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《客至》《临安春雨初霁》《登快阁》理解性默写</w:t>
      </w:r>
    </w:p>
    <w:p>
      <w:pPr>
        <w:jc w:val="center"/>
        <w:rPr>
          <w:rFonts w:hint="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</w:t>
      </w:r>
      <w:r>
        <w:rPr>
          <w:rFonts w:hint="eastAsia" w:cs="Calibri"/>
          <w:b/>
          <w:sz w:val="18"/>
          <w:szCs w:val="18"/>
        </w:rPr>
        <w:t>2024.6</w:t>
      </w:r>
      <w:r>
        <w:rPr>
          <w:rFonts w:hint="eastAsia" w:ascii="宋体" w:hAnsi="宋体"/>
          <w:b/>
          <w:sz w:val="18"/>
          <w:szCs w:val="18"/>
        </w:rPr>
        <w:t>）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1.</w:t>
      </w:r>
      <w:r>
        <w:rPr>
          <w:rFonts w:hint="eastAsia" w:ascii="宋体" w:hAnsi="宋体"/>
        </w:rPr>
        <w:t>杜甫在《客至》中，表面写老朋友来访突然、草堂距街市较远、酒食简单，而实则显出主客深厚友情的诗句是“</w:t>
      </w:r>
      <w:r>
        <w:rPr>
          <w:u w:val="single"/>
        </w:rPr>
        <w:t xml:space="preserve">                </w:t>
      </w:r>
      <w:r>
        <w:rPr>
          <w:rFonts w:ascii="宋体" w:hAnsi="宋体"/>
        </w:rPr>
        <w:t>，</w:t>
      </w:r>
      <w:r>
        <w:rPr>
          <w:u w:val="single"/>
        </w:rPr>
        <w:t xml:space="preserve">                </w:t>
      </w:r>
      <w:r>
        <w:rPr>
          <w:rFonts w:hint="eastAsia" w:ascii="宋体" w:hAnsi="宋体"/>
        </w:rPr>
        <w:t>”。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2.</w:t>
      </w:r>
      <w:r>
        <w:rPr>
          <w:rFonts w:hint="eastAsia" w:ascii="宋体" w:hAnsi="宋体"/>
        </w:rPr>
        <w:t>杜甫在《客至》中</w:t>
      </w:r>
      <w:bookmarkStart w:id="0" w:name="_GoBack"/>
      <w:bookmarkEnd w:id="0"/>
      <w:r>
        <w:rPr>
          <w:rFonts w:hint="eastAsia" w:ascii="宋体" w:hAnsi="宋体"/>
        </w:rPr>
        <w:t>“</w:t>
      </w:r>
      <w:r>
        <w:rPr>
          <w:u w:val="single"/>
        </w:rPr>
        <w:t xml:space="preserve">                </w:t>
      </w:r>
      <w:r>
        <w:rPr>
          <w:rFonts w:hint="eastAsia" w:ascii="宋体" w:hAnsi="宋体"/>
        </w:rPr>
        <w:t>”把绿水缭绕、春意荡漾的环境表现得十分秀丽可爱；“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  </w:t>
      </w:r>
      <w:r>
        <w:rPr>
          <w:rFonts w:hint="eastAsia" w:ascii="宋体" w:hAnsi="宋体"/>
        </w:rPr>
        <w:t>”点出环境清幽僻静，为作者的生活增添了隐逸的色彩。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3.</w:t>
      </w:r>
      <w:r>
        <w:rPr>
          <w:rFonts w:ascii="宋体" w:hAnsi="宋体"/>
        </w:rPr>
        <w:t>古诗词中的开门与关门表现了不同的心情。《客至》中</w:t>
      </w:r>
      <w:r>
        <w:rPr>
          <w:rFonts w:hint="eastAsia" w:ascii="宋体" w:hAnsi="宋体"/>
        </w:rPr>
        <w:t>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”一句写出开门迎客的欢喜，《归去来兮辞》中“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”写出不愿被外界打扰的淡然。</w:t>
      </w:r>
      <w:r>
        <w:t xml:space="preserve"> </w:t>
      </w:r>
      <w:r>
        <w:rPr>
          <w:rFonts w:hint="eastAsia" w:cs="Calibri"/>
        </w:rPr>
        <w:t xml:space="preserve">  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4.</w:t>
      </w:r>
      <w:r>
        <w:rPr>
          <w:rFonts w:ascii="宋体" w:hAnsi="宋体"/>
        </w:rPr>
        <w:t>《唐诗大辞典》云：</w:t>
      </w:r>
      <w:r>
        <w:rPr>
          <w:rFonts w:cs="Calibri"/>
        </w:rPr>
        <w:t>“</w:t>
      </w:r>
      <w:r>
        <w:rPr>
          <w:rFonts w:ascii="宋体" w:hAnsi="宋体"/>
        </w:rPr>
        <w:t>按元白体当指元稹、白居易浅切平易之诗风。</w:t>
      </w:r>
      <w:r>
        <w:rPr>
          <w:rFonts w:cs="Calibri"/>
        </w:rPr>
        <w:t>”</w:t>
      </w:r>
      <w:r>
        <w:rPr>
          <w:rFonts w:ascii="宋体" w:hAnsi="宋体"/>
        </w:rPr>
        <w:t>杜甫《客至》中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两句，表现了真率淳朴得邻里关系，也符合</w:t>
      </w:r>
      <w:r>
        <w:t xml:space="preserve"> </w:t>
      </w:r>
      <w:r>
        <w:rPr>
          <w:rFonts w:cs="Calibri"/>
        </w:rPr>
        <w:t>“</w:t>
      </w:r>
      <w:r>
        <w:rPr>
          <w:rFonts w:ascii="宋体" w:hAnsi="宋体"/>
        </w:rPr>
        <w:t>浅切平易</w:t>
      </w:r>
      <w:r>
        <w:rPr>
          <w:rFonts w:cs="Calibri"/>
        </w:rPr>
        <w:t>”</w:t>
      </w:r>
      <w:r>
        <w:rPr>
          <w:rFonts w:ascii="宋体" w:hAnsi="宋体"/>
        </w:rPr>
        <w:t>这一特点。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5.</w:t>
      </w:r>
      <w:r>
        <w:rPr>
          <w:rFonts w:ascii="宋体" w:hAnsi="宋体"/>
        </w:rPr>
        <w:t>古代文人笔下的月夜之景颇具特点，如黄庭坚《登快阁》中的</w:t>
      </w:r>
      <w:r>
        <w:rPr>
          <w:rFonts w:cs="Calibri"/>
        </w:rPr>
        <w:t>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”月夜水天辉映之景的孔明澄澈，归有光《项脊轩志》“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”概括了农历十五月夜之景的清幽喜人。</w:t>
      </w:r>
      <w:r>
        <w:rPr>
          <w:rFonts w:hint="eastAsia"/>
        </w:rPr>
        <w:t xml:space="preserve"> </w:t>
      </w:r>
    </w:p>
    <w:p>
      <w:pPr>
        <w:autoSpaceDE w:val="0"/>
        <w:spacing w:line="312" w:lineRule="auto"/>
        <w:rPr>
          <w:rFonts w:hint="eastAsia"/>
          <w:sz w:val="26"/>
          <w:szCs w:val="26"/>
        </w:rPr>
      </w:pPr>
      <w:r>
        <w:rPr>
          <w:rFonts w:hint="eastAsia" w:cs="Calibri"/>
        </w:rPr>
        <w:t>6.</w:t>
      </w:r>
      <w:r>
        <w:rPr>
          <w:rFonts w:hint="eastAsia" w:ascii="宋体" w:hAnsi="宋体"/>
        </w:rPr>
        <w:t>《登快阁》中“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”透露了对官场生涯的厌倦和对登快阁亭欣赏自然景色的渴望。</w:t>
      </w:r>
    </w:p>
    <w:p>
      <w:pPr>
        <w:autoSpaceDE w:val="0"/>
        <w:spacing w:line="312" w:lineRule="auto"/>
        <w:rPr>
          <w:rFonts w:hint="eastAsia"/>
          <w:sz w:val="26"/>
          <w:szCs w:val="26"/>
        </w:rPr>
      </w:pPr>
      <w:r>
        <w:rPr>
          <w:rFonts w:hint="eastAsia" w:cs="Calibri"/>
        </w:rPr>
        <w:t>7.</w:t>
      </w:r>
      <w:r>
        <w:rPr>
          <w:rFonts w:hint="eastAsia" w:ascii="宋体" w:hAnsi="宋体"/>
        </w:rPr>
        <w:t>《登快阁》中巧用典故，其中“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</w:t>
      </w:r>
      <w:r>
        <w:rPr>
          <w:rFonts w:hint="eastAsia" w:ascii="宋体" w:hAnsi="宋体"/>
        </w:rPr>
        <w:t>”，化用伯牙捧琴谢知音的故事。“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</w:t>
      </w:r>
      <w:r>
        <w:rPr>
          <w:rFonts w:hint="eastAsia" w:ascii="宋体" w:hAnsi="宋体"/>
        </w:rPr>
        <w:t>”化用阮籍青白眼事，在良辰美景中，诗人心中的忧烦无端而来，诗人感受到自己的抱负无法实现、自己的胸怀无人理解的痛苦。</w:t>
      </w:r>
    </w:p>
    <w:p>
      <w:pPr>
        <w:autoSpaceDE w:val="0"/>
        <w:spacing w:line="312" w:lineRule="auto"/>
        <w:rPr>
          <w:rFonts w:hint="eastAsia"/>
          <w:u w:val="single"/>
        </w:rPr>
      </w:pPr>
      <w:r>
        <w:rPr>
          <w:rFonts w:hint="eastAsia" w:cs="Calibri"/>
        </w:rPr>
        <w:t>8.</w:t>
      </w:r>
      <w:r>
        <w:rPr>
          <w:rFonts w:hint="eastAsia" w:ascii="宋体" w:hAnsi="宋体"/>
          <w:shd w:val="clear" w:color="auto" w:fill="FFFFFF"/>
        </w:rPr>
        <w:t>黄庭坚将杜甫诗句“夺胎换骨”，化为己用，</w:t>
      </w:r>
      <w:r>
        <w:rPr>
          <w:rFonts w:hint="eastAsia" w:ascii="宋体" w:hAnsi="宋体"/>
        </w:rPr>
        <w:t>《登快阁》中“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</w:t>
      </w:r>
      <w:r>
        <w:rPr>
          <w:rFonts w:ascii="宋体" w:hAnsi="宋体"/>
        </w:rPr>
        <w:t>，</w:t>
      </w:r>
      <w:r>
        <w:rPr>
          <w:u w:val="single"/>
        </w:rPr>
        <w:t xml:space="preserve">                </w:t>
      </w:r>
      <w:r>
        <w:rPr>
          <w:rFonts w:hint="eastAsia" w:ascii="宋体" w:hAnsi="宋体"/>
        </w:rPr>
        <w:t>”两句便是化用杜甫的“无边落木萧萧下，不尽长江滚滚来”。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9.</w:t>
      </w:r>
      <w:r>
        <w:rPr>
          <w:rFonts w:hint="eastAsia" w:ascii="宋体" w:hAnsi="宋体"/>
        </w:rPr>
        <w:t>鸥、鹭逐水而居，亲近自然，成为古诗词中常见的意象，比如“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 </w:t>
      </w:r>
      <w:r>
        <w:rPr>
          <w:rFonts w:hint="eastAsia" w:ascii="宋体" w:hAnsi="宋体"/>
        </w:rPr>
        <w:t>，</w:t>
      </w:r>
    </w:p>
    <w:p>
      <w:pPr>
        <w:autoSpaceDE w:val="0"/>
        <w:spacing w:line="312" w:lineRule="auto"/>
        <w:rPr>
          <w:rFonts w:hint="eastAsia"/>
        </w:rPr>
      </w:pP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 </w:t>
      </w:r>
      <w:r>
        <w:rPr>
          <w:rFonts w:hint="eastAsia" w:ascii="宋体" w:hAnsi="宋体"/>
          <w:u w:val="single"/>
        </w:rPr>
        <w:t>。</w:t>
      </w:r>
      <w:r>
        <w:rPr>
          <w:rFonts w:hint="eastAsia" w:ascii="宋体" w:hAnsi="宋体"/>
        </w:rPr>
        <w:t>”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10.</w:t>
      </w:r>
      <w:r>
        <w:rPr>
          <w:rFonts w:hint="eastAsia" w:ascii="宋体" w:hAnsi="宋体"/>
        </w:rPr>
        <w:t>陆游《临安春雨初霁》中“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，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”两句看似闲适恬静，实则透露出诗人由于内心的惆怅而彻夜难眠。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11.</w:t>
      </w:r>
      <w:r>
        <w:rPr>
          <w:rFonts w:ascii="宋体" w:hAnsi="宋体"/>
        </w:rPr>
        <w:t>为迎见多年不见的好友，刘老师引用杜甫《客至》中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两句诗来表达自己热情欢迎的心情。</w:t>
      </w:r>
    </w:p>
    <w:p>
      <w:pPr>
        <w:autoSpaceDE w:val="0"/>
        <w:spacing w:line="312" w:lineRule="auto"/>
        <w:jc w:val="left"/>
      </w:pPr>
      <w:r>
        <w:rPr>
          <w:rFonts w:hint="eastAsia" w:cs="Calibri"/>
        </w:rPr>
        <w:t>12</w:t>
      </w:r>
      <w:r>
        <w:t>.</w:t>
      </w:r>
      <w:r>
        <w:rPr>
          <w:rFonts w:ascii="宋体" w:hAnsi="宋体"/>
        </w:rPr>
        <w:t>《临安春雨初霁》中诗末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这两句，写诗人拂袖而去，也是诗人对浮华帝都的不屑。</w:t>
      </w:r>
    </w:p>
    <w:p>
      <w:pPr>
        <w:autoSpaceDE w:val="0"/>
        <w:spacing w:line="312" w:lineRule="auto"/>
        <w:rPr>
          <w:rFonts w:hint="eastAsia"/>
        </w:rPr>
      </w:pPr>
      <w:r>
        <w:rPr>
          <w:rFonts w:hint="eastAsia" w:cs="Calibri"/>
        </w:rPr>
        <w:t>13</w:t>
      </w:r>
      <w:r>
        <w:t>.</w:t>
      </w:r>
      <w:r>
        <w:rPr>
          <w:rFonts w:ascii="宋体" w:hAnsi="宋体"/>
        </w:rPr>
        <w:t>在《临安春雨初霁》中，作者通过</w:t>
      </w:r>
      <w:r>
        <w:rPr>
          <w:rFonts w:hint="eastAsia" w:ascii="宋体" w:hAnsi="宋体"/>
        </w:rPr>
        <w:t>“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，</w:t>
      </w:r>
      <w:r>
        <w:rPr>
          <w:u w:val="single"/>
        </w:rPr>
        <w:t xml:space="preserve">                   </w:t>
      </w:r>
      <w:r>
        <w:rPr>
          <w:rFonts w:hint="eastAsia" w:ascii="宋体" w:hAnsi="宋体"/>
        </w:rPr>
        <w:t>”两句写百日漫长，所做之事无非是写草书、品茶，这些活动雅则雅矣，却非志士所好。</w:t>
      </w:r>
    </w:p>
    <w:p>
      <w:pPr>
        <w:autoSpaceDE w:val="0"/>
        <w:spacing w:line="312" w:lineRule="auto"/>
        <w:jc w:val="left"/>
        <w:rPr>
          <w:rFonts w:ascii="宋体" w:hAnsi="宋体"/>
          <w:color w:val="FF0000"/>
          <w:spacing w:val="8"/>
          <w:shd w:val="clear" w:color="auto" w:fill="FFFFFF"/>
        </w:rPr>
      </w:pPr>
      <w:r>
        <w:rPr>
          <w:rFonts w:hint="eastAsia" w:cs="Calibri"/>
        </w:rPr>
        <w:t>14.</w:t>
      </w:r>
      <w:r>
        <w:rPr>
          <w:rFonts w:hint="eastAsia" w:ascii="宋体" w:hAnsi="宋体"/>
        </w:rPr>
        <w:t>古代京城百业兴旺，精英荟萃，又被称为“京华”，这一美称，在唐宋诗词里经常出现，如“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</w:t>
      </w:r>
      <w:r>
        <w:rPr>
          <w:rFonts w:hint="eastAsia" w:ascii="宋体" w:hAnsi="宋体"/>
        </w:rPr>
        <w:t>，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 </w:t>
      </w:r>
      <w:r>
        <w:rPr>
          <w:rFonts w:hint="eastAsia" w:ascii="宋体" w:hAnsi="宋体"/>
        </w:rPr>
        <w:t>”。</w:t>
      </w:r>
    </w:p>
    <w:p>
      <w:pPr>
        <w:autoSpaceDE w:val="0"/>
        <w:spacing w:line="312" w:lineRule="auto"/>
        <w:rPr>
          <w:color w:val="FF0000"/>
        </w:rPr>
      </w:pPr>
      <w:r>
        <w:rPr>
          <w:rFonts w:hint="eastAsia" w:cs="Calibri"/>
        </w:rPr>
        <w:t>15.</w:t>
      </w:r>
      <w:r>
        <w:rPr>
          <w:rFonts w:ascii="宋体" w:hAnsi="宋体"/>
        </w:rPr>
        <w:t>陆游《临安春雨初霁》中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两句语句清新隽永，描绘了一幅明艳生动的春光图。</w:t>
      </w:r>
      <w:r>
        <w:t xml:space="preserve">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5B03BD"/>
    <w:rsid w:val="005B03BD"/>
    <w:rsid w:val="00773EBD"/>
    <w:rsid w:val="4D8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817</Words>
  <Characters>843</Characters>
  <Lines>10</Lines>
  <Paragraphs>2</Paragraphs>
  <TotalTime>0</TotalTime>
  <ScaleCrop>false</ScaleCrop>
  <LinksUpToDate>false</LinksUpToDate>
  <CharactersWithSpaces>1436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2024-06-17T03:15:00Z</dcterms:created>
  <dc:creator>PC</dc:creator>
  <cp:lastModifiedBy>Administrator</cp:lastModifiedBy>
  <dcterms:modified xsi:type="dcterms:W3CDTF">2024-06-21T13:54:14Z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564DB791C3E74936B2DA43FAE432F26A_12</vt:lpwstr>
  </property>
</Properties>
</file>