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center"/>
        <w:textAlignment w:val="baseline"/>
        <w:rPr>
          <w:rFonts w:ascii="楷体" w:hAnsi="楷体" w:eastAsia="楷体" w:cs="楷体"/>
          <w:bCs/>
          <w:color w:val="000000" w:themeColor="text1"/>
          <w:sz w:val="24"/>
          <w:u w:val="single" w:color="00000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《记念刘和珍君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</w:t>
      </w:r>
    </w:p>
    <w:p>
      <w:pPr>
        <w:widowControl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bookmarkStart w:id="0" w:name="_Hlk92784173"/>
      <w:r>
        <w:rPr>
          <w:rFonts w:hint="eastAsia" w:ascii="宋体" w:hAnsi="宋体" w:cs="宋体"/>
          <w:b/>
          <w:bCs/>
          <w:szCs w:val="21"/>
        </w:rPr>
        <w:t>一、</w:t>
      </w:r>
      <w:r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巩固导练</w:t>
      </w:r>
      <w:bookmarkEnd w:id="0"/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</w:rPr>
        <w:t xml:space="preserve">. 下列词语没有错别字的一项是（ </w:t>
      </w:r>
      <w:r>
        <w:rPr>
          <w:rFonts w:hint="eastAsia" w:ascii="宋体" w:hAnsi="宋体" w:cs="宋体"/>
          <w:color w:val="000000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</w:rPr>
        <w:t xml:space="preserve"> ）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A. 生杀予夺    直接了当     贻笑大方    隐约其辞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B. 自惭形秽    莫可名状     名列前矛    轻手蹑脚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C. 深沟陷壑    影影绰绰     满目疮痍    暴戾恣睢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D. 花团锦簇    好高鹜远     谬种流传    贫瘠不堪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</w:rPr>
        <w:t xml:space="preserve">. 下列句子中，标点符号使用正确的一句是（ </w:t>
      </w:r>
      <w:r>
        <w:rPr>
          <w:rFonts w:hint="eastAsia" w:ascii="宋体" w:hAnsi="宋体" w:cs="宋体"/>
          <w:color w:val="000000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</w:rPr>
        <w:t xml:space="preserve"> ）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A. 小河对岸三、四里外是浅山，好似细浪微波，线条柔和，蜿蜒起伏，连接着高高的远山。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B. “唉！”作家叹道，“红尘之中，人海茫茫，要找出个不知姓名的陌生的人来，这不是大海捞针吗？”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C. 他从报上看到某大学研究生院和《中国文化》编委会联合主办《中国文化与世界文化暑期讲习班》的招生启事，立刻写信去报名。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D. 证券交易所内那些穿红马甲的人便是经纪人，穿黄马甲的人则是管理和服务人员；这是全世界都统一的。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</w:rPr>
        <w:t>. 下列句子中</w:t>
      </w:r>
      <w:r>
        <w:rPr>
          <w:rFonts w:hint="eastAsia" w:ascii="宋体" w:hAnsi="宋体" w:cs="宋体"/>
          <w:color w:val="000000"/>
          <w:lang w:eastAsia="zh-CN"/>
        </w:rPr>
        <w:t>画横线</w:t>
      </w:r>
      <w:r>
        <w:rPr>
          <w:rFonts w:hint="eastAsia" w:ascii="宋体" w:hAnsi="宋体" w:eastAsia="宋体" w:cs="宋体"/>
          <w:color w:val="000000"/>
        </w:rPr>
        <w:t xml:space="preserve">的成语使用不恰当的一句是（ </w:t>
      </w:r>
      <w:r>
        <w:rPr>
          <w:rFonts w:hint="eastAsia" w:ascii="宋体" w:hAnsi="宋体" w:cs="宋体"/>
          <w:color w:val="000000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</w:rPr>
        <w:t xml:space="preserve"> ）                    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A. 翘首西望，海面托着的就是披着银发的苍山。苍山如屏，洱海如镜，真是</w:t>
      </w:r>
      <w:r>
        <w:rPr>
          <w:rFonts w:hint="eastAsia" w:ascii="宋体" w:hAnsi="宋体" w:eastAsia="宋体" w:cs="宋体"/>
          <w:color w:val="000000"/>
          <w:u w:val="single"/>
        </w:rPr>
        <w:t>巧夺天工</w:t>
      </w:r>
      <w:r>
        <w:rPr>
          <w:rFonts w:hint="eastAsia" w:ascii="宋体" w:hAnsi="宋体" w:eastAsia="宋体" w:cs="宋体"/>
          <w:color w:val="000000"/>
        </w:rPr>
        <w:t>。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B. 虽然没有名角亲自传授指点，但他长年在戏园子里做事，</w:t>
      </w:r>
      <w:r>
        <w:rPr>
          <w:rFonts w:hint="eastAsia" w:ascii="宋体" w:hAnsi="宋体" w:eastAsia="宋体" w:cs="宋体"/>
          <w:color w:val="000000"/>
          <w:u w:val="single"/>
        </w:rPr>
        <w:t>耳濡目染</w:t>
      </w:r>
      <w:r>
        <w:rPr>
          <w:rFonts w:hint="eastAsia" w:ascii="宋体" w:hAnsi="宋体" w:eastAsia="宋体" w:cs="宋体"/>
          <w:color w:val="000000"/>
        </w:rPr>
        <w:t>，各种戏路子都熟悉了。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C. 每当夜幕降临，饭店里</w:t>
      </w:r>
      <w:r>
        <w:rPr>
          <w:rFonts w:hint="eastAsia" w:ascii="宋体" w:hAnsi="宋体" w:eastAsia="宋体" w:cs="宋体"/>
          <w:color w:val="000000"/>
          <w:u w:val="single"/>
        </w:rPr>
        <w:t>灯红酒绿</w:t>
      </w:r>
      <w:r>
        <w:rPr>
          <w:rFonts w:hint="eastAsia" w:ascii="宋体" w:hAnsi="宋体" w:eastAsia="宋体" w:cs="宋体"/>
          <w:color w:val="000000"/>
        </w:rPr>
        <w:t>，热闹非常。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D. 高县长说：“全县就你一个人当上了全国劳模，无论怎么说也是</w:t>
      </w:r>
      <w:r>
        <w:rPr>
          <w:rFonts w:hint="eastAsia" w:ascii="宋体" w:hAnsi="宋体" w:eastAsia="宋体" w:cs="宋体"/>
          <w:color w:val="000000"/>
          <w:u w:val="single"/>
        </w:rPr>
        <w:t>凤毛麟角</w:t>
      </w:r>
      <w:r>
        <w:rPr>
          <w:rFonts w:hint="eastAsia" w:ascii="宋体" w:hAnsi="宋体" w:eastAsia="宋体" w:cs="宋体"/>
          <w:color w:val="000000"/>
        </w:rPr>
        <w:t>了！”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</w:rPr>
        <w:t>. 根据课文 填入恰当的词语，补充完整下列段落：</w:t>
      </w:r>
    </w:p>
    <w:p>
      <w:pPr>
        <w:spacing w:line="240" w:lineRule="auto"/>
        <w:ind w:firstLine="420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 xml:space="preserve">真的猛士，敢于（  </w:t>
      </w:r>
      <w:r>
        <w:rPr>
          <w:rFonts w:hint="eastAsia" w:ascii="宋体" w:hAnsi="宋体" w:cs="宋体"/>
          <w:color w:val="000000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</w:rPr>
        <w:t xml:space="preserve"> ）惨淡的人生，敢于（   </w:t>
      </w:r>
      <w:r>
        <w:rPr>
          <w:rFonts w:hint="eastAsia" w:ascii="宋体" w:hAnsi="宋体" w:cs="宋体"/>
          <w:color w:val="000000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</w:rPr>
        <w:t xml:space="preserve">）淋漓的鲜血。这是怎样的哀痛者和幸福者？然而造化又常常为庸人设计，以时间的（ </w:t>
      </w:r>
      <w:r>
        <w:rPr>
          <w:rFonts w:hint="eastAsia" w:ascii="宋体" w:hAnsi="宋体" w:cs="宋体"/>
          <w:color w:val="000000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</w:rPr>
        <w:t xml:space="preserve">  ），来洗涤旧迹，仅使留下淡红的血色和（ </w:t>
      </w:r>
      <w:r>
        <w:rPr>
          <w:rFonts w:hint="eastAsia" w:ascii="宋体" w:hAnsi="宋体" w:cs="宋体"/>
          <w:color w:val="000000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</w:rPr>
        <w:t xml:space="preserve">  ）的悲哀。在这淡红的血色和微漠的悲哀中，又给人暂得偷生，维持着这似人非人 的世界。我不知道这样的世界何时是一个尽头！</w:t>
      </w:r>
    </w:p>
    <w:p>
      <w:pPr>
        <w:adjustRightInd w:val="0"/>
        <w:snapToGrid w:val="0"/>
        <w:jc w:val="left"/>
        <w:textAlignment w:val="center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二、拓展导练</w:t>
      </w:r>
    </w:p>
    <w:p>
      <w:pPr>
        <w:widowControl/>
        <w:spacing w:line="240" w:lineRule="auto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阅读下面的文字，完成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1"/>
          <w:szCs w:val="21"/>
        </w:rPr>
        <w:t>-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1"/>
          <w:szCs w:val="21"/>
        </w:rPr>
        <w:t>题。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旗  手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刘建超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爷爷悄悄地回到村里时，已经是半夜了。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鬼子封锁了村子，不许村民外出，怕给山里的游击队送衣送粮。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几个给游击队送粮的村民，被鬼子抓住，被吊死在村口的两棵大槐树下。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村子里阴森森的，死一般寂静，连狗都不敢叫了。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爷爷端着一碗凉水，大口嚼着菜糠窝窝说，根据上级指示，组建了豫西抗日游击支队，我要做一面旗子，以后集中力量打击小日本鬼子。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奶奶看看家徒四壁的屋子说，哪有可以做旗子的布料啊。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爷爷挠着头，环顾了一下，指着炕上的被子说，被面，妮子，就用这个被面做旗子吧，图样我都带来了。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奶奶赶紧把被子抱在怀里，摇摇头。这红色的丝绸被面，是奶奶的嫁妆。是奶奶的姑父千辛万苦从杭州讨回来的，路上曾遇到土匪，还差点儿搭上性命，家里也就剩下这一条被子了。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爷爷搂着奶奶的肩膀，说，妮子，我知道你舍不得。我保证，等打走了日本鬼子，我给你买十条比这还好看的被面，十条，妮子，你信不信?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奶奶看着爷爷坚毅的眼神和自信的神态，相信了。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那晚，爷爷用被子把窗户遮挡住，奶奶在昏暗的油灯下，一针一线地缝制着旗子。爷爷兴奋地给奶奶规划着赶走小日本鬼子以后的幸福生活，奶奶就在爷爷规划的美好蓝图中，做好了这面旗子。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天已擦亮，鬼子和白狗子随时都可能来搜查。爷爷身轻如燕，爬上了院子里的槐树，把做好的旗子藏在了树上的喜鹊窝里。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等到傍晚，爷爷怀里揣着旗子，悄悄地从后山走了。可还是被鬼子的暗哨发现了。十几个鬼子、白狗子开枪扫射，穷追不舍。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爷爷身上多处负伤，跑到老鹰嘴，已无路可走，下面就是万丈悬崖。面对步步逼近的敌人，爷爷咬着牙毫不犹豫纵身跳下山崖。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等爷爷醒来时，已经是后半夜了，是浓密的树枝挂住了他。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月亮很圆很亮，山风很野很凉。伤痕遍体的爷爷，艰难地挪动着，走不动就爬，终于把浸渍着鲜血的旗子送到了游击队。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爷爷成为游击队中的一名旗手。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辽沈战役，爷爷所在部队的任务是攻城。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团长问爷爷，准备好了吗?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爷爷说，报告团长，准备好了，冲锋号一响，我保证把红旗插上城头，人在，旗在!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信号弹升起，冲锋号吹响。尖刀队、突击队、爆破组、云梯组战士们鱼跃而出，冲锋向前，呐喊声、枪炮声响成一片，火光冲天，硝烟弥漫。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城墙上的敌军居高临下，密集的火力封锁了战士们前进的道路。爆破组把城墙炸开了豁口，云梯组架上了梯子，冲锋号再次响起。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爷爷握着旗杆冲上了城头，侧面的暗堡里射来子弹，前面的几名战士倒下了。爷爷也手臂负伤，他转身把红旗贴在城墙上，用胸膛紧紧压住旗杆，高喊着，冲啊! 后面的几名战士都扑在爷爷的身上，护住了红旗。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那场战役，爷爷的部队被授予“英雄团”的称号。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爷爷是在抗美援朝的上甘岭战役中牺牲的。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爷爷奔赴朝鲜战场时已经是营长，那时奶奶已经怀了身孕。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爷爷对奶奶说，不管生男孩还是女孩，都叫他抗美!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爷爷和战友们打光了子弹，拼弯了刺刀，砸光了石头，硬是没有让美国鬼子爬上山头。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爷爷留给奶奶的最后一句话是，对不起妮子，我还欠你十条被面。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父亲是在南疆的战场上，接过了“英雄团”的旗子。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老山的总攻即将开始，父亲带领的突击队却遇到了敌军布下的地雷阵。排雷，时间已经来不及了。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父亲说，我们用双脚蹚也要为大部队蹚出一条通道。共产党员站出来! 突击队全体人员都站了出来。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如同接力一般，战士们呐喊着祖国万岁、爸爸妈妈再见，举着军旗冲向雷区。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前面的战士倒下，后面的战士接过军旗继续向前冲击。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父亲被炸飞了一条腿，失去了双眼，被炸成筛子般的“英雄团”旗子依然牢牢地攥在父亲血迹斑斑的手中。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今天，我站在受阅部队的方阵中。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中华人民共和国建国70周年的大阅兵，我是一名光荣的军旗手。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爷爷，父亲，我们走来了，你们听到我们铿锵有力、排山倒海般的脚步声了吗?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蓝天下，我手中的军旗格外鲜红!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   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sz w:val="21"/>
          <w:szCs w:val="21"/>
        </w:rPr>
        <w:t>（原载于《北方文学》2021年第7—8期）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．下列对小说相关内容和艺术特色的分析鉴赏，不正确的一项是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         )</w:t>
      </w:r>
      <w:r>
        <w:rPr>
          <w:rFonts w:hint="eastAsia" w:ascii="宋体" w:hAnsi="宋体" w:eastAsia="宋体" w:cs="宋体"/>
          <w:sz w:val="21"/>
          <w:szCs w:val="21"/>
        </w:rPr>
        <w:t>（3分）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A．前四段突出鬼子封锁村子的严密，鬼子的凶恶残暴，渲染了环境的阴森恐怖，更衬托出爷爷为了做旗子而勇敢无畏的精神。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B．全文按时间的顺序来记叙故事，跨越了三个时代，但用旗子一以贯之，主题集中而突出；叙事有条不紊，语言简洁有力。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C．小说写了一家三代皆为旗手的故事，实为表现革命精神代代相传的旨意，倒数第二段用“脚步声”显示传承旗帜精神的坚定决心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D．爷爷让奶奶用红色被面做旗子，奶奶因为被面是丝绸织的，太珍贵，舍不得，爷爷许诺等抗战胜利还她十条被面，奶奶才答应。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小</w:t>
      </w:r>
      <w:r>
        <w:rPr>
          <w:rFonts w:hint="eastAsia" w:ascii="宋体" w:hAnsi="宋体" w:eastAsia="宋体" w:cs="宋体"/>
          <w:sz w:val="21"/>
          <w:szCs w:val="21"/>
        </w:rPr>
        <w:t>说中，奶奶这一人物形象有哪些作用?（6分）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numPr>
          <w:ilvl w:val="0"/>
          <w:numId w:val="1"/>
        </w:numPr>
        <w:adjustRightInd w:val="0"/>
        <w:snapToGrid w:val="0"/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本小说对爷爷和父亲的故事叙述详略鲜明，请简要说明并分析这样写的好处。（6分）</w:t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numPr>
          <w:ilvl w:val="0"/>
          <w:numId w:val="0"/>
        </w:numPr>
        <w:adjustRightInd w:val="0"/>
        <w:snapToGrid w:val="0"/>
        <w:spacing w:line="24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numPr>
          <w:ilvl w:val="0"/>
          <w:numId w:val="0"/>
        </w:numPr>
        <w:adjustRightInd w:val="0"/>
        <w:snapToGrid w:val="0"/>
        <w:spacing w:line="24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numPr>
          <w:ilvl w:val="0"/>
          <w:numId w:val="0"/>
        </w:numPr>
        <w:adjustRightInd w:val="0"/>
        <w:snapToGrid w:val="0"/>
        <w:spacing w:line="24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numPr>
          <w:ilvl w:val="0"/>
          <w:numId w:val="0"/>
        </w:numPr>
        <w:adjustRightInd w:val="0"/>
        <w:snapToGrid w:val="0"/>
        <w:spacing w:line="24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adjustRightInd w:val="0"/>
        <w:snapToGrid w:val="0"/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三、选做题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bookmarkStart w:id="1" w:name="_Hlk98951034"/>
      <w:r>
        <w:rPr>
          <w:rFonts w:hint="eastAsia" w:asciiTheme="majorEastAsia" w:hAnsiTheme="majorEastAsia" w:eastAsiaTheme="majorEastAsia" w:cstheme="majorEastAsia"/>
          <w:sz w:val="21"/>
          <w:szCs w:val="21"/>
        </w:rPr>
        <w:t>阅读下面这首宋词，完成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8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～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题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定风波·次高左藏使君韵  【宋】黄庭坚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万里黔中一漏天，屋居终日似乘船。及至重阳天也霁，催醉，鬼门关外蜀江前。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莫笑老翁犹气岸①，君看，几人黄菊上华颠②? 戏马台③南追④两谢⑤，驰射，风流犹拍古人肩。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【注】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此诗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为黄庭坚贬谪黔州期间的作品。①气岸：意气高昂。②华颠：花白的头颅。③戏马台：项羽所筑，今江苏徐州城南。刘裕北征，会僚属于此，赋诗为乐，谢瞻和谢灵运各赋《九日从宋公戏马台集送孔令》一首。④追：赶得上，比得上。⑤两谢：即谢瞻和谢灵运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8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．下列对这首词的理解与赏析，不正确的一项是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   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（3分）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A．上阕起句运用生动的描写，“一漏天”“似乘船”写出屋内漏雨积水如塘的艰难处境。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B．下阕以“莫笑”“君看”等词塑造了一个高傲、自大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</w:rPr>
        <w:t>和世俗格格不入的老翁形象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，他要和两谢比高低。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C．语言表现力强，用重阳天霁渲染心情，以鬼门关的险峻表现作者忘怀得失的傲岸胸襟。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D．本词主要通过重阳即事，表现黄庭坚在穷困险恶的处境中，不向命运屈服的博大胸怀。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．这首词下阕运用了哪些表现手法? 试结合诗句分析其表达效果。（6分）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bookmarkEnd w:id="1"/>
    <w:p>
      <w:bookmarkStart w:id="2" w:name="_GoBack"/>
      <w:bookmarkEnd w:id="2"/>
    </w:p>
    <w:sectPr>
      <w:footerReference r:id="rId3" w:type="default"/>
      <w:pgSz w:w="11906" w:h="16838"/>
      <w:pgMar w:top="1157" w:right="1123" w:bottom="1157" w:left="112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B5392"/>
    <w:multiLevelType w:val="singleLevel"/>
    <w:tmpl w:val="EE5B5392"/>
    <w:lvl w:ilvl="0" w:tentative="0">
      <w:start w:val="7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wZDhhNDk5MjNjOGUyODBkNTIwMWIyZWRmMGQ2NTEifQ=="/>
  </w:docVars>
  <w:rsids>
    <w:rsidRoot w:val="21B70639"/>
    <w:rsid w:val="21B70639"/>
    <w:rsid w:val="5B1A55C0"/>
    <w:rsid w:val="67E3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0"/>
    <w:pPr>
      <w:spacing w:before="100" w:beforeAutospacing="1" w:after="120"/>
    </w:pPr>
    <w:rPr>
      <w:rFonts w:ascii="Calibri" w:hAnsi="Calibri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2"/>
    </w:rPr>
  </w:style>
  <w:style w:type="paragraph" w:styleId="8">
    <w:name w:val="List Paragraph"/>
    <w:basedOn w:val="1"/>
    <w:unhideWhenUsed/>
    <w:qFormat/>
    <w:uiPriority w:val="34"/>
    <w:pPr>
      <w:spacing w:after="200" w:line="276" w:lineRule="auto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3837</Words>
  <Characters>3907</Characters>
  <Lines>0</Lines>
  <Paragraphs>0</Paragraphs>
  <TotalTime>0</TotalTime>
  <ScaleCrop>false</ScaleCrop>
  <LinksUpToDate>false</LinksUpToDate>
  <CharactersWithSpaces>4227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2022-10-14T01:28:00Z</dcterms:created>
  <dc:creator>Administrator</dc:creator>
  <cp:lastModifiedBy>洁涵</cp:lastModifiedBy>
  <dcterms:modified xsi:type="dcterms:W3CDTF">2023-01-03T03:24:49Z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0440F22EAAE94BA1BB6255648B249C27</vt:lpwstr>
  </property>
</Properties>
</file>