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bookmarkStart w:id="6" w:name="_GoBack"/>
      <w:bookmarkEnd w:id="6"/>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小二黑结婚</w:t>
      </w:r>
      <w:r>
        <w:rPr>
          <w:rFonts w:hint="eastAsia" w:ascii="黑体" w:hAnsi="宋体" w:eastAsia="黑体"/>
          <w:b/>
          <w:color w:val="000000" w:themeColor="text1"/>
          <w:sz w:val="28"/>
          <w:szCs w:val="28"/>
          <w14:textFill>
            <w14:solidFill>
              <w14:schemeClr w14:val="tx1"/>
            </w14:solidFill>
          </w14:textFill>
        </w:rPr>
        <w:t>》第三课时</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审核人：周建芸</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spacing w:line="260" w:lineRule="exact"/>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360" w:lineRule="exact"/>
        <w:ind w:firstLine="420" w:firstLineChars="200"/>
        <w:rPr>
          <w:rFonts w:ascii="宋体" w:hAnsi="宋体" w:cs="宋体"/>
          <w:szCs w:val="21"/>
        </w:rPr>
      </w:pPr>
      <w:r>
        <w:rPr>
          <w:rFonts w:hint="eastAsia" w:ascii="宋体" w:hAnsi="宋体" w:cs="宋体"/>
          <w:szCs w:val="21"/>
        </w:rPr>
        <w:t>深刻认识革命历程，激发奋发向上的精神力量；了解纪实作品和虚构作品各自的特点和表现手法，欣赏作家塑造艺术形象的深刻功力和富有个性的创作风格。</w:t>
      </w:r>
    </w:p>
    <w:p>
      <w:pPr>
        <w:pStyle w:val="10"/>
        <w:widowControl/>
        <w:spacing w:after="0" w:line="2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ind w:firstLine="422" w:firstLineChars="200"/>
        <w:rPr>
          <w:rFonts w:hint="eastAsia" w:ascii="宋体" w:hAnsi="宋体" w:eastAsia="宋体" w:cs="华文楷体"/>
          <w:b/>
          <w:color w:val="000000" w:themeColor="text1"/>
          <w:szCs w:val="21"/>
          <w:lang w:eastAsia="zh-CN"/>
          <w14:textFill>
            <w14:solidFill>
              <w14:schemeClr w14:val="tx1"/>
            </w14:solidFill>
          </w14:textFill>
        </w:rPr>
      </w:pPr>
      <w:r>
        <w:rPr>
          <w:rFonts w:hint="eastAsia" w:ascii="宋体" w:hAnsi="宋体" w:cs="华文楷体"/>
          <w:b/>
          <w:color w:val="000000" w:themeColor="text1"/>
          <w:szCs w:val="21"/>
          <w14:textFill>
            <w14:solidFill>
              <w14:schemeClr w14:val="tx1"/>
            </w14:solidFill>
          </w14:textFill>
        </w:rPr>
        <w:t>1</w:t>
      </w:r>
      <w:r>
        <w:rPr>
          <w:rFonts w:ascii="宋体" w:hAnsi="宋体" w:cs="华文楷体"/>
          <w:b/>
          <w:color w:val="000000" w:themeColor="text1"/>
          <w:szCs w:val="21"/>
          <w14:textFill>
            <w14:solidFill>
              <w14:schemeClr w14:val="tx1"/>
            </w14:solidFill>
          </w14:textFill>
        </w:rPr>
        <w:t>.</w:t>
      </w:r>
      <w:r>
        <w:rPr>
          <w:rFonts w:hint="eastAsia" w:ascii="宋体" w:hAnsi="宋体" w:cs="华文楷体"/>
          <w:b/>
          <w:color w:val="000000" w:themeColor="text1"/>
          <w:szCs w:val="21"/>
          <w:lang w:eastAsia="zh-CN"/>
          <w14:textFill>
            <w14:solidFill>
              <w14:schemeClr w14:val="tx1"/>
            </w14:solidFill>
          </w14:textFill>
        </w:rPr>
        <w:t>前情回顾</w:t>
      </w:r>
    </w:p>
    <w:p>
      <w:pPr>
        <w:spacing w:line="260" w:lineRule="exact"/>
        <w:ind w:firstLine="420" w:firstLineChars="200"/>
        <w:rPr>
          <w:rFonts w:hint="eastAsia" w:ascii="宋体" w:hAnsi="宋体" w:cs="宋体"/>
          <w:szCs w:val="21"/>
        </w:rPr>
      </w:pPr>
      <w:r>
        <w:rPr>
          <w:rFonts w:hint="eastAsia" w:ascii="宋体" w:hAnsi="宋体" w:cs="宋体"/>
          <w:szCs w:val="21"/>
        </w:rPr>
        <w:t>小说第一节主要介绍刘家峧的两个落后典型二诸葛和三仙姑。第二节讲述了三仙姑年轻时的风流韵事，突出她的好恶劳和作风轻浮，引出小芹。第三节讲述了小芹的故事，表明她是一个老实本分、讨人喜欢的姑娘，并通过她严厉喝斥金旺的流氓行为，引出金旺兄弟。第四节介绍了金旺兄弟横行霸道。第五节正面介绍小二黑的概况以及他与小芹的亲密关系。从第六至八节，写小二黑和小芹的自由恋爱关系遇到了种种障碍:金旺兄弟在碰壁之后，海每日怀恨，抓住机会开了两个斗争会，分别斗争小二黑和小芹;斗争会过后，小二黑和小芹的恋爱关系公开化，三仙姑着了急，托东家求西家给小芹找了个婆家。小芹和小二黑来到一个大窑里商量对付三仙姑的法子，金旺以捉奸为借口，把小二黑和小芹捆住，送到区上要按军法处理。</w:t>
      </w:r>
    </w:p>
    <w:p>
      <w:pPr>
        <w:spacing w:line="276" w:lineRule="auto"/>
        <w:ind w:firstLine="422" w:firstLineChars="200"/>
        <w:rPr>
          <w:rFonts w:hint="eastAsia" w:ascii="宋体" w:hAnsi="宋体" w:eastAsia="宋体"/>
          <w:b/>
          <w:bCs/>
          <w:szCs w:val="22"/>
          <w:lang w:eastAsia="zh-CN"/>
        </w:rPr>
      </w:pPr>
      <w:r>
        <w:rPr>
          <w:rFonts w:ascii="宋体" w:hAnsi="宋体"/>
          <w:b/>
          <w:bCs/>
          <w:szCs w:val="22"/>
        </w:rPr>
        <w:t>2.</w:t>
      </w:r>
      <w:r>
        <w:rPr>
          <w:rFonts w:hint="eastAsia" w:ascii="宋体" w:hAnsi="宋体"/>
          <w:b/>
          <w:bCs/>
          <w:szCs w:val="22"/>
          <w:lang w:eastAsia="zh-CN"/>
        </w:rPr>
        <w:t>相关知识</w:t>
      </w:r>
    </w:p>
    <w:p>
      <w:pPr>
        <w:spacing w:line="260" w:lineRule="exact"/>
        <w:ind w:firstLine="420" w:firstLineChars="200"/>
        <w:rPr>
          <w:rFonts w:hint="eastAsia" w:ascii="宋体" w:hAnsi="宋体" w:cs="宋体"/>
          <w:szCs w:val="21"/>
        </w:rPr>
      </w:pPr>
      <w:r>
        <w:rPr>
          <w:rFonts w:hint="eastAsia" w:ascii="宋体" w:hAnsi="宋体" w:cs="宋体"/>
          <w:szCs w:val="21"/>
        </w:rPr>
        <w:t>比较阅读中的“对比点”</w:t>
      </w:r>
    </w:p>
    <w:p>
      <w:pPr>
        <w:spacing w:line="260" w:lineRule="exact"/>
        <w:ind w:firstLine="420" w:firstLineChars="200"/>
        <w:rPr>
          <w:rFonts w:hint="eastAsia" w:ascii="宋体" w:hAnsi="宋体" w:cs="宋体"/>
          <w:szCs w:val="21"/>
        </w:rPr>
      </w:pPr>
      <w:r>
        <w:rPr>
          <w:rFonts w:hint="eastAsia" w:ascii="宋体" w:hAnsi="宋体" w:cs="宋体"/>
          <w:szCs w:val="21"/>
        </w:rPr>
        <w:t>考查比较阅读，不仅可以考查学生语文基础知识的掌握情况，还可以考查到学生的阅读、分析能力，思维能力，语言的综合运用能力。那么怎样进行比较阅读训练呢？笔者认为，选准对比点是比较阅读的关键所在。</w:t>
      </w:r>
    </w:p>
    <w:p>
      <w:pPr>
        <w:spacing w:line="2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从文章的内容上去选取对比点</w:t>
      </w:r>
      <w:r>
        <w:rPr>
          <w:rFonts w:hint="eastAsia" w:ascii="宋体" w:hAnsi="宋体" w:cs="宋体"/>
          <w:szCs w:val="21"/>
          <w:lang w:eastAsia="zh-CN"/>
        </w:rPr>
        <w:t>。</w:t>
      </w:r>
      <w:r>
        <w:rPr>
          <w:rFonts w:hint="eastAsia" w:ascii="宋体" w:hAnsi="宋体" w:cs="宋体"/>
          <w:szCs w:val="21"/>
        </w:rPr>
        <w:t>即从文章的思想内容上去比较有什么异同。如，《范进中举》和《孔乙己》两文主题思想相同的是：揭露了封建科举制度的罪恶，范进和孔乙己都受封建科举制度的毒害。但两个人的性格是有差异的：范进有幸而中举，荣华富贵唾手可得，趋炎附势，巴结权贵；孔乙己则屡试不中，穷困潦倒，好吃懒做，迂腐善良，自命清高。尽管他们的命运迥然不同，但他们却都是封建科举制度的牺牲品。</w:t>
      </w:r>
    </w:p>
    <w:p>
      <w:pPr>
        <w:spacing w:line="2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从语言的运用上去选择对比点</w:t>
      </w:r>
      <w:r>
        <w:rPr>
          <w:rFonts w:hint="eastAsia" w:ascii="宋体" w:hAnsi="宋体" w:cs="宋体"/>
          <w:szCs w:val="21"/>
          <w:lang w:eastAsia="zh-CN"/>
        </w:rPr>
        <w:t>。</w:t>
      </w:r>
      <w:r>
        <w:rPr>
          <w:rFonts w:hint="eastAsia" w:ascii="宋体" w:hAnsi="宋体" w:cs="宋体"/>
          <w:szCs w:val="21"/>
        </w:rPr>
        <w:t>如《孔乙己》中人们对孔乙己的“笑”与《范进中举》中人们对范进中举而疯的“笑”是不尽相同的。孔乙己言行迂腐可笑，人们把孔乙己当作笑料，深刻地揭示了孔乙己在人们心目中的地位。而范进的疯笑，入木三分地揭露了封建科举制度的毒害之深。小说中旁人对范进疯态的讥笑，不乏阿谀奉承的色彩。</w:t>
      </w:r>
    </w:p>
    <w:p>
      <w:pPr>
        <w:spacing w:line="2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从语言的表达方式上去选取对比点</w:t>
      </w:r>
      <w:r>
        <w:rPr>
          <w:rFonts w:hint="eastAsia" w:ascii="宋体" w:hAnsi="宋体" w:cs="宋体"/>
          <w:szCs w:val="21"/>
          <w:lang w:eastAsia="zh-CN"/>
        </w:rPr>
        <w:t>。</w:t>
      </w:r>
      <w:r>
        <w:rPr>
          <w:rFonts w:hint="eastAsia" w:ascii="宋体" w:hAnsi="宋体" w:cs="宋体"/>
          <w:szCs w:val="21"/>
        </w:rPr>
        <w:t>文章都有一定的语言表达方式。从记叙文的种类来看，可以分为顺叙、倒叙和插叙。从表达方式来区分，又可以分为记叙、描写、议论、说明和抒情等。</w:t>
      </w:r>
    </w:p>
    <w:p>
      <w:pPr>
        <w:spacing w:line="260" w:lineRule="exact"/>
        <w:ind w:firstLine="420" w:firstLineChars="200"/>
        <w:rPr>
          <w:rFonts w:hint="eastAsia" w:ascii="宋体" w:hAnsi="宋体" w:cs="宋体"/>
          <w:szCs w:val="21"/>
        </w:rPr>
      </w:pPr>
      <w:r>
        <w:rPr>
          <w:rFonts w:hint="eastAsia" w:ascii="宋体" w:hAnsi="宋体" w:cs="宋体"/>
          <w:szCs w:val="21"/>
        </w:rPr>
        <w:t>如，倒叙的作用在于引起悬念；顺叙的作用在于使文章脉络清楚，条理性强；而插叙的好处在于补充有关事情，使人对叙述的事情有较为清晰的了解，使文章曲折有致。</w:t>
      </w:r>
    </w:p>
    <w:p>
      <w:pPr>
        <w:spacing w:line="260" w:lineRule="exact"/>
        <w:ind w:firstLine="420" w:firstLineChars="200"/>
        <w:rPr>
          <w:rFonts w:hint="eastAsia" w:ascii="宋体" w:hAnsi="宋体" w:cs="宋体"/>
          <w:szCs w:val="21"/>
        </w:rPr>
      </w:pPr>
      <w:r>
        <w:rPr>
          <w:rFonts w:hint="eastAsia" w:ascii="宋体" w:hAnsi="宋体" w:cs="宋体"/>
          <w:szCs w:val="21"/>
        </w:rPr>
        <w:t>再如，可以通过比较记叙文中的描写和说明文中的描写，来理解文章的思想内容。记叙文中的描写，作用在于增强写人叙事的形象性；而说明文中的描写，作用却在于更准确地说明事物的特征。一样的表达方式，作者使用的目的和作用是完全不同的。</w:t>
      </w:r>
    </w:p>
    <w:p>
      <w:pPr>
        <w:spacing w:line="260" w:lineRule="exact"/>
        <w:ind w:firstLine="420" w:firstLineChars="200"/>
        <w:rPr>
          <w:rFonts w:hint="eastAsia" w:ascii="宋体" w:hAnsi="宋体" w:cs="宋体"/>
          <w:szCs w:val="21"/>
        </w:rPr>
      </w:pPr>
      <w:r>
        <w:rPr>
          <w:rFonts w:hint="eastAsia" w:ascii="宋体" w:hAnsi="宋体" w:cs="宋体"/>
          <w:szCs w:val="21"/>
        </w:rPr>
        <w:t>显然，如能从语言的表达方式上去比较阅读，不仅容易把握文章的中心意思，还能掌握所揭示的知识规律，拓展思维能力。</w:t>
      </w:r>
    </w:p>
    <w:p>
      <w:pPr>
        <w:spacing w:line="2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从写作的技法上去选择对比点</w:t>
      </w:r>
      <w:r>
        <w:rPr>
          <w:rFonts w:hint="eastAsia" w:ascii="宋体" w:hAnsi="宋体" w:cs="宋体"/>
          <w:szCs w:val="21"/>
          <w:lang w:eastAsia="zh-CN"/>
        </w:rPr>
        <w:t>。</w:t>
      </w:r>
      <w:r>
        <w:rPr>
          <w:rFonts w:hint="eastAsia" w:ascii="宋体" w:hAnsi="宋体" w:cs="宋体"/>
          <w:szCs w:val="21"/>
        </w:rPr>
        <w:t>例如，文章使用“照应”这一写作技法，每篇文章是不尽相同的。从照应的位置来看，可以有头尾呼应，段落间的照应，过渡段(句)的照应。从照应的作用来看，可以有承上照应，启下照应，既承上又启下的照应等等。能比较这些“照应”的特点，即能理解课文结构特点，学习范文的写作技法。</w:t>
      </w:r>
    </w:p>
    <w:p>
      <w:pPr>
        <w:spacing w:line="260" w:lineRule="exact"/>
        <w:ind w:firstLine="420" w:firstLineChars="200"/>
        <w:rPr>
          <w:rFonts w:hint="eastAsia" w:ascii="宋体" w:hAnsi="宋体" w:cs="宋体"/>
          <w:szCs w:val="21"/>
        </w:rPr>
      </w:pPr>
      <w:r>
        <w:rPr>
          <w:rFonts w:hint="eastAsia" w:ascii="宋体" w:hAnsi="宋体" w:cs="宋体"/>
          <w:szCs w:val="21"/>
        </w:rPr>
        <w:t>又如，详写和略写的区分和比较，可以明确中心迅速抓住重点段来分析，可以培养自已的快速阅读能力。</w:t>
      </w:r>
    </w:p>
    <w:p>
      <w:pPr>
        <w:spacing w:line="260" w:lineRule="exact"/>
        <w:ind w:firstLine="420" w:firstLineChars="200"/>
        <w:rPr>
          <w:rFonts w:hint="eastAsia" w:ascii="宋体" w:hAnsi="宋体" w:cs="宋体"/>
          <w:szCs w:val="21"/>
        </w:rPr>
      </w:pPr>
      <w:r>
        <w:rPr>
          <w:rFonts w:hint="eastAsia" w:ascii="宋体" w:hAnsi="宋体" w:cs="宋体"/>
          <w:szCs w:val="21"/>
        </w:rPr>
        <w:t>写作技法很多，并且富于变化。这就要求我们在对比阅读中要统观全局，选择对比点时应有所侧重。如可根据不同课文选择渲染衬托、融情于景、象征、夹叙夹议……不同的阅读材料中表现情形来作具体分析，揭示内在的写作规律。</w:t>
      </w:r>
    </w:p>
    <w:p>
      <w:pPr>
        <w:spacing w:line="260" w:lineRule="exact"/>
        <w:ind w:firstLine="420" w:firstLineChars="200"/>
        <w:rPr>
          <w:rFonts w:hint="eastAsia" w:ascii="宋体" w:hAnsi="宋体" w:cs="宋体"/>
          <w:szCs w:val="21"/>
        </w:rPr>
      </w:pPr>
      <w:r>
        <w:rPr>
          <w:rFonts w:hint="eastAsia" w:ascii="宋体" w:hAnsi="宋体" w:cs="宋体"/>
          <w:szCs w:val="21"/>
        </w:rPr>
        <w:t>此外，还可以根据不同的文体特点来选取对比点。</w:t>
      </w:r>
    </w:p>
    <w:p>
      <w:pPr>
        <w:spacing w:line="260" w:lineRule="exact"/>
        <w:ind w:firstLine="422" w:firstLineChars="200"/>
        <w:rPr>
          <w:rFonts w:ascii="宋体" w:hAnsi="宋体" w:cs="宋体"/>
          <w:b/>
          <w:bCs/>
          <w:szCs w:val="21"/>
        </w:rPr>
      </w:pPr>
      <w:r>
        <w:rPr>
          <w:rFonts w:hint="eastAsia" w:ascii="宋体" w:hAnsi="宋体" w:cs="宋体"/>
          <w:b/>
          <w:bCs/>
          <w:szCs w:val="21"/>
        </w:rPr>
        <w:t>二、素养导航</w:t>
      </w:r>
    </w:p>
    <w:bookmarkEnd w:id="1"/>
    <w:p>
      <w:pPr>
        <w:spacing w:line="260" w:lineRule="exact"/>
        <w:ind w:firstLine="420" w:firstLineChars="200"/>
        <w:rPr>
          <w:rFonts w:ascii="宋体" w:hAnsi="宋体"/>
          <w:szCs w:val="21"/>
        </w:rPr>
      </w:pPr>
      <w:r>
        <w:rPr>
          <w:rFonts w:hint="eastAsia" w:ascii="宋体" w:hAnsi="宋体"/>
          <w:szCs w:val="21"/>
        </w:rPr>
        <w:t>1.体会品味</w:t>
      </w:r>
      <w:r>
        <w:rPr>
          <w:rFonts w:hint="eastAsia" w:ascii="宋体" w:hAnsi="宋体"/>
          <w:szCs w:val="21"/>
          <w:lang w:eastAsia="zh-CN"/>
        </w:rPr>
        <w:t>山西的</w:t>
      </w:r>
      <w:r>
        <w:rPr>
          <w:rFonts w:hint="eastAsia" w:ascii="宋体" w:hAnsi="宋体"/>
          <w:szCs w:val="21"/>
        </w:rPr>
        <w:t>语言风格</w:t>
      </w:r>
      <w:r>
        <w:rPr>
          <w:rFonts w:hint="eastAsia" w:ascii="宋体" w:hAnsi="宋体"/>
          <w:szCs w:val="21"/>
          <w:lang w:eastAsia="zh-CN"/>
        </w:rPr>
        <w:t>，</w:t>
      </w:r>
      <w:r>
        <w:rPr>
          <w:rFonts w:hint="eastAsia"/>
        </w:rPr>
        <w:t>领悟小说的艺术特色</w:t>
      </w:r>
      <w:r>
        <w:rPr>
          <w:rFonts w:hint="eastAsia" w:ascii="宋体" w:hAnsi="宋体"/>
          <w:szCs w:val="21"/>
        </w:rPr>
        <w:t>。</w:t>
      </w:r>
    </w:p>
    <w:p>
      <w:pPr>
        <w:spacing w:line="260" w:lineRule="exact"/>
        <w:ind w:firstLine="420" w:firstLineChars="200"/>
        <w:rPr>
          <w:rFonts w:ascii="宋体" w:hAnsi="宋体"/>
          <w:szCs w:val="21"/>
        </w:rPr>
      </w:pPr>
      <w:r>
        <w:rPr>
          <w:rFonts w:hint="eastAsia" w:ascii="宋体" w:hAnsi="宋体"/>
          <w:szCs w:val="21"/>
        </w:rPr>
        <w:t>2.了解小说矛盾冲突背后所反映的农村社会婚姻观念和制度的变化，体会新生政权下人民生活的新面貌，树立正确的历史观和价值观。</w:t>
      </w:r>
    </w:p>
    <w:p>
      <w:pPr>
        <w:spacing w:line="260" w:lineRule="exact"/>
        <w:ind w:firstLine="438" w:firstLineChars="200"/>
        <w:rPr>
          <w:rFonts w:ascii="宋体" w:hAnsi="宋体" w:cs="宋体"/>
          <w:b/>
          <w:bCs/>
          <w:color w:val="000000"/>
          <w:spacing w:val="4"/>
          <w:kern w:val="10"/>
          <w:szCs w:val="21"/>
          <w:lang w:bidi="ne-NP"/>
        </w:rPr>
      </w:pPr>
    </w:p>
    <w:p>
      <w:pPr>
        <w:spacing w:line="2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ind w:firstLine="420" w:firstLineChars="200"/>
        <w:jc w:val="left"/>
        <w:rPr>
          <w:rFonts w:hint="eastAsia" w:ascii="宋体" w:hAnsi="宋体" w:cs="宋体"/>
          <w:bCs/>
          <w:szCs w:val="21"/>
          <w:lang w:val="en-US" w:eastAsia="zh-CN"/>
        </w:rPr>
      </w:pPr>
      <w:bookmarkStart w:id="2" w:name="_Hlk97023315"/>
      <w:r>
        <w:rPr>
          <w:rFonts w:hint="eastAsia" w:ascii="宋体" w:hAnsi="宋体" w:cs="宋体"/>
          <w:bCs/>
          <w:szCs w:val="21"/>
          <w:lang w:val="en-US" w:eastAsia="zh-CN"/>
        </w:rPr>
        <w:t>1.这篇小说的节选部分，在语言方面有什么特点？</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2.鉴赏下面的语句</w:t>
      </w: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①二诸葛连连摇头说:“唉! 我知道这几天要出事啦: 前天早上我上地去，才上到岭上，碰上个骑驴媳妇，穿了一身孝，我就知道坏了。我今年是罗睺星照运，要谨防带孝的冲了运气，因此那里也不敢去，谁知躲也躲不过! 昨天晚上二黑他娘梦见庙里唱戏。今天早上一个老鸦落在东房上叫了十几声……唉! 反正是时运，躲也躲不过。”</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②有事人那里睡得着? 人散了之后，二诸葛家里除了童养媳之外，三个人谁也没有睡。二诸葛摸了摸脸，取出三个制钱占了一卦，占出之后吓得他面色如土。二诸葛一夜没有睡，一遍一遍念:“大黑怎么还不回来，大黑怎么还不回来。”</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③饭还没有吃罢，区上的交通员来传她。她好像很得意，嗓子拉得长长的说: “闺女大了咱管不了，就去请区长替咱管教管教!”她吃完了饭，换上新衣服、新首帕、绣花鞋、镶边裤，又擦了一次粉，加了几件首饰，然后叫于福给她备上驴，她骑上，于福给她赶上，往区上去。三仙姑半辈没有脸红过，偏这会撑不住气了，一道道热汗在脸上流。交通员领着小芹来了，故意说，“看什么? 人家也是个人吧，没有见过? 闪开路!”一伙女人们哈哈大笑。</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3.赵树理的作品多具有民族化、大众化的特色，结合文本具体分析这一特色。</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4.《小二黑结婚》语言风格不如《荷花淀》语言风格美？</w:t>
      </w: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p>
    <w:p>
      <w:pPr>
        <w:shd w:val="clear" w:color="auto" w:fill="FFFFFF"/>
        <w:ind w:firstLine="420" w:firstLineChars="200"/>
        <w:jc w:val="left"/>
        <w:rPr>
          <w:rFonts w:hint="eastAsia" w:ascii="宋体" w:hAnsi="宋体" w:cs="宋体"/>
          <w:bCs/>
          <w:szCs w:val="21"/>
          <w:lang w:val="en-US" w:eastAsia="zh-CN"/>
        </w:rPr>
      </w:pPr>
      <w:r>
        <w:rPr>
          <w:rFonts w:hint="eastAsia" w:ascii="宋体" w:hAnsi="宋体" w:cs="宋体"/>
          <w:bCs/>
          <w:szCs w:val="21"/>
          <w:lang w:val="en-US" w:eastAsia="zh-CN"/>
        </w:rPr>
        <w:t>6.《荷花淀》和 《小二黑结婚》的异同点</w:t>
      </w:r>
    </w:p>
    <w:p>
      <w:pPr>
        <w:ind w:firstLine="422" w:firstLineChars="200"/>
        <w:rPr>
          <w:rFonts w:hint="eastAsia" w:ascii="宋体" w:hAnsi="宋体"/>
          <w:b/>
          <w:bCs/>
          <w:szCs w:val="21"/>
        </w:rPr>
      </w:pPr>
    </w:p>
    <w:p>
      <w:pPr>
        <w:ind w:firstLine="422" w:firstLineChars="200"/>
        <w:rPr>
          <w:rFonts w:hint="eastAsia" w:ascii="宋体" w:hAnsi="宋体"/>
          <w:b/>
          <w:bCs/>
          <w:szCs w:val="21"/>
        </w:rPr>
      </w:pPr>
    </w:p>
    <w:p>
      <w:pPr>
        <w:ind w:firstLine="422" w:firstLineChars="200"/>
        <w:rPr>
          <w:rFonts w:hint="eastAsia" w:ascii="宋体" w:hAnsi="宋体"/>
          <w:b/>
          <w:bCs/>
          <w:szCs w:val="21"/>
        </w:rPr>
      </w:pPr>
    </w:p>
    <w:p>
      <w:pPr>
        <w:ind w:firstLine="422" w:firstLineChars="200"/>
        <w:rPr>
          <w:rFonts w:hint="eastAsia" w:ascii="宋体" w:hAnsi="宋体"/>
          <w:b/>
          <w:bCs/>
          <w:szCs w:val="21"/>
        </w:rPr>
      </w:pPr>
    </w:p>
    <w:p>
      <w:pPr>
        <w:ind w:firstLine="422" w:firstLineChars="200"/>
        <w:rPr>
          <w:rFonts w:hint="eastAsia" w:ascii="宋体" w:hAnsi="宋体"/>
          <w:b/>
          <w:bCs/>
          <w:szCs w:val="21"/>
        </w:rPr>
      </w:pPr>
    </w:p>
    <w:p>
      <w:pPr>
        <w:ind w:firstLine="422" w:firstLineChars="200"/>
        <w:rPr>
          <w:rFonts w:hint="eastAsia" w:ascii="宋体" w:hAnsi="宋体"/>
          <w:b/>
          <w:bCs/>
          <w:szCs w:val="21"/>
        </w:rPr>
      </w:pPr>
    </w:p>
    <w:p>
      <w:pPr>
        <w:ind w:firstLine="422" w:firstLineChars="200"/>
        <w:rPr>
          <w:rFonts w:ascii="宋体" w:hAnsi="宋体" w:cs="隶书"/>
          <w:szCs w:val="21"/>
        </w:rPr>
      </w:pPr>
      <w:r>
        <w:rPr>
          <w:rFonts w:hint="eastAsia" w:ascii="宋体" w:hAnsi="宋体"/>
          <w:b/>
          <w:bCs/>
          <w:szCs w:val="21"/>
        </w:rPr>
        <w:t>四、</w:t>
      </w:r>
      <w:bookmarkEnd w:id="2"/>
      <w:r>
        <w:rPr>
          <w:rFonts w:hint="eastAsia" w:ascii="宋体" w:hAnsi="宋体" w:cs="楷体"/>
          <w:b/>
          <w:bCs/>
          <w:kern w:val="0"/>
          <w:szCs w:val="21"/>
        </w:rPr>
        <w:t>文本总结</w:t>
      </w:r>
    </w:p>
    <w:p>
      <w:pPr>
        <w:spacing w:line="300" w:lineRule="exact"/>
        <w:ind w:firstLine="420" w:firstLineChars="200"/>
        <w:jc w:val="left"/>
        <w:textAlignment w:val="baseline"/>
        <w:rPr>
          <w:rFonts w:ascii="宋体" w:hAnsi="宋体" w:cs="楷体"/>
          <w:kern w:val="0"/>
          <w:szCs w:val="21"/>
          <w:shd w:val="clear" w:color="auto" w:fill="FFFFFF"/>
        </w:rPr>
      </w:pPr>
      <w:r>
        <w:rPr>
          <w:rFonts w:hint="eastAsia" w:ascii="宋体" w:hAnsi="宋体" w:cs="楷体"/>
          <w:kern w:val="0"/>
          <w:szCs w:val="21"/>
          <w:shd w:val="clear" w:color="auto" w:fill="FFFFFF"/>
        </w:rPr>
        <w:t>小说描写的是根据地一对青年男女小二黑和小芹在争取婚姻自主的斗争中,得到民主政权的支持,斗败了封建势力,获得了胜利的故事。小说不仅热情讴歌了自由恋爱的胜利,更歌颂了农民进步的新思想战胜了愚昧、落后、迷信的封建旧思想,歌颂了农民反对封建势力的胜利,从而对解放区新建立的民主政权进行了热情的赞颂。</w:t>
      </w:r>
    </w:p>
    <w:p>
      <w:pPr>
        <w:spacing w:line="300" w:lineRule="exact"/>
        <w:jc w:val="left"/>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《荷花淀》第三课时</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审核人：周建芸</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3"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3"/>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p>
    <w:p>
      <w:pPr>
        <w:ind w:firstLine="420" w:firstLineChars="200"/>
        <w:jc w:val="left"/>
        <w:textAlignment w:val="center"/>
        <w:rPr>
          <w:rFonts w:hint="eastAsia"/>
          <w:szCs w:val="21"/>
        </w:rPr>
      </w:pPr>
      <w:r>
        <w:rPr>
          <w:rFonts w:hint="eastAsia"/>
          <w:szCs w:val="21"/>
          <w:lang w:val="en-US" w:eastAsia="zh-CN"/>
        </w:rPr>
        <w:t>1</w:t>
      </w:r>
      <w:r>
        <w:rPr>
          <w:rFonts w:hint="eastAsia"/>
          <w:szCs w:val="21"/>
        </w:rPr>
        <w:t>．下列各句中，没有语病的一句是（   ）</w:t>
      </w:r>
    </w:p>
    <w:p>
      <w:pPr>
        <w:ind w:firstLine="420" w:firstLineChars="200"/>
        <w:jc w:val="left"/>
        <w:textAlignment w:val="center"/>
        <w:rPr>
          <w:rFonts w:hint="eastAsia"/>
          <w:szCs w:val="21"/>
        </w:rPr>
      </w:pPr>
      <w:r>
        <w:rPr>
          <w:rFonts w:hint="eastAsia"/>
          <w:szCs w:val="21"/>
        </w:rPr>
        <w:t>A．二诸葛老婆已经不顾了命，自己先胆怯了几分，不敢恋战，吵闹了一会挣脱出来就走了。</w:t>
      </w:r>
    </w:p>
    <w:p>
      <w:pPr>
        <w:ind w:firstLine="420" w:firstLineChars="200"/>
        <w:jc w:val="left"/>
        <w:textAlignment w:val="center"/>
        <w:rPr>
          <w:rFonts w:hint="eastAsia"/>
          <w:szCs w:val="21"/>
        </w:rPr>
      </w:pPr>
      <w:r>
        <w:rPr>
          <w:rFonts w:hint="eastAsia"/>
          <w:szCs w:val="21"/>
        </w:rPr>
        <w:t>B．区上早就说兴旺跟金旺两个人不是东西，已经把他两个人押起来了，还派助理员到咱村开大会调查他们横行霸道。</w:t>
      </w:r>
    </w:p>
    <w:p>
      <w:pPr>
        <w:ind w:firstLine="420" w:firstLineChars="200"/>
        <w:jc w:val="left"/>
        <w:textAlignment w:val="center"/>
        <w:rPr>
          <w:rFonts w:hint="eastAsia"/>
          <w:szCs w:val="21"/>
        </w:rPr>
      </w:pPr>
      <w:r>
        <w:rPr>
          <w:rFonts w:hint="eastAsia"/>
          <w:szCs w:val="21"/>
        </w:rPr>
        <w:t>C．三仙姑去寻二诸葛，一来为的是逞逞闹气的本领，二来为的是遮遮外人的耳目。</w:t>
      </w:r>
    </w:p>
    <w:p>
      <w:pPr>
        <w:ind w:firstLine="420" w:firstLineChars="200"/>
        <w:jc w:val="left"/>
        <w:textAlignment w:val="center"/>
        <w:rPr>
          <w:rFonts w:hint="eastAsia"/>
          <w:szCs w:val="21"/>
        </w:rPr>
      </w:pPr>
      <w:r>
        <w:rPr>
          <w:rFonts w:hint="eastAsia"/>
          <w:szCs w:val="21"/>
        </w:rPr>
        <w:t>D．区长正伏在桌上写字，她低着头跪在地下，头上戴了满头银首饰，还以为是前两天跟婆婆生了气的那个年轻媳妇。</w:t>
      </w:r>
    </w:p>
    <w:p>
      <w:pPr>
        <w:ind w:firstLine="420" w:firstLineChars="200"/>
        <w:jc w:val="left"/>
        <w:textAlignment w:val="center"/>
        <w:rPr>
          <w:rFonts w:hint="eastAsia"/>
          <w:szCs w:val="21"/>
        </w:rPr>
      </w:pPr>
      <w:r>
        <w:rPr>
          <w:rFonts w:hint="eastAsia"/>
          <w:szCs w:val="21"/>
        </w:rPr>
        <w:t>2．下列各句中，标点符号使用正确的一项是（    ）。</w:t>
      </w:r>
    </w:p>
    <w:p>
      <w:pPr>
        <w:ind w:firstLine="420" w:firstLineChars="200"/>
        <w:jc w:val="left"/>
        <w:textAlignment w:val="center"/>
        <w:rPr>
          <w:rFonts w:hint="eastAsia"/>
          <w:szCs w:val="21"/>
        </w:rPr>
      </w:pPr>
      <w:r>
        <w:rPr>
          <w:rFonts w:hint="eastAsia"/>
          <w:szCs w:val="21"/>
        </w:rPr>
        <w:t>A．目前大学毕业生就业存在一种奇怪的现象：一方面很多学生毕业后找不到工作，一方面很多民营以及西部边远地区招不到需要的工作人员，出现这种现象的原因之一在于大学毕业生没有树立正确的择业观。</w:t>
      </w:r>
    </w:p>
    <w:p>
      <w:pPr>
        <w:ind w:firstLine="420" w:firstLineChars="200"/>
        <w:jc w:val="left"/>
        <w:textAlignment w:val="center"/>
        <w:rPr>
          <w:rFonts w:hint="eastAsia"/>
          <w:szCs w:val="21"/>
        </w:rPr>
      </w:pPr>
      <w:r>
        <w:rPr>
          <w:rFonts w:hint="eastAsia"/>
          <w:szCs w:val="21"/>
        </w:rPr>
        <w:t>B．痛苦的呼号声在我的耳边回荡，饥饿的儿童、被折磨的受害者、被遗弃的无助的老人……等充满贫穷和痛苦的整个世界。</w:t>
      </w:r>
    </w:p>
    <w:p>
      <w:pPr>
        <w:ind w:firstLine="420" w:firstLineChars="200"/>
        <w:jc w:val="left"/>
        <w:textAlignment w:val="center"/>
        <w:rPr>
          <w:rFonts w:hint="eastAsia"/>
          <w:szCs w:val="21"/>
        </w:rPr>
      </w:pPr>
      <w:r>
        <w:rPr>
          <w:rFonts w:hint="eastAsia"/>
          <w:szCs w:val="21"/>
        </w:rPr>
        <w:t>C．这种白内障冷冻摘除器，具有制冷、解冻迅速、操作方便、安全性能高等特点。</w:t>
      </w:r>
    </w:p>
    <w:p>
      <w:pPr>
        <w:ind w:firstLine="420" w:firstLineChars="200"/>
        <w:jc w:val="left"/>
        <w:textAlignment w:val="center"/>
        <w:rPr>
          <w:rFonts w:hint="eastAsia"/>
          <w:szCs w:val="21"/>
        </w:rPr>
      </w:pPr>
      <w:r>
        <w:rPr>
          <w:rFonts w:hint="eastAsia"/>
          <w:szCs w:val="21"/>
        </w:rPr>
        <w:t>D．工人走进学校，学习现代科学；农民跨出家门，搞起商品经济：工农都为现代化大业作贡献。</w:t>
      </w:r>
    </w:p>
    <w:p>
      <w:pPr>
        <w:ind w:firstLine="420" w:firstLineChars="200"/>
        <w:jc w:val="left"/>
        <w:textAlignment w:val="center"/>
        <w:rPr>
          <w:rFonts w:hint="eastAsia"/>
          <w:szCs w:val="21"/>
        </w:rPr>
      </w:pPr>
      <w:r>
        <w:rPr>
          <w:rFonts w:hint="eastAsia"/>
          <w:szCs w:val="21"/>
          <w:lang w:val="en-US" w:eastAsia="zh-CN"/>
        </w:rPr>
        <w:t>3</w:t>
      </w:r>
      <w:r>
        <w:rPr>
          <w:rFonts w:hint="eastAsia"/>
          <w:szCs w:val="21"/>
        </w:rPr>
        <w:t>．下列句子依次填入横线处，最恰当的一项是（    ）。</w:t>
      </w:r>
    </w:p>
    <w:p>
      <w:pPr>
        <w:ind w:firstLine="420" w:firstLineChars="200"/>
        <w:jc w:val="left"/>
        <w:textAlignment w:val="center"/>
        <w:rPr>
          <w:rFonts w:hint="eastAsia"/>
          <w:szCs w:val="21"/>
        </w:rPr>
      </w:pPr>
      <w:r>
        <w:rPr>
          <w:rFonts w:hint="eastAsia"/>
          <w:szCs w:val="21"/>
        </w:rPr>
        <w:t>在生命的某些时刻，不仅____________，而且____________，让外界的阳光、气流，挟带着人间的复杂滋味，任其涌入，当然是必要的，也往往会给我们带来生命中最直接的快感。但是，在生命中的更多时段，还是以心灵之窗的百叶帘，把内心的光线与氛围调节到对自己最恰切的状态吧。如果外界泻入的光线太强，就把百叶合拢一些，保持一派安谧平静；____________。你那心灵小木屋的窗户还没有安装百叶帘么？____________！</w:t>
      </w:r>
    </w:p>
    <w:p>
      <w:pPr>
        <w:ind w:firstLine="420" w:firstLineChars="200"/>
        <w:jc w:val="left"/>
        <w:textAlignment w:val="center"/>
        <w:rPr>
          <w:rFonts w:hint="eastAsia"/>
          <w:szCs w:val="21"/>
        </w:rPr>
      </w:pPr>
      <w:r>
        <w:rPr>
          <w:rFonts w:hint="eastAsia"/>
          <w:szCs w:val="21"/>
        </w:rPr>
        <w:t>①洞开窗扉 ②卷起百叶帘 ③如果外界一时阴雨绵绵，就点燃你的心灯，把你的心灵小木屋照得和平时一样明亮 ④如果外界的风力太大，就把窗户关紧，减少对你的冲击 ⑤请你毫不犹豫地动手把它安装好 ⑥莫迟疑，快动手，赶紧把它装上</w:t>
      </w:r>
    </w:p>
    <w:p>
      <w:pPr>
        <w:ind w:firstLine="420" w:firstLineChars="200"/>
        <w:jc w:val="left"/>
        <w:textAlignment w:val="center"/>
        <w:rPr>
          <w:rFonts w:hint="eastAsia"/>
          <w:szCs w:val="21"/>
        </w:rPr>
      </w:pPr>
      <w:r>
        <w:rPr>
          <w:rFonts w:hint="eastAsia"/>
          <w:szCs w:val="21"/>
        </w:rPr>
        <w:t>A．①②③⑥                         B．①②④⑤</w:t>
      </w:r>
    </w:p>
    <w:p>
      <w:pPr>
        <w:ind w:firstLine="420" w:firstLineChars="200"/>
        <w:jc w:val="left"/>
        <w:textAlignment w:val="center"/>
        <w:rPr>
          <w:rFonts w:hint="eastAsia"/>
          <w:szCs w:val="21"/>
        </w:rPr>
      </w:pPr>
      <w:r>
        <w:rPr>
          <w:rFonts w:hint="eastAsia"/>
          <w:szCs w:val="21"/>
        </w:rPr>
        <w:t>C．②①③⑥                         D．②①③⑤</w:t>
      </w:r>
    </w:p>
    <w:p>
      <w:pPr>
        <w:ind w:firstLine="422" w:firstLineChars="200"/>
        <w:jc w:val="left"/>
        <w:textAlignment w:val="center"/>
        <w:rPr>
          <w:rFonts w:ascii="宋体" w:hAnsi="宋体" w:cs="宋体"/>
          <w:b/>
          <w:szCs w:val="22"/>
        </w:rPr>
      </w:pPr>
      <w:r>
        <w:rPr>
          <w:rFonts w:hint="eastAsia" w:ascii="宋体" w:hAnsi="宋体" w:cs="宋体"/>
          <w:b/>
          <w:szCs w:val="22"/>
        </w:rPr>
        <w:t>二、拓展导练</w:t>
      </w:r>
    </w:p>
    <w:p>
      <w:pPr>
        <w:ind w:firstLine="420" w:firstLineChars="200"/>
        <w:rPr>
          <w:rFonts w:ascii="宋体" w:hAnsi="宋体"/>
          <w:szCs w:val="21"/>
        </w:rPr>
      </w:pPr>
      <w:r>
        <w:rPr>
          <w:rFonts w:hint="eastAsia" w:ascii="宋体" w:hAnsi="宋体"/>
          <w:szCs w:val="21"/>
        </w:rPr>
        <w:t>阅读下面的文字，完成</w:t>
      </w:r>
      <w:r>
        <w:rPr>
          <w:rFonts w:hint="eastAsia" w:ascii="宋体" w:hAnsi="宋体"/>
          <w:szCs w:val="21"/>
          <w:lang w:val="en-US" w:eastAsia="zh-CN"/>
        </w:rPr>
        <w:t>4—6</w:t>
      </w:r>
      <w:r>
        <w:rPr>
          <w:rFonts w:hint="eastAsia" w:ascii="宋体" w:hAnsi="宋体"/>
          <w:szCs w:val="21"/>
        </w:rPr>
        <w:t>题。</w:t>
      </w:r>
    </w:p>
    <w:p>
      <w:pPr>
        <w:tabs>
          <w:tab w:val="left" w:pos="3261"/>
        </w:tabs>
        <w:snapToGrid w:val="0"/>
        <w:ind w:firstLine="420" w:firstLineChars="200"/>
        <w:jc w:val="center"/>
        <w:rPr>
          <w:rFonts w:hint="eastAsia" w:ascii="宋体" w:hAnsi="宋体"/>
          <w:szCs w:val="21"/>
        </w:rPr>
      </w:pPr>
      <w:r>
        <w:rPr>
          <w:rFonts w:hint="eastAsia" w:ascii="宋体" w:hAnsi="宋体"/>
          <w:szCs w:val="21"/>
        </w:rPr>
        <w:t>才子赵树理</w:t>
      </w:r>
    </w:p>
    <w:p>
      <w:pPr>
        <w:tabs>
          <w:tab w:val="left" w:pos="3261"/>
        </w:tabs>
        <w:snapToGrid w:val="0"/>
        <w:ind w:firstLine="420" w:firstLineChars="200"/>
        <w:jc w:val="center"/>
        <w:rPr>
          <w:rFonts w:hint="eastAsia" w:ascii="宋体" w:hAnsi="宋体"/>
          <w:szCs w:val="21"/>
        </w:rPr>
      </w:pPr>
      <w:r>
        <w:rPr>
          <w:rFonts w:hint="eastAsia" w:ascii="宋体" w:hAnsi="宋体"/>
          <w:szCs w:val="21"/>
        </w:rPr>
        <w:t>汪曾祺</w:t>
      </w:r>
    </w:p>
    <w:p>
      <w:pPr>
        <w:tabs>
          <w:tab w:val="left" w:pos="3261"/>
        </w:tabs>
        <w:snapToGrid w:val="0"/>
        <w:ind w:firstLine="420" w:firstLineChars="200"/>
        <w:rPr>
          <w:rFonts w:hint="eastAsia" w:ascii="宋体" w:hAnsi="宋体"/>
          <w:szCs w:val="21"/>
        </w:rPr>
      </w:pPr>
      <w:r>
        <w:rPr>
          <w:rFonts w:hint="eastAsia" w:ascii="宋体" w:hAnsi="宋体"/>
          <w:szCs w:val="21"/>
        </w:rPr>
        <w:t>赵树理是个高个子，长脸，眉眼也细长。看人看事，常常微笑。</w:t>
      </w:r>
    </w:p>
    <w:p>
      <w:pPr>
        <w:tabs>
          <w:tab w:val="left" w:pos="3261"/>
        </w:tabs>
        <w:snapToGrid w:val="0"/>
        <w:ind w:firstLine="420" w:firstLineChars="200"/>
        <w:rPr>
          <w:rFonts w:hint="eastAsia" w:ascii="宋体" w:hAnsi="宋体"/>
          <w:szCs w:val="21"/>
        </w:rPr>
      </w:pPr>
      <w:r>
        <w:rPr>
          <w:rFonts w:hint="eastAsia" w:ascii="宋体" w:hAnsi="宋体"/>
          <w:szCs w:val="21"/>
        </w:rPr>
        <w:t>他是个农村才子。有时赶集，他一个人能唱一台戏。口念锣鼓，拉过门，走身段，夹白带做还误不了唱。他是长治人，唱的当然是上党梆子。严文井说赵树理五音不全，其实赵树理的音准是好的，恐怕倒是严文井有点五音不全，听不准。他爱“起霸”①，也是揸②手舞脚，看过北京的武生起霸，再看赵树理的，觉得有点像螳螂。他能弹三弦，不常弹。他会刻图章，我没有见过。他的字写得很好，是我见过的作家里字最好的。字是欧字底子，结体稍长，字如其人。</w:t>
      </w:r>
    </w:p>
    <w:p>
      <w:pPr>
        <w:tabs>
          <w:tab w:val="left" w:pos="3261"/>
        </w:tabs>
        <w:snapToGrid w:val="0"/>
        <w:ind w:firstLine="420" w:firstLineChars="200"/>
        <w:rPr>
          <w:rFonts w:hint="eastAsia" w:ascii="宋体" w:hAnsi="宋体"/>
          <w:szCs w:val="21"/>
        </w:rPr>
      </w:pPr>
      <w:r>
        <w:rPr>
          <w:rFonts w:hint="eastAsia" w:ascii="宋体" w:hAnsi="宋体"/>
          <w:szCs w:val="21"/>
        </w:rPr>
        <w:t>他的稿子非常干净，极少涂改。他写稿大概不起草。我曾见过他的底稿，只是一些人物名姓，东一个西一个，姓名之间牵出一些细线，这便是原稿了，考虑成熟，一气呵成。赵树理衣着不讲究，但对写稿有洁癖。他痛恨人把他文章中的“你”字改成“妳”字（有一个时期有些人爱写“妳”字，这是一种时髦），说：“当面说话，第二人称，为什么要分性别？——‘妳’也不读‘你’！”他在一篇稿子的页边批了一行字：“排版、校对同志请注意，文中所有‘你’字，一律不准改为‘妳’，否则要负法律责任。”</w:t>
      </w:r>
    </w:p>
    <w:p>
      <w:pPr>
        <w:tabs>
          <w:tab w:val="left" w:pos="3261"/>
        </w:tabs>
        <w:snapToGrid w:val="0"/>
        <w:ind w:firstLine="420" w:firstLineChars="200"/>
        <w:rPr>
          <w:rFonts w:hint="eastAsia" w:ascii="宋体" w:hAnsi="宋体"/>
          <w:szCs w:val="21"/>
        </w:rPr>
      </w:pPr>
      <w:r>
        <w:rPr>
          <w:rFonts w:hint="eastAsia" w:ascii="宋体" w:hAnsi="宋体"/>
          <w:szCs w:val="21"/>
        </w:rPr>
        <w:t>赵树理是《说说唱唱》副主编，实际上是执行主编。他是负责发稿的。有时没有好稿，稿发不出，他就从编辑部抱一堆被审掉的稿子回屋里去看，不好，就丢在一边，弄得一地都是废稿。有时忽然发现一篇好稿，就欣喜若狂。他说这种编辑方法是“绝处逢生”。陈登科的《活人塘》就是这样 发现的。有次实在没有好稿，康濯就说：“老赵，你自己来一篇吧！”赵树理关上门，写出了一篇名著《登记》（即《罗汉钱》）。</w:t>
      </w:r>
    </w:p>
    <w:p>
      <w:pPr>
        <w:tabs>
          <w:tab w:val="left" w:pos="3261"/>
        </w:tabs>
        <w:snapToGrid w:val="0"/>
        <w:ind w:firstLine="420" w:firstLineChars="200"/>
        <w:rPr>
          <w:rFonts w:hint="eastAsia" w:ascii="宋体" w:hAnsi="宋体"/>
          <w:szCs w:val="21"/>
        </w:rPr>
      </w:pPr>
      <w:r>
        <w:rPr>
          <w:rFonts w:hint="eastAsia" w:ascii="宋体" w:hAnsi="宋体"/>
          <w:szCs w:val="21"/>
        </w:rPr>
        <w:t>赵树理吃食很随便，随便看到路边的一个小饭摊，坐下来就吃。后来是胡乔木同志跟他说：“你这么乱吃，不安全，也不卫生。”他才有点选择。他爱喝酒。每天晚上要到霞公府间壁一条胡同的馄饨摊上，来二三两酒，一碟猪头肉，吃两个芝麻烧饼，喝一碗馄饨。他和老舍感情很好。每年老舍要在家里请市文联的干部两次客。一次是菊花开的时候，赏菊。一次是腊月二十三，老舍的生日。赵树理必到，喝酒，划拳。老赵划拳与众不同，两只手出拳，左右开弓，一会儿用左手，一会儿用右手。老舍摸不清老赵的拳路，常常败北。</w:t>
      </w:r>
    </w:p>
    <w:p>
      <w:pPr>
        <w:tabs>
          <w:tab w:val="left" w:pos="3261"/>
        </w:tabs>
        <w:snapToGrid w:val="0"/>
        <w:ind w:firstLine="420" w:firstLineChars="200"/>
        <w:rPr>
          <w:rFonts w:hint="eastAsia" w:ascii="宋体" w:hAnsi="宋体"/>
          <w:szCs w:val="21"/>
        </w:rPr>
      </w:pPr>
      <w:r>
        <w:rPr>
          <w:rFonts w:hint="eastAsia" w:ascii="宋体" w:hAnsi="宋体"/>
          <w:szCs w:val="21"/>
        </w:rPr>
        <w:t>赵树理很有幽默感。赵树理的幽默和老舍的幽默不同。老舍的幽默是市民式的幽默，赵树理的幽默是农民式的幽默。他爱给他的小说里的人起外号：翻得高、糊涂涂……他写的散文中有一个国民党小军官爱训话，训话中爱用“所以”，而把“所以”联读成为“水”，于是农民听起来很奇怪：他干嘛老说“水”呀？他写的“催租吏”为了“显派”，戴了一副红玻璃的眼镜，眼镜度数不对，深一脚浅一脚地在农村的土路上走。他抨击时事，也往往以幽默的语言出之。有一个时期，很多作品对农村情况多粉饰夸张，他回乡住了一阵，回来做报告，说农村的情况不像许多作品描写得那样好，农民还很苦，城乡差别还很大，说，我这块表，在农村可以买五头毛驴，这是块“五驴表”！他因此受到批评。</w:t>
      </w:r>
    </w:p>
    <w:p>
      <w:pPr>
        <w:tabs>
          <w:tab w:val="left" w:pos="3261"/>
        </w:tabs>
        <w:snapToGrid w:val="0"/>
        <w:ind w:firstLine="420" w:firstLineChars="200"/>
        <w:rPr>
          <w:rFonts w:hint="eastAsia" w:ascii="宋体" w:hAnsi="宋体"/>
          <w:szCs w:val="21"/>
        </w:rPr>
      </w:pPr>
      <w:r>
        <w:rPr>
          <w:rFonts w:hint="eastAsia" w:ascii="宋体" w:hAnsi="宋体"/>
          <w:szCs w:val="21"/>
        </w:rPr>
        <w:t>【注】①起霸：戏曲表演程式之一，即武将上阵前所做的整盔、束甲等一套舞蹈动作。②揸：把手指伸张开。</w:t>
      </w: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．下列对赵树理才气的表述，不符合原文意思的一项是（　　）</w:t>
      </w:r>
    </w:p>
    <w:p>
      <w:pPr>
        <w:tabs>
          <w:tab w:val="left" w:pos="3261"/>
        </w:tabs>
        <w:snapToGrid w:val="0"/>
        <w:ind w:firstLine="420" w:firstLineChars="200"/>
        <w:rPr>
          <w:rFonts w:hint="eastAsia" w:ascii="宋体" w:hAnsi="宋体"/>
          <w:szCs w:val="21"/>
        </w:rPr>
      </w:pPr>
      <w:r>
        <w:rPr>
          <w:rFonts w:hint="eastAsia" w:ascii="宋体" w:hAnsi="宋体"/>
          <w:szCs w:val="21"/>
        </w:rPr>
        <w:t>A．赵树理喜爱民间戏曲，唱念做打样样都会，一个人能演活一台戏。</w:t>
      </w:r>
    </w:p>
    <w:p>
      <w:pPr>
        <w:tabs>
          <w:tab w:val="left" w:pos="3261"/>
        </w:tabs>
        <w:snapToGrid w:val="0"/>
        <w:ind w:firstLine="420" w:firstLineChars="200"/>
        <w:rPr>
          <w:rFonts w:hint="eastAsia" w:ascii="宋体" w:hAnsi="宋体"/>
          <w:szCs w:val="21"/>
        </w:rPr>
      </w:pPr>
      <w:r>
        <w:rPr>
          <w:rFonts w:hint="eastAsia" w:ascii="宋体" w:hAnsi="宋体"/>
          <w:szCs w:val="21"/>
        </w:rPr>
        <w:t>B．赵树理的字写得好，是欧体字的底子，结体也很有个性。</w:t>
      </w:r>
    </w:p>
    <w:p>
      <w:pPr>
        <w:tabs>
          <w:tab w:val="left" w:pos="3261"/>
        </w:tabs>
        <w:snapToGrid w:val="0"/>
        <w:ind w:firstLine="420" w:firstLineChars="200"/>
        <w:rPr>
          <w:rFonts w:hint="eastAsia" w:ascii="宋体" w:hAnsi="宋体"/>
          <w:szCs w:val="21"/>
        </w:rPr>
      </w:pPr>
      <w:r>
        <w:rPr>
          <w:rFonts w:hint="eastAsia" w:ascii="宋体" w:hAnsi="宋体"/>
          <w:szCs w:val="21"/>
        </w:rPr>
        <w:t>C．赵树理写东西从不起草，考虑成熟，一气呵成，稿子非常干净。</w:t>
      </w:r>
    </w:p>
    <w:p>
      <w:pPr>
        <w:tabs>
          <w:tab w:val="left" w:pos="3261"/>
        </w:tabs>
        <w:snapToGrid w:val="0"/>
        <w:ind w:firstLine="420" w:firstLineChars="200"/>
        <w:rPr>
          <w:rFonts w:hint="eastAsia" w:ascii="宋体" w:hAnsi="宋体"/>
          <w:szCs w:val="21"/>
        </w:rPr>
      </w:pPr>
      <w:r>
        <w:rPr>
          <w:rFonts w:hint="eastAsia" w:ascii="宋体" w:hAnsi="宋体"/>
          <w:szCs w:val="21"/>
        </w:rPr>
        <w:t>D．赵树理文学眼光独到，有时能使被弃置的好稿起死回生。</w:t>
      </w: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.本文细节描写十分精彩，请举两例加以评析。　　　　　　　　　　　　　　　　　　　　　　　　　　　　　　　　　　　　　</w:t>
      </w: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lang w:val="en-US" w:eastAsia="zh-CN"/>
        </w:rPr>
      </w:pP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．请概括本文最后一段的主要内容，并谈谈该段在塑造赵树理形象上的作用。　　　　　　　　　　　　　　　　　　　　　　　　　　　　　　　　　　　　　　　　　　　　　　　　　　　　　　　　　　　　　　　　　　　　　　　　　　</w:t>
      </w:r>
    </w:p>
    <w:p>
      <w:pPr>
        <w:adjustRightInd w:val="0"/>
        <w:snapToGrid w:val="0"/>
        <w:ind w:firstLine="420" w:firstLineChars="200"/>
        <w:rPr>
          <w:rFonts w:hint="eastAsia"/>
          <w:bCs/>
          <w:color w:val="000000" w:themeColor="text1"/>
          <w:szCs w:val="21"/>
          <w14:textFill>
            <w14:solidFill>
              <w14:schemeClr w14:val="tx1"/>
            </w14:solidFill>
          </w14:textFill>
        </w:rPr>
      </w:pPr>
    </w:p>
    <w:p>
      <w:pPr>
        <w:adjustRightInd w:val="0"/>
        <w:snapToGrid w:val="0"/>
        <w:ind w:firstLine="420" w:firstLineChars="200"/>
        <w:rPr>
          <w:rFonts w:hint="eastAsia"/>
          <w:bCs/>
          <w:color w:val="000000" w:themeColor="text1"/>
          <w:szCs w:val="21"/>
          <w14:textFill>
            <w14:solidFill>
              <w14:schemeClr w14:val="tx1"/>
            </w14:solidFill>
          </w14:textFill>
        </w:rPr>
      </w:pPr>
    </w:p>
    <w:p>
      <w:pPr>
        <w:adjustRightInd w:val="0"/>
        <w:snapToGrid w:val="0"/>
        <w:ind w:firstLine="420" w:firstLineChars="200"/>
        <w:rPr>
          <w:rFonts w:hint="eastAsia"/>
          <w:bCs/>
          <w:color w:val="000000" w:themeColor="text1"/>
          <w:szCs w:val="21"/>
          <w14:textFill>
            <w14:solidFill>
              <w14:schemeClr w14:val="tx1"/>
            </w14:solidFill>
          </w14:textFill>
        </w:rPr>
      </w:pPr>
    </w:p>
    <w:p>
      <w:pPr>
        <w:adjustRightInd w:val="0"/>
        <w:snapToGrid w:val="0"/>
        <w:ind w:firstLine="420" w:firstLineChars="200"/>
        <w:rPr>
          <w:rFonts w:hint="eastAsia"/>
          <w:bCs/>
          <w:color w:val="000000" w:themeColor="text1"/>
          <w:szCs w:val="21"/>
          <w14:textFill>
            <w14:solidFill>
              <w14:schemeClr w14:val="tx1"/>
            </w14:solidFill>
          </w14:textFill>
        </w:rPr>
      </w:pPr>
    </w:p>
    <w:p>
      <w:pPr>
        <w:adjustRightInd w:val="0"/>
        <w:snapToGrid w:val="0"/>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tabs>
          <w:tab w:val="left" w:pos="3261"/>
        </w:tabs>
        <w:snapToGrid w:val="0"/>
        <w:ind w:firstLine="420" w:firstLineChars="200"/>
        <w:rPr>
          <w:rFonts w:hint="eastAsia" w:ascii="宋体" w:hAnsi="宋体"/>
          <w:szCs w:val="21"/>
        </w:rPr>
      </w:pPr>
      <w:bookmarkStart w:id="5" w:name="_Hlk98951034"/>
      <w:r>
        <w:rPr>
          <w:rFonts w:hint="eastAsia" w:ascii="宋体" w:hAnsi="宋体"/>
          <w:szCs w:val="21"/>
        </w:rPr>
        <w:t>阅读下面这首唐诗，完成</w:t>
      </w:r>
      <w:r>
        <w:rPr>
          <w:rFonts w:hint="eastAsia" w:ascii="宋体" w:hAnsi="宋体"/>
          <w:szCs w:val="21"/>
          <w:lang w:val="en-US" w:eastAsia="zh-CN"/>
        </w:rPr>
        <w:t>7—8</w:t>
      </w:r>
      <w:r>
        <w:rPr>
          <w:rFonts w:hint="eastAsia" w:ascii="宋体" w:hAnsi="宋体"/>
          <w:szCs w:val="21"/>
        </w:rPr>
        <w:t>小题。</w:t>
      </w:r>
    </w:p>
    <w:p>
      <w:pPr>
        <w:tabs>
          <w:tab w:val="left" w:pos="3261"/>
        </w:tabs>
        <w:snapToGrid w:val="0"/>
        <w:ind w:firstLine="420" w:firstLineChars="200"/>
        <w:jc w:val="center"/>
        <w:rPr>
          <w:rFonts w:hint="eastAsia" w:ascii="宋体" w:hAnsi="宋体"/>
          <w:szCs w:val="21"/>
        </w:rPr>
      </w:pPr>
      <w:r>
        <w:rPr>
          <w:rFonts w:hint="eastAsia" w:ascii="宋体" w:hAnsi="宋体"/>
          <w:szCs w:val="21"/>
        </w:rPr>
        <w:t>读李杜诗集，因题卷后</w:t>
      </w:r>
    </w:p>
    <w:p>
      <w:pPr>
        <w:tabs>
          <w:tab w:val="left" w:pos="3261"/>
        </w:tabs>
        <w:snapToGrid w:val="0"/>
        <w:ind w:firstLine="420" w:firstLineChars="200"/>
        <w:jc w:val="center"/>
        <w:rPr>
          <w:rFonts w:hint="eastAsia" w:ascii="宋体" w:hAnsi="宋体"/>
          <w:szCs w:val="21"/>
        </w:rPr>
      </w:pPr>
      <w:r>
        <w:rPr>
          <w:rFonts w:hint="eastAsia" w:ascii="宋体" w:hAnsi="宋体"/>
          <w:szCs w:val="21"/>
        </w:rPr>
        <w:t>白居易</w:t>
      </w:r>
    </w:p>
    <w:p>
      <w:pPr>
        <w:tabs>
          <w:tab w:val="left" w:pos="3261"/>
        </w:tabs>
        <w:snapToGrid w:val="0"/>
        <w:ind w:firstLine="420" w:firstLineChars="200"/>
        <w:jc w:val="center"/>
        <w:rPr>
          <w:rFonts w:hint="eastAsia" w:ascii="宋体" w:hAnsi="宋体"/>
          <w:szCs w:val="21"/>
        </w:rPr>
      </w:pPr>
      <w:r>
        <w:rPr>
          <w:rFonts w:hint="eastAsia" w:ascii="宋体" w:hAnsi="宋体"/>
          <w:szCs w:val="21"/>
        </w:rPr>
        <w:t>翰林江左日，员外剑南时。</w:t>
      </w:r>
    </w:p>
    <w:p>
      <w:pPr>
        <w:tabs>
          <w:tab w:val="left" w:pos="3261"/>
        </w:tabs>
        <w:snapToGrid w:val="0"/>
        <w:ind w:firstLine="420" w:firstLineChars="200"/>
        <w:jc w:val="center"/>
        <w:rPr>
          <w:rFonts w:hint="eastAsia" w:ascii="宋体" w:hAnsi="宋体"/>
          <w:szCs w:val="21"/>
        </w:rPr>
      </w:pPr>
      <w:r>
        <w:rPr>
          <w:rFonts w:hint="eastAsia" w:ascii="宋体" w:hAnsi="宋体"/>
          <w:szCs w:val="21"/>
        </w:rPr>
        <w:t>不得高官职，仍逢苦乱离。</w:t>
      </w:r>
    </w:p>
    <w:p>
      <w:pPr>
        <w:tabs>
          <w:tab w:val="left" w:pos="3261"/>
        </w:tabs>
        <w:snapToGrid w:val="0"/>
        <w:ind w:firstLine="420" w:firstLineChars="200"/>
        <w:jc w:val="center"/>
        <w:rPr>
          <w:rFonts w:hint="eastAsia" w:ascii="宋体" w:hAnsi="宋体"/>
          <w:szCs w:val="21"/>
        </w:rPr>
      </w:pPr>
      <w:r>
        <w:rPr>
          <w:rFonts w:hint="eastAsia" w:ascii="宋体" w:hAnsi="宋体"/>
          <w:szCs w:val="21"/>
        </w:rPr>
        <w:t>暮年逋客恨，浮世谪仙悲。</w:t>
      </w:r>
    </w:p>
    <w:p>
      <w:pPr>
        <w:tabs>
          <w:tab w:val="left" w:pos="3261"/>
        </w:tabs>
        <w:snapToGrid w:val="0"/>
        <w:ind w:firstLine="420" w:firstLineChars="200"/>
        <w:jc w:val="center"/>
        <w:rPr>
          <w:rFonts w:hint="eastAsia" w:ascii="宋体" w:hAnsi="宋体"/>
          <w:szCs w:val="21"/>
        </w:rPr>
      </w:pPr>
      <w:r>
        <w:rPr>
          <w:rFonts w:hint="eastAsia" w:ascii="宋体" w:hAnsi="宋体"/>
          <w:szCs w:val="21"/>
        </w:rPr>
        <w:t>吟咏留千古，声名动四夷。</w:t>
      </w:r>
    </w:p>
    <w:p>
      <w:pPr>
        <w:tabs>
          <w:tab w:val="left" w:pos="3261"/>
        </w:tabs>
        <w:snapToGrid w:val="0"/>
        <w:ind w:firstLine="420" w:firstLineChars="200"/>
        <w:jc w:val="center"/>
        <w:rPr>
          <w:rFonts w:hint="eastAsia" w:ascii="宋体" w:hAnsi="宋体"/>
          <w:szCs w:val="21"/>
        </w:rPr>
      </w:pPr>
      <w:r>
        <w:rPr>
          <w:rFonts w:hint="eastAsia" w:ascii="宋体" w:hAnsi="宋体"/>
          <w:szCs w:val="21"/>
        </w:rPr>
        <w:t>文场供秀句，乐府待新词。</w:t>
      </w:r>
    </w:p>
    <w:p>
      <w:pPr>
        <w:tabs>
          <w:tab w:val="left" w:pos="3261"/>
        </w:tabs>
        <w:snapToGrid w:val="0"/>
        <w:ind w:firstLine="420" w:firstLineChars="200"/>
        <w:jc w:val="center"/>
        <w:rPr>
          <w:rFonts w:hint="eastAsia" w:ascii="宋体" w:hAnsi="宋体"/>
          <w:szCs w:val="21"/>
        </w:rPr>
      </w:pPr>
      <w:r>
        <w:rPr>
          <w:rFonts w:hint="eastAsia" w:ascii="宋体" w:hAnsi="宋体"/>
          <w:szCs w:val="21"/>
        </w:rPr>
        <w:t>天意君须会，人间要好诗。</w:t>
      </w: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 xml:space="preserve">.下列对这首诗的理解与赏析，不正确的一项是（3分）（ </w:t>
      </w:r>
      <w:r>
        <w:rPr>
          <w:rFonts w:hint="eastAsia" w:ascii="宋体" w:hAnsi="宋体"/>
          <w:szCs w:val="21"/>
          <w:lang w:val="en-US" w:eastAsia="zh-CN"/>
        </w:rPr>
        <w:t xml:space="preserve"> </w:t>
      </w:r>
      <w:r>
        <w:rPr>
          <w:rFonts w:hint="eastAsia" w:ascii="宋体" w:hAnsi="宋体"/>
          <w:szCs w:val="21"/>
        </w:rPr>
        <w:t xml:space="preserve">  ）</w:t>
      </w:r>
    </w:p>
    <w:p>
      <w:pPr>
        <w:tabs>
          <w:tab w:val="left" w:pos="3261"/>
        </w:tabs>
        <w:snapToGrid w:val="0"/>
        <w:ind w:firstLine="420" w:firstLineChars="200"/>
        <w:rPr>
          <w:rFonts w:hint="eastAsia" w:ascii="宋体" w:hAnsi="宋体"/>
          <w:szCs w:val="21"/>
        </w:rPr>
      </w:pPr>
      <w:r>
        <w:rPr>
          <w:rFonts w:hint="eastAsia" w:ascii="宋体" w:hAnsi="宋体"/>
          <w:szCs w:val="21"/>
        </w:rPr>
        <w:t>A. 作者读了李白、杜甫的诗歌集，有所感悟和思考，于是创作了这首诗歌。</w:t>
      </w:r>
    </w:p>
    <w:p>
      <w:pPr>
        <w:tabs>
          <w:tab w:val="left" w:pos="3261"/>
        </w:tabs>
        <w:snapToGrid w:val="0"/>
        <w:ind w:firstLine="420" w:firstLineChars="200"/>
        <w:rPr>
          <w:rFonts w:hint="eastAsia" w:ascii="宋体" w:hAnsi="宋体"/>
          <w:szCs w:val="21"/>
        </w:rPr>
      </w:pPr>
      <w:r>
        <w:rPr>
          <w:rFonts w:hint="eastAsia" w:ascii="宋体" w:hAnsi="宋体"/>
          <w:szCs w:val="21"/>
        </w:rPr>
        <w:t>B. 杜甫有“恨”，李白含“悲”，是因为他们自以为没有精彩的诗文扬名立世。</w:t>
      </w:r>
    </w:p>
    <w:p>
      <w:pPr>
        <w:tabs>
          <w:tab w:val="left" w:pos="3261"/>
        </w:tabs>
        <w:snapToGrid w:val="0"/>
        <w:ind w:firstLine="420" w:firstLineChars="200"/>
        <w:rPr>
          <w:rFonts w:hint="eastAsia" w:ascii="宋体" w:hAnsi="宋体"/>
          <w:szCs w:val="21"/>
        </w:rPr>
      </w:pPr>
      <w:r>
        <w:rPr>
          <w:rFonts w:hint="eastAsia" w:ascii="宋体" w:hAnsi="宋体"/>
          <w:szCs w:val="21"/>
        </w:rPr>
        <w:t>C. 诗歌对李白、杜甫的创作成就进行了高度褒扬，也对他们的不幸遭遇深表同情。</w:t>
      </w:r>
    </w:p>
    <w:p>
      <w:pPr>
        <w:tabs>
          <w:tab w:val="left" w:pos="3261"/>
        </w:tabs>
        <w:snapToGrid w:val="0"/>
        <w:ind w:firstLine="420" w:firstLineChars="200"/>
        <w:rPr>
          <w:rFonts w:hint="eastAsia" w:ascii="宋体" w:hAnsi="宋体"/>
          <w:szCs w:val="21"/>
        </w:rPr>
      </w:pPr>
      <w:r>
        <w:rPr>
          <w:rFonts w:hint="eastAsia" w:ascii="宋体" w:hAnsi="宋体"/>
          <w:szCs w:val="21"/>
        </w:rPr>
        <w:t>D. 诗歌的语言通俗易懂，不假雕饰，如“不得高官职，仍逢苦乱离”犹如口语。</w:t>
      </w:r>
    </w:p>
    <w:p>
      <w:pPr>
        <w:tabs>
          <w:tab w:val="left" w:pos="3261"/>
        </w:tabs>
        <w:snapToGrid w:val="0"/>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.我国古代文学创作有“穷而后工”的说法，李白、杜甫的创作也体现了这一说法，请结合诗歌具体内容加以说明。（6分）</w:t>
      </w: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hint="eastAsia" w:ascii="宋体" w:hAnsi="宋体"/>
          <w:b/>
          <w:szCs w:val="21"/>
        </w:rPr>
      </w:pPr>
    </w:p>
    <w:p>
      <w:pPr>
        <w:tabs>
          <w:tab w:val="left" w:pos="3261"/>
        </w:tabs>
        <w:snapToGrid w:val="0"/>
        <w:ind w:firstLine="422" w:firstLineChars="200"/>
        <w:rPr>
          <w:rFonts w:ascii="宋体" w:hAnsi="宋体"/>
          <w:b/>
          <w:szCs w:val="21"/>
        </w:rPr>
      </w:pPr>
      <w:r>
        <w:rPr>
          <w:rFonts w:hint="eastAsia" w:ascii="宋体" w:hAnsi="宋体"/>
          <w:b/>
          <w:szCs w:val="21"/>
        </w:rPr>
        <w:t>四、补充练习</w:t>
      </w:r>
    </w:p>
    <w:bookmarkEnd w:id="5"/>
    <w:p>
      <w:pPr>
        <w:ind w:firstLine="420" w:firstLineChars="200"/>
        <w:jc w:val="left"/>
        <w:textAlignment w:val="center"/>
        <w:rPr>
          <w:rFonts w:hint="eastAsia"/>
          <w:szCs w:val="22"/>
        </w:rPr>
      </w:pPr>
      <w:r>
        <w:rPr>
          <w:rFonts w:hint="eastAsia"/>
          <w:szCs w:val="22"/>
        </w:rPr>
        <w:t>阅读下面的文字</w:t>
      </w:r>
      <w:r>
        <w:rPr>
          <w:rFonts w:hint="eastAsia"/>
          <w:szCs w:val="22"/>
          <w:lang w:eastAsia="zh-CN"/>
        </w:rPr>
        <w:t>，</w:t>
      </w:r>
      <w:r>
        <w:rPr>
          <w:rFonts w:hint="eastAsia"/>
          <w:szCs w:val="22"/>
        </w:rPr>
        <w:t>完成</w:t>
      </w:r>
      <w:r>
        <w:rPr>
          <w:rFonts w:hint="eastAsia"/>
          <w:szCs w:val="22"/>
          <w:lang w:val="en-US" w:eastAsia="zh-CN"/>
        </w:rPr>
        <w:t>9</w:t>
      </w:r>
      <w:r>
        <w:rPr>
          <w:rFonts w:hint="eastAsia"/>
          <w:szCs w:val="22"/>
          <w:lang w:eastAsia="zh-CN"/>
        </w:rPr>
        <w:t>—</w:t>
      </w:r>
      <w:r>
        <w:rPr>
          <w:rFonts w:hint="eastAsia"/>
          <w:szCs w:val="22"/>
          <w:lang w:val="en-US" w:eastAsia="zh-CN"/>
        </w:rPr>
        <w:t>10</w:t>
      </w:r>
      <w:r>
        <w:rPr>
          <w:rFonts w:hint="eastAsia"/>
          <w:szCs w:val="22"/>
        </w:rPr>
        <w:t>题。</w:t>
      </w:r>
    </w:p>
    <w:p>
      <w:pPr>
        <w:ind w:firstLine="420" w:firstLineChars="200"/>
        <w:jc w:val="left"/>
        <w:textAlignment w:val="center"/>
        <w:rPr>
          <w:rFonts w:hint="eastAsia"/>
          <w:szCs w:val="22"/>
        </w:rPr>
      </w:pPr>
      <w:r>
        <w:rPr>
          <w:rFonts w:hint="eastAsia"/>
          <w:szCs w:val="22"/>
        </w:rPr>
        <w:t>(　　　　　　)赵树理是以“农民”的身份从事创作</w:t>
      </w:r>
      <w:r>
        <w:rPr>
          <w:rFonts w:hint="eastAsia"/>
          <w:szCs w:val="22"/>
          <w:lang w:eastAsia="zh-CN"/>
        </w:rPr>
        <w:t>，</w:t>
      </w:r>
      <w:r>
        <w:rPr>
          <w:rFonts w:hint="eastAsia"/>
          <w:szCs w:val="22"/>
        </w:rPr>
        <w:t>实现创作主体身份重构的典型作家。赵树理虽然继承了鲁迅某些方面的风格</w:t>
      </w:r>
      <w:r>
        <w:rPr>
          <w:rFonts w:hint="eastAsia"/>
          <w:szCs w:val="22"/>
          <w:lang w:eastAsia="zh-CN"/>
        </w:rPr>
        <w:t>，</w:t>
      </w:r>
      <w:r>
        <w:rPr>
          <w:rFonts w:hint="eastAsia"/>
          <w:szCs w:val="22"/>
        </w:rPr>
        <w:t>比如国民性批判</w:t>
      </w:r>
      <w:r>
        <w:rPr>
          <w:rFonts w:hint="eastAsia"/>
          <w:szCs w:val="22"/>
          <w:lang w:eastAsia="zh-CN"/>
        </w:rPr>
        <w:t>，</w:t>
      </w:r>
      <w:r>
        <w:rPr>
          <w:rFonts w:hint="eastAsia"/>
          <w:szCs w:val="22"/>
        </w:rPr>
        <w:t>但他却未像鲁迅那样将乡村放到“记忆”里</w:t>
      </w:r>
      <w:r>
        <w:rPr>
          <w:rFonts w:hint="eastAsia"/>
          <w:szCs w:val="22"/>
          <w:lang w:eastAsia="zh-CN"/>
        </w:rPr>
        <w:t>，</w:t>
      </w:r>
      <w:r>
        <w:rPr>
          <w:rFonts w:hint="eastAsia"/>
          <w:szCs w:val="22"/>
        </w:rPr>
        <w:t>而是①</w:t>
      </w:r>
    </w:p>
    <w:p>
      <w:pPr>
        <w:jc w:val="left"/>
        <w:textAlignment w:val="center"/>
        <w:rPr>
          <w:rFonts w:hint="eastAsia"/>
          <w:szCs w:val="22"/>
        </w:rPr>
      </w:pPr>
      <w:r>
        <w:rPr>
          <w:rFonts w:hint="eastAsia"/>
          <w:sz w:val="21"/>
          <w:szCs w:val="22"/>
          <w:u w:val="thick"/>
        </w:rPr>
        <w:t>　　　　　　　　　　　　　　　</w:t>
      </w:r>
      <w:r>
        <w:rPr>
          <w:rFonts w:hint="eastAsia"/>
          <w:szCs w:val="22"/>
        </w:rPr>
        <w:t>。相对来说</w:t>
      </w:r>
      <w:r>
        <w:rPr>
          <w:rFonts w:hint="eastAsia"/>
          <w:szCs w:val="22"/>
          <w:lang w:eastAsia="zh-CN"/>
        </w:rPr>
        <w:t>，</w:t>
      </w:r>
      <w:r>
        <w:rPr>
          <w:rFonts w:hint="eastAsia"/>
          <w:szCs w:val="22"/>
        </w:rPr>
        <w:t>鲁迅笔下的乡土②</w:t>
      </w:r>
      <w:r>
        <w:rPr>
          <w:rFonts w:hint="eastAsia"/>
          <w:sz w:val="21"/>
          <w:szCs w:val="22"/>
          <w:u w:val="thick"/>
        </w:rPr>
        <w:t>　　　　　　　　　　　　　　　</w:t>
      </w:r>
      <w:r>
        <w:rPr>
          <w:rFonts w:hint="eastAsia"/>
          <w:szCs w:val="22"/>
        </w:rPr>
        <w:t>　</w:t>
      </w:r>
      <w:r>
        <w:rPr>
          <w:rFonts w:hint="eastAsia"/>
          <w:szCs w:val="22"/>
          <w:lang w:eastAsia="zh-CN"/>
        </w:rPr>
        <w:t>，</w:t>
      </w:r>
      <w:r>
        <w:rPr>
          <w:rFonts w:hint="eastAsia"/>
          <w:szCs w:val="22"/>
        </w:rPr>
        <w:t>一些故事是情绪化和诗化的。而赵树理立足乡土</w:t>
      </w:r>
      <w:r>
        <w:rPr>
          <w:rFonts w:hint="eastAsia"/>
          <w:szCs w:val="22"/>
          <w:lang w:eastAsia="zh-CN"/>
        </w:rPr>
        <w:t>，</w:t>
      </w:r>
      <w:r>
        <w:rPr>
          <w:rFonts w:hint="eastAsia"/>
          <w:szCs w:val="22"/>
        </w:rPr>
        <w:t>其重心也在乡土。③</w:t>
      </w:r>
      <w:r>
        <w:rPr>
          <w:rFonts w:hint="eastAsia"/>
          <w:sz w:val="21"/>
          <w:szCs w:val="22"/>
          <w:u w:val="thick"/>
        </w:rPr>
        <w:t>　　　　　　　　　　　　　　　</w:t>
      </w:r>
      <w:r>
        <w:rPr>
          <w:rFonts w:hint="eastAsia"/>
          <w:szCs w:val="22"/>
          <w:lang w:eastAsia="zh-CN"/>
        </w:rPr>
        <w:t>，</w:t>
      </w:r>
      <w:r>
        <w:rPr>
          <w:rFonts w:hint="eastAsia"/>
          <w:szCs w:val="22"/>
        </w:rPr>
        <w:t>所以赵树理作品中的乡土政治生活的细节活灵活现</w:t>
      </w:r>
      <w:r>
        <w:rPr>
          <w:rFonts w:hint="eastAsia"/>
          <w:szCs w:val="22"/>
          <w:lang w:eastAsia="zh-CN"/>
        </w:rPr>
        <w:t>，</w:t>
      </w:r>
      <w:r>
        <w:rPr>
          <w:rFonts w:hint="eastAsia"/>
          <w:szCs w:val="22"/>
        </w:rPr>
        <w:t>农民形象的塑造也处处显示着政治分析的理性。具有赵树理式创作精神的,还有许多作家。柳青也是践行延安文艺座谈会讲话精神的模范作家。他在创作《创业史》之前</w:t>
      </w:r>
      <w:r>
        <w:rPr>
          <w:rFonts w:hint="eastAsia"/>
          <w:szCs w:val="22"/>
          <w:lang w:eastAsia="zh-CN"/>
        </w:rPr>
        <w:t>，</w:t>
      </w:r>
      <w:r>
        <w:rPr>
          <w:rFonts w:hint="eastAsia"/>
          <w:szCs w:val="22"/>
        </w:rPr>
        <w:t>就曾打起包袱</w:t>
      </w:r>
      <w:r>
        <w:rPr>
          <w:rFonts w:hint="eastAsia"/>
          <w:szCs w:val="22"/>
          <w:lang w:eastAsia="zh-CN"/>
        </w:rPr>
        <w:t>，</w:t>
      </w:r>
      <w:r>
        <w:rPr>
          <w:rFonts w:hint="eastAsia"/>
          <w:szCs w:val="22"/>
        </w:rPr>
        <w:t>带着家人安家陕西皇甫村</w:t>
      </w:r>
      <w:r>
        <w:rPr>
          <w:rFonts w:hint="eastAsia"/>
          <w:szCs w:val="22"/>
          <w:lang w:eastAsia="zh-CN"/>
        </w:rPr>
        <w:t>，</w:t>
      </w:r>
      <w:r>
        <w:rPr>
          <w:rFonts w:hint="eastAsia"/>
          <w:szCs w:val="22"/>
        </w:rPr>
        <w:t>甚至将户口迁到农村</w:t>
      </w:r>
      <w:r>
        <w:rPr>
          <w:rFonts w:hint="eastAsia"/>
          <w:szCs w:val="22"/>
          <w:lang w:eastAsia="zh-CN"/>
        </w:rPr>
        <w:t>，</w:t>
      </w:r>
      <w:r>
        <w:rPr>
          <w:rFonts w:hint="eastAsia"/>
          <w:szCs w:val="22"/>
        </w:rPr>
        <w:t>在农村一住就是十多年</w:t>
      </w:r>
      <w:r>
        <w:rPr>
          <w:rFonts w:hint="eastAsia"/>
          <w:szCs w:val="22"/>
          <w:lang w:eastAsia="zh-CN"/>
        </w:rPr>
        <w:t>，</w:t>
      </w:r>
      <w:r>
        <w:rPr>
          <w:rFonts w:hint="eastAsia"/>
          <w:szCs w:val="22"/>
        </w:rPr>
        <w:t>这才塑造出梁生宝这样的社会主义新农人形象</w:t>
      </w:r>
      <w:r>
        <w:rPr>
          <w:rFonts w:hint="eastAsia"/>
          <w:szCs w:val="22"/>
          <w:lang w:eastAsia="zh-CN"/>
        </w:rPr>
        <w:t>，</w:t>
      </w:r>
      <w:r>
        <w:rPr>
          <w:rFonts w:hint="eastAsia"/>
          <w:szCs w:val="22"/>
        </w:rPr>
        <w:t>才写出新中国农民奔向社会主义集体化的满腔热情。 </w:t>
      </w:r>
    </w:p>
    <w:p>
      <w:pPr>
        <w:ind w:firstLine="420" w:firstLineChars="200"/>
        <w:jc w:val="left"/>
        <w:textAlignment w:val="center"/>
        <w:rPr>
          <w:rFonts w:hint="eastAsia"/>
          <w:szCs w:val="22"/>
        </w:rPr>
      </w:pPr>
      <w:r>
        <w:rPr>
          <w:rFonts w:hint="eastAsia"/>
          <w:szCs w:val="22"/>
          <w:lang w:val="en-US" w:eastAsia="zh-CN"/>
        </w:rPr>
        <w:t>9</w:t>
      </w:r>
      <w:r>
        <w:rPr>
          <w:rFonts w:hint="eastAsia" w:ascii="宋体" w:hAnsi="宋体"/>
          <w:szCs w:val="21"/>
        </w:rPr>
        <w:t>.</w:t>
      </w:r>
      <w:r>
        <w:rPr>
          <w:rFonts w:hint="eastAsia"/>
          <w:szCs w:val="22"/>
        </w:rPr>
        <w:t>请在文中横线处补写恰当的语句</w:t>
      </w:r>
      <w:r>
        <w:rPr>
          <w:rFonts w:hint="eastAsia"/>
          <w:szCs w:val="22"/>
          <w:lang w:eastAsia="zh-CN"/>
        </w:rPr>
        <w:t>，</w:t>
      </w:r>
      <w:r>
        <w:rPr>
          <w:rFonts w:hint="eastAsia"/>
          <w:szCs w:val="22"/>
        </w:rPr>
        <w:t>使整段文字语意完整连贯</w:t>
      </w:r>
      <w:r>
        <w:rPr>
          <w:rFonts w:hint="eastAsia"/>
          <w:szCs w:val="22"/>
          <w:lang w:eastAsia="zh-CN"/>
        </w:rPr>
        <w:t>，</w:t>
      </w:r>
      <w:r>
        <w:rPr>
          <w:rFonts w:hint="eastAsia"/>
          <w:szCs w:val="22"/>
        </w:rPr>
        <w:t>内容贴切</w:t>
      </w:r>
      <w:r>
        <w:rPr>
          <w:rFonts w:hint="eastAsia"/>
          <w:szCs w:val="22"/>
          <w:lang w:eastAsia="zh-CN"/>
        </w:rPr>
        <w:t>，</w:t>
      </w:r>
      <w:r>
        <w:rPr>
          <w:rFonts w:hint="eastAsia"/>
          <w:szCs w:val="22"/>
        </w:rPr>
        <w:t>逻辑严密,每处不超过12个字。</w:t>
      </w: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r>
        <w:rPr>
          <w:rFonts w:hint="eastAsia"/>
          <w:szCs w:val="22"/>
          <w:lang w:val="en-US" w:eastAsia="zh-CN"/>
        </w:rPr>
        <w:t>10</w:t>
      </w:r>
      <w:r>
        <w:rPr>
          <w:rFonts w:hint="eastAsia" w:ascii="宋体" w:hAnsi="宋体"/>
          <w:szCs w:val="21"/>
        </w:rPr>
        <w:t>.</w:t>
      </w:r>
      <w:r>
        <w:rPr>
          <w:rFonts w:hint="eastAsia"/>
          <w:szCs w:val="22"/>
        </w:rPr>
        <w:t>请写一句话,放在该语段开头的括号内</w:t>
      </w:r>
      <w:r>
        <w:rPr>
          <w:rFonts w:hint="eastAsia"/>
          <w:szCs w:val="22"/>
          <w:lang w:eastAsia="zh-CN"/>
        </w:rPr>
        <w:t>，</w:t>
      </w:r>
      <w:r>
        <w:rPr>
          <w:rFonts w:hint="eastAsia"/>
          <w:szCs w:val="22"/>
        </w:rPr>
        <w:t>用以总领下文的阐释</w:t>
      </w:r>
      <w:r>
        <w:rPr>
          <w:rFonts w:hint="eastAsia"/>
          <w:szCs w:val="22"/>
          <w:lang w:eastAsia="zh-CN"/>
        </w:rPr>
        <w:t>，</w:t>
      </w:r>
      <w:r>
        <w:rPr>
          <w:rFonts w:hint="eastAsia"/>
          <w:szCs w:val="22"/>
        </w:rPr>
        <w:t>不超过60个字。</w:t>
      </w: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p>
      <w:pPr>
        <w:ind w:firstLine="420" w:firstLineChars="200"/>
        <w:jc w:val="left"/>
        <w:textAlignment w:val="center"/>
        <w:rPr>
          <w:rFonts w:hint="eastAsia"/>
          <w:szCs w:val="22"/>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OTU3YzY0MjI4YTk1NzM4ZmNmMDBjNDIxNzFlM2EifQ=="/>
  </w:docVars>
  <w:rsids>
    <w:rsidRoot w:val="00D1152B"/>
    <w:rsid w:val="0000510D"/>
    <w:rsid w:val="000213A2"/>
    <w:rsid w:val="0002462C"/>
    <w:rsid w:val="00050777"/>
    <w:rsid w:val="00064A34"/>
    <w:rsid w:val="000830D8"/>
    <w:rsid w:val="000915AF"/>
    <w:rsid w:val="00151E45"/>
    <w:rsid w:val="00182D4B"/>
    <w:rsid w:val="001A30D5"/>
    <w:rsid w:val="001D5379"/>
    <w:rsid w:val="001E37E3"/>
    <w:rsid w:val="002150C6"/>
    <w:rsid w:val="00256225"/>
    <w:rsid w:val="00256F0B"/>
    <w:rsid w:val="00261F5C"/>
    <w:rsid w:val="00294720"/>
    <w:rsid w:val="002F6FD3"/>
    <w:rsid w:val="00305927"/>
    <w:rsid w:val="00337668"/>
    <w:rsid w:val="0034668F"/>
    <w:rsid w:val="00377EBB"/>
    <w:rsid w:val="003C5F87"/>
    <w:rsid w:val="00404EED"/>
    <w:rsid w:val="004C7267"/>
    <w:rsid w:val="004E6F86"/>
    <w:rsid w:val="00527523"/>
    <w:rsid w:val="005346D3"/>
    <w:rsid w:val="0055160D"/>
    <w:rsid w:val="00563C7D"/>
    <w:rsid w:val="00623620"/>
    <w:rsid w:val="00676418"/>
    <w:rsid w:val="006D4BB7"/>
    <w:rsid w:val="00701CA4"/>
    <w:rsid w:val="00707F1C"/>
    <w:rsid w:val="00714502"/>
    <w:rsid w:val="00721A39"/>
    <w:rsid w:val="007A0BBA"/>
    <w:rsid w:val="007B07C3"/>
    <w:rsid w:val="007B2BBD"/>
    <w:rsid w:val="007D1217"/>
    <w:rsid w:val="00882879"/>
    <w:rsid w:val="008A318F"/>
    <w:rsid w:val="008B1807"/>
    <w:rsid w:val="008F3B5D"/>
    <w:rsid w:val="009218F0"/>
    <w:rsid w:val="00925E1D"/>
    <w:rsid w:val="009315B3"/>
    <w:rsid w:val="00963651"/>
    <w:rsid w:val="00973D71"/>
    <w:rsid w:val="00995197"/>
    <w:rsid w:val="009E06F8"/>
    <w:rsid w:val="00A615D7"/>
    <w:rsid w:val="00A93556"/>
    <w:rsid w:val="00A9710D"/>
    <w:rsid w:val="00AC39D2"/>
    <w:rsid w:val="00AD5CF2"/>
    <w:rsid w:val="00AE0783"/>
    <w:rsid w:val="00B11209"/>
    <w:rsid w:val="00B63857"/>
    <w:rsid w:val="00B921E7"/>
    <w:rsid w:val="00BE147B"/>
    <w:rsid w:val="00BF7199"/>
    <w:rsid w:val="00C16448"/>
    <w:rsid w:val="00C70A9A"/>
    <w:rsid w:val="00CB6A5D"/>
    <w:rsid w:val="00CF3B6A"/>
    <w:rsid w:val="00CF73B1"/>
    <w:rsid w:val="00D1152B"/>
    <w:rsid w:val="00D21BE5"/>
    <w:rsid w:val="00D40293"/>
    <w:rsid w:val="00D65708"/>
    <w:rsid w:val="00D66DBE"/>
    <w:rsid w:val="00D90459"/>
    <w:rsid w:val="00DA20C9"/>
    <w:rsid w:val="00DE52A2"/>
    <w:rsid w:val="00E20E01"/>
    <w:rsid w:val="00E24808"/>
    <w:rsid w:val="00E3068D"/>
    <w:rsid w:val="00E47586"/>
    <w:rsid w:val="00E55524"/>
    <w:rsid w:val="00E735F6"/>
    <w:rsid w:val="00E871EB"/>
    <w:rsid w:val="00EA4F36"/>
    <w:rsid w:val="00F32F40"/>
    <w:rsid w:val="00F70821"/>
    <w:rsid w:val="00F85095"/>
    <w:rsid w:val="00F85F9E"/>
    <w:rsid w:val="00FA3315"/>
    <w:rsid w:val="00FB076B"/>
    <w:rsid w:val="08962DA7"/>
    <w:rsid w:val="235C59EC"/>
    <w:rsid w:val="257B0845"/>
    <w:rsid w:val="26312B6E"/>
    <w:rsid w:val="38BD6B82"/>
    <w:rsid w:val="46F7636F"/>
    <w:rsid w:val="4BDA60D4"/>
    <w:rsid w:val="51F558E2"/>
    <w:rsid w:val="54C518DF"/>
    <w:rsid w:val="6D121B88"/>
    <w:rsid w:val="6DC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0"/>
    <w:pPr>
      <w:spacing w:before="100" w:beforeAutospacing="1" w:after="120"/>
    </w:pPr>
    <w:rPr>
      <w:rFonts w:ascii="Calibri" w:hAnsi="Calibri"/>
      <w:szCs w:val="22"/>
    </w:rPr>
  </w:style>
  <w:style w:type="paragraph" w:styleId="3">
    <w:name w:val="Plain Text"/>
    <w:basedOn w:val="1"/>
    <w:link w:val="12"/>
    <w:unhideWhenUsed/>
    <w:qFormat/>
    <w:uiPriority w:val="99"/>
    <w:pPr>
      <w:spacing w:after="200" w:line="276" w:lineRule="auto"/>
    </w:pPr>
    <w:rPr>
      <w:rFonts w:ascii="宋体" w:hAnsi="Courier New" w:cs="Courier New"/>
      <w:szCs w:val="21"/>
    </w:rPr>
  </w:style>
  <w:style w:type="paragraph" w:styleId="4">
    <w:name w:val="footer"/>
    <w:basedOn w:val="1"/>
    <w:link w:val="9"/>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unhideWhenUsed/>
    <w:qFormat/>
    <w:uiPriority w:val="99"/>
    <w:pPr>
      <w:spacing w:after="200" w:line="276" w:lineRule="auto"/>
      <w:ind w:firstLine="420" w:firstLineChars="200"/>
    </w:pPr>
  </w:style>
  <w:style w:type="character" w:customStyle="1" w:styleId="11">
    <w:name w:val="正文文本 字符"/>
    <w:basedOn w:val="7"/>
    <w:link w:val="2"/>
    <w:semiHidden/>
    <w:qFormat/>
    <w:uiPriority w:val="0"/>
    <w:rPr>
      <w:rFonts w:ascii="Calibri" w:hAnsi="Calibri" w:eastAsia="宋体" w:cs="Times New Roman"/>
    </w:rPr>
  </w:style>
  <w:style w:type="character" w:customStyle="1" w:styleId="12">
    <w:name w:val="纯文本 字符"/>
    <w:basedOn w:val="7"/>
    <w:link w:val="3"/>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5425</Words>
  <Characters>5508</Characters>
  <Lines>74</Lines>
  <Paragraphs>20</Paragraphs>
  <TotalTime>6</TotalTime>
  <ScaleCrop>false</ScaleCrop>
  <LinksUpToDate>false</LinksUpToDate>
  <CharactersWithSpaces>5816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2022-10-18T11:40:00Z</dcterms:created>
  <dc:creator>QIU DANQING</dc:creator>
  <cp:lastModifiedBy>16桃</cp:lastModifiedBy>
  <dcterms:modified xsi:type="dcterms:W3CDTF">2023-01-10T06:48:37Z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0FB9AB9333F149F780F91B11146EA19F</vt:lpwstr>
  </property>
</Properties>
</file>