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《改造我们的学习》</w:t>
      </w:r>
    </w:p>
    <w:p>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0" w:name="_Hlk92784173"/>
      <w:r>
        <w:rPr>
          <w:rFonts w:hint="eastAsia" w:ascii="宋体" w:hAnsi="宋体" w:cs="宋体"/>
          <w:b/>
          <w:bCs/>
          <w:color w:val="000000" w:themeColor="text1"/>
          <w:szCs w:val="21"/>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0"/>
    </w:p>
    <w:p>
      <w:pPr>
        <w:textAlignment w:val="center"/>
        <w:rPr>
          <w:rFonts w:ascii="宋体" w:hAnsi="宋体"/>
          <w:kern w:val="0"/>
          <w:szCs w:val="22"/>
        </w:rPr>
      </w:pPr>
      <w:r>
        <w:rPr>
          <w:rFonts w:ascii="宋体" w:hAnsi="宋体"/>
          <w:kern w:val="0"/>
          <w:szCs w:val="22"/>
        </w:rPr>
        <w:t xml:space="preserve">1.下面各句中,表达得体的一句是 </w:t>
      </w:r>
      <w:bookmarkStart w:id="1" w:name="_Hlk117089181"/>
      <w:r>
        <w:rPr>
          <w:rFonts w:hint="eastAsia" w:ascii="宋体" w:hAnsi="宋体"/>
          <w:kern w:val="0"/>
          <w:szCs w:val="22"/>
        </w:rPr>
        <w:t>（3分）</w:t>
      </w:r>
      <w:bookmarkEnd w:id="1"/>
      <w:r>
        <w:rPr>
          <w:rFonts w:ascii="宋体" w:hAnsi="宋体"/>
          <w:kern w:val="0"/>
          <w:szCs w:val="22"/>
        </w:rPr>
        <w:t>(　　)</w:t>
      </w:r>
    </w:p>
    <w:p>
      <w:pPr>
        <w:textAlignment w:val="center"/>
        <w:rPr>
          <w:rFonts w:ascii="宋体" w:hAnsi="宋体"/>
          <w:kern w:val="0"/>
          <w:szCs w:val="22"/>
        </w:rPr>
      </w:pPr>
      <w:r>
        <w:rPr>
          <w:rFonts w:ascii="宋体" w:hAnsi="宋体"/>
          <w:kern w:val="0"/>
          <w:szCs w:val="22"/>
        </w:rPr>
        <w:t>A． 校长会研究决定,任命市消防大队王勇队长担任我校的消防安全辅导员。</w:t>
      </w:r>
    </w:p>
    <w:p>
      <w:pPr>
        <w:textAlignment w:val="center"/>
        <w:rPr>
          <w:rFonts w:ascii="宋体" w:hAnsi="宋体"/>
          <w:kern w:val="0"/>
          <w:szCs w:val="22"/>
        </w:rPr>
      </w:pPr>
      <w:r>
        <w:rPr>
          <w:rFonts w:ascii="宋体" w:hAnsi="宋体"/>
          <w:kern w:val="0"/>
          <w:szCs w:val="22"/>
        </w:rPr>
        <w:t>B． 学生会决定于5月10日在体育馆举办第一届学生艺术节,欢迎大家惠顾。</w:t>
      </w:r>
    </w:p>
    <w:p>
      <w:pPr>
        <w:textAlignment w:val="center"/>
        <w:rPr>
          <w:rFonts w:ascii="宋体" w:hAnsi="宋体"/>
          <w:kern w:val="0"/>
          <w:szCs w:val="22"/>
        </w:rPr>
      </w:pPr>
      <w:r>
        <w:rPr>
          <w:rFonts w:ascii="宋体" w:hAnsi="宋体"/>
          <w:kern w:val="0"/>
          <w:szCs w:val="22"/>
        </w:rPr>
        <w:t>C． 今中午在食堂遗失一个典雅别致的书包,如有拾得,请交至教学楼101。</w:t>
      </w:r>
    </w:p>
    <w:p>
      <w:pPr>
        <w:textAlignment w:val="center"/>
        <w:rPr>
          <w:rFonts w:ascii="宋体" w:hAnsi="宋体"/>
          <w:kern w:val="0"/>
          <w:szCs w:val="22"/>
        </w:rPr>
      </w:pPr>
      <w:r>
        <w:rPr>
          <w:rFonts w:ascii="宋体" w:hAnsi="宋体"/>
          <w:kern w:val="0"/>
          <w:szCs w:val="22"/>
        </w:rPr>
        <w:t>D． 兹介绍我校高二李华同学前往贵公司参加暑期社会实践,请予接洽为荷。</w:t>
      </w:r>
    </w:p>
    <w:p>
      <w:pPr>
        <w:textAlignment w:val="center"/>
        <w:rPr>
          <w:rFonts w:ascii="宋体" w:hAnsi="宋体"/>
          <w:kern w:val="0"/>
          <w:szCs w:val="22"/>
        </w:rPr>
      </w:pPr>
      <w:r>
        <w:rPr>
          <w:rFonts w:ascii="宋体" w:hAnsi="宋体"/>
          <w:kern w:val="0"/>
          <w:szCs w:val="22"/>
        </w:rPr>
        <w:t>2.下列各组词语中，字形与加线字的注音全都正确的一组是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w:t>
      </w:r>
      <w:r>
        <w:rPr>
          <w:rFonts w:ascii="宋体" w:hAnsi="宋体"/>
          <w:kern w:val="0"/>
          <w:szCs w:val="22"/>
          <w:u w:val="single"/>
        </w:rPr>
        <w:t>哗</w:t>
      </w:r>
      <w:r>
        <w:rPr>
          <w:rFonts w:ascii="宋体" w:hAnsi="宋体"/>
          <w:kern w:val="0"/>
          <w:szCs w:val="22"/>
        </w:rPr>
        <w:t>众取宠(huá) 无</w:t>
      </w:r>
      <w:r>
        <w:rPr>
          <w:rFonts w:ascii="宋体" w:hAnsi="宋体"/>
          <w:kern w:val="0"/>
          <w:szCs w:val="22"/>
          <w:u w:val="single"/>
        </w:rPr>
        <w:t>的</w:t>
      </w:r>
      <w:r>
        <w:rPr>
          <w:rFonts w:ascii="宋体" w:hAnsi="宋体"/>
          <w:kern w:val="0"/>
          <w:szCs w:val="22"/>
        </w:rPr>
        <w:t>放矢(de)</w:t>
      </w:r>
      <w:r>
        <w:rPr>
          <w:rFonts w:ascii="宋体" w:hAnsi="宋体"/>
          <w:kern w:val="0"/>
          <w:szCs w:val="22"/>
          <w:u w:val="single"/>
        </w:rPr>
        <w:t>纠</w:t>
      </w:r>
      <w:r>
        <w:rPr>
          <w:rFonts w:ascii="宋体" w:hAnsi="宋体"/>
          <w:kern w:val="0"/>
          <w:szCs w:val="22"/>
        </w:rPr>
        <w:t>正(jiū)</w:t>
      </w:r>
      <w:r>
        <w:rPr>
          <w:rFonts w:ascii="宋体" w:hAnsi="宋体"/>
          <w:kern w:val="0"/>
          <w:szCs w:val="22"/>
          <w:u w:val="single"/>
        </w:rPr>
        <w:t>脊</w:t>
      </w:r>
      <w:r>
        <w:rPr>
          <w:rFonts w:ascii="宋体" w:hAnsi="宋体"/>
          <w:kern w:val="0"/>
          <w:szCs w:val="22"/>
        </w:rPr>
        <w:t>梁(jǐ)</w:t>
      </w:r>
    </w:p>
    <w:p>
      <w:pPr>
        <w:textAlignment w:val="center"/>
        <w:rPr>
          <w:rFonts w:ascii="宋体" w:hAnsi="宋体"/>
          <w:kern w:val="0"/>
          <w:szCs w:val="22"/>
        </w:rPr>
      </w:pPr>
      <w:r>
        <w:rPr>
          <w:rFonts w:ascii="宋体" w:hAnsi="宋体"/>
          <w:kern w:val="0"/>
          <w:szCs w:val="22"/>
        </w:rPr>
        <w:t>B． 满</w:t>
      </w:r>
      <w:r>
        <w:rPr>
          <w:rFonts w:ascii="宋体" w:hAnsi="宋体"/>
          <w:kern w:val="0"/>
          <w:szCs w:val="22"/>
          <w:u w:val="single"/>
        </w:rPr>
        <w:t>腹</w:t>
      </w:r>
      <w:r>
        <w:rPr>
          <w:rFonts w:ascii="宋体" w:hAnsi="宋体"/>
          <w:kern w:val="0"/>
          <w:szCs w:val="22"/>
        </w:rPr>
        <w:t>经纶(fǔ)</w:t>
      </w:r>
      <w:r>
        <w:rPr>
          <w:rFonts w:ascii="宋体" w:hAnsi="宋体"/>
          <w:kern w:val="0"/>
          <w:szCs w:val="22"/>
          <w:u w:val="single"/>
        </w:rPr>
        <w:t>肤</w:t>
      </w:r>
      <w:r>
        <w:rPr>
          <w:rFonts w:ascii="宋体" w:hAnsi="宋体"/>
          <w:kern w:val="0"/>
          <w:szCs w:val="22"/>
        </w:rPr>
        <w:t>浅(fū)</w:t>
      </w:r>
      <w:r>
        <w:rPr>
          <w:rFonts w:ascii="宋体" w:hAnsi="宋体"/>
          <w:kern w:val="0"/>
          <w:szCs w:val="22"/>
          <w:u w:val="single"/>
        </w:rPr>
        <w:t>模</w:t>
      </w:r>
      <w:r>
        <w:rPr>
          <w:rFonts w:ascii="宋体" w:hAnsi="宋体"/>
          <w:kern w:val="0"/>
          <w:szCs w:val="22"/>
        </w:rPr>
        <w:t>样(mú)</w:t>
      </w:r>
      <w:r>
        <w:rPr>
          <w:rFonts w:ascii="宋体" w:hAnsi="宋体"/>
          <w:kern w:val="0"/>
          <w:szCs w:val="22"/>
          <w:u w:val="single"/>
        </w:rPr>
        <w:t>臆</w:t>
      </w:r>
      <w:r>
        <w:rPr>
          <w:rFonts w:ascii="宋体" w:hAnsi="宋体"/>
          <w:kern w:val="0"/>
          <w:szCs w:val="22"/>
        </w:rPr>
        <w:t>造(yì)</w:t>
      </w:r>
    </w:p>
    <w:p>
      <w:pPr>
        <w:textAlignment w:val="center"/>
        <w:rPr>
          <w:rFonts w:ascii="宋体" w:hAnsi="宋体"/>
          <w:kern w:val="0"/>
          <w:szCs w:val="22"/>
        </w:rPr>
      </w:pPr>
      <w:r>
        <w:rPr>
          <w:rFonts w:ascii="宋体" w:hAnsi="宋体"/>
          <w:kern w:val="0"/>
          <w:szCs w:val="22"/>
        </w:rPr>
        <w:t>C． 钦</w:t>
      </w:r>
      <w:r>
        <w:rPr>
          <w:rFonts w:ascii="宋体" w:hAnsi="宋体"/>
          <w:kern w:val="0"/>
          <w:szCs w:val="22"/>
          <w:u w:val="single"/>
        </w:rPr>
        <w:t>差</w:t>
      </w:r>
      <w:r>
        <w:rPr>
          <w:rFonts w:ascii="宋体" w:hAnsi="宋体"/>
          <w:kern w:val="0"/>
          <w:szCs w:val="22"/>
        </w:rPr>
        <w:t>大臣(chāi)</w:t>
      </w:r>
      <w:r>
        <w:rPr>
          <w:rFonts w:ascii="宋体" w:hAnsi="宋体"/>
          <w:kern w:val="0"/>
          <w:szCs w:val="22"/>
          <w:u w:val="single"/>
        </w:rPr>
        <w:t>差</w:t>
      </w:r>
      <w:r>
        <w:rPr>
          <w:rFonts w:ascii="宋体" w:hAnsi="宋体"/>
          <w:kern w:val="0"/>
          <w:szCs w:val="22"/>
        </w:rPr>
        <w:t>错(chā)</w:t>
      </w:r>
      <w:r>
        <w:rPr>
          <w:rFonts w:ascii="宋体" w:hAnsi="宋体"/>
          <w:kern w:val="0"/>
          <w:szCs w:val="22"/>
          <w:u w:val="single"/>
        </w:rPr>
        <w:t>割</w:t>
      </w:r>
      <w:r>
        <w:rPr>
          <w:rFonts w:ascii="宋体" w:hAnsi="宋体"/>
          <w:kern w:val="0"/>
          <w:szCs w:val="22"/>
        </w:rPr>
        <w:t>断(gē) 逻</w:t>
      </w:r>
      <w:r>
        <w:rPr>
          <w:rFonts w:ascii="宋体" w:hAnsi="宋体"/>
          <w:kern w:val="0"/>
          <w:szCs w:val="22"/>
          <w:u w:val="single"/>
        </w:rPr>
        <w:t>辑</w:t>
      </w:r>
      <w:r>
        <w:rPr>
          <w:rFonts w:ascii="宋体" w:hAnsi="宋体"/>
          <w:kern w:val="0"/>
          <w:szCs w:val="22"/>
        </w:rPr>
        <w:t>(jí)</w:t>
      </w:r>
    </w:p>
    <w:p>
      <w:pPr>
        <w:textAlignment w:val="center"/>
        <w:rPr>
          <w:rFonts w:ascii="宋体" w:hAnsi="宋体"/>
          <w:kern w:val="0"/>
          <w:szCs w:val="22"/>
        </w:rPr>
      </w:pPr>
      <w:r>
        <w:rPr>
          <w:rFonts w:ascii="宋体" w:hAnsi="宋体"/>
          <w:kern w:val="0"/>
          <w:szCs w:val="22"/>
        </w:rPr>
        <w:t>D． 荒</w:t>
      </w:r>
      <w:r>
        <w:rPr>
          <w:rFonts w:ascii="宋体" w:hAnsi="宋体"/>
          <w:kern w:val="0"/>
          <w:szCs w:val="22"/>
          <w:u w:val="single"/>
        </w:rPr>
        <w:t>缪</w:t>
      </w:r>
      <w:r>
        <w:rPr>
          <w:rFonts w:ascii="宋体" w:hAnsi="宋体"/>
          <w:kern w:val="0"/>
          <w:szCs w:val="22"/>
        </w:rPr>
        <w:t>(miù)</w:t>
      </w:r>
      <w:r>
        <w:rPr>
          <w:rFonts w:ascii="宋体" w:hAnsi="宋体"/>
          <w:kern w:val="0"/>
          <w:szCs w:val="22"/>
          <w:u w:val="single"/>
        </w:rPr>
        <w:t>浸</w:t>
      </w:r>
      <w:r>
        <w:rPr>
          <w:rFonts w:ascii="宋体" w:hAnsi="宋体"/>
          <w:kern w:val="0"/>
          <w:szCs w:val="22"/>
        </w:rPr>
        <w:t>透(jìn)</w:t>
      </w:r>
      <w:r>
        <w:rPr>
          <w:rFonts w:ascii="宋体" w:hAnsi="宋体"/>
          <w:kern w:val="0"/>
          <w:szCs w:val="22"/>
          <w:u w:val="single"/>
        </w:rPr>
        <w:t>应</w:t>
      </w:r>
      <w:r>
        <w:rPr>
          <w:rFonts w:ascii="宋体" w:hAnsi="宋体"/>
          <w:kern w:val="0"/>
          <w:szCs w:val="22"/>
        </w:rPr>
        <w:t>用(yìng)  活</w:t>
      </w:r>
      <w:r>
        <w:rPr>
          <w:rFonts w:ascii="宋体" w:hAnsi="宋体"/>
          <w:kern w:val="0"/>
          <w:szCs w:val="22"/>
          <w:u w:val="single"/>
        </w:rPr>
        <w:t>塞</w:t>
      </w:r>
      <w:r>
        <w:rPr>
          <w:rFonts w:ascii="宋体" w:hAnsi="宋体"/>
          <w:kern w:val="0"/>
          <w:szCs w:val="22"/>
        </w:rPr>
        <w:t>(sāi)</w:t>
      </w:r>
    </w:p>
    <w:p>
      <w:pPr>
        <w:textAlignment w:val="center"/>
        <w:rPr>
          <w:rFonts w:ascii="宋体" w:hAnsi="宋体"/>
          <w:kern w:val="0"/>
          <w:szCs w:val="22"/>
        </w:rPr>
      </w:pPr>
      <w:r>
        <w:rPr>
          <w:rFonts w:ascii="宋体" w:hAnsi="宋体"/>
          <w:kern w:val="0"/>
          <w:szCs w:val="22"/>
        </w:rPr>
        <w:t>3.下列各句中加线成语的使用，全都不正确的一项是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hint="eastAsia" w:ascii="宋体" w:hAnsi="宋体" w:cs="宋体"/>
          <w:kern w:val="0"/>
          <w:szCs w:val="22"/>
        </w:rPr>
        <w:t>①</w:t>
      </w:r>
      <w:r>
        <w:rPr>
          <w:rFonts w:ascii="宋体" w:hAnsi="宋体"/>
          <w:kern w:val="0"/>
          <w:szCs w:val="22"/>
        </w:rPr>
        <w:t>高等教育改革要想取得实效，就需要实实在在地下一番功夫，若满足于浅尝辄止的喧闹，或将陷入</w:t>
      </w:r>
      <w:r>
        <w:rPr>
          <w:rFonts w:ascii="宋体" w:hAnsi="宋体"/>
          <w:kern w:val="0"/>
          <w:szCs w:val="22"/>
          <w:u w:val="single"/>
        </w:rPr>
        <w:t>华而不实</w:t>
      </w:r>
      <w:r>
        <w:rPr>
          <w:rFonts w:ascii="宋体" w:hAnsi="宋体"/>
          <w:kern w:val="0"/>
          <w:szCs w:val="22"/>
        </w:rPr>
        <w:t>、喧宾夺主的误区。</w:t>
      </w:r>
    </w:p>
    <w:p>
      <w:pPr>
        <w:textAlignment w:val="center"/>
        <w:rPr>
          <w:rFonts w:ascii="宋体" w:hAnsi="宋体"/>
          <w:kern w:val="0"/>
          <w:szCs w:val="22"/>
        </w:rPr>
      </w:pPr>
      <w:r>
        <w:rPr>
          <w:rFonts w:hint="eastAsia" w:ascii="宋体" w:hAnsi="宋体" w:cs="宋体"/>
          <w:kern w:val="0"/>
          <w:szCs w:val="22"/>
        </w:rPr>
        <w:t>②</w:t>
      </w:r>
      <w:r>
        <w:rPr>
          <w:rFonts w:ascii="宋体" w:hAnsi="宋体"/>
          <w:kern w:val="0"/>
          <w:szCs w:val="22"/>
        </w:rPr>
        <w:t>许多先烈为了赶走侵略者，</w:t>
      </w:r>
      <w:r>
        <w:rPr>
          <w:rFonts w:ascii="宋体" w:hAnsi="宋体"/>
          <w:kern w:val="0"/>
          <w:szCs w:val="22"/>
          <w:u w:val="single"/>
        </w:rPr>
        <w:t>前仆后继</w:t>
      </w:r>
      <w:r>
        <w:rPr>
          <w:rFonts w:ascii="宋体" w:hAnsi="宋体"/>
          <w:kern w:val="0"/>
          <w:szCs w:val="22"/>
        </w:rPr>
        <w:t>，英勇斗争，他们那种为祖国慷慨赴死的豪情气壮山河。</w:t>
      </w:r>
    </w:p>
    <w:p>
      <w:pPr>
        <w:textAlignment w:val="center"/>
        <w:rPr>
          <w:rFonts w:ascii="宋体" w:hAnsi="宋体"/>
          <w:kern w:val="0"/>
          <w:szCs w:val="22"/>
        </w:rPr>
      </w:pPr>
      <w:r>
        <w:rPr>
          <w:rFonts w:hint="eastAsia" w:ascii="宋体" w:hAnsi="宋体" w:cs="宋体"/>
          <w:kern w:val="0"/>
          <w:szCs w:val="22"/>
        </w:rPr>
        <w:t>③</w:t>
      </w:r>
      <w:r>
        <w:rPr>
          <w:rFonts w:ascii="宋体" w:hAnsi="宋体"/>
          <w:kern w:val="0"/>
          <w:szCs w:val="22"/>
        </w:rPr>
        <w:t>他讲课很少带讲稿，即使带了也决不打开，两个学时一百分钟，滔滔不绝如江河直泻，</w:t>
      </w:r>
      <w:r>
        <w:rPr>
          <w:rFonts w:ascii="宋体" w:hAnsi="宋体"/>
          <w:kern w:val="0"/>
          <w:szCs w:val="22"/>
          <w:u w:val="single"/>
        </w:rPr>
        <w:t>夸夸其谈</w:t>
      </w:r>
      <w:r>
        <w:rPr>
          <w:rFonts w:ascii="宋体" w:hAnsi="宋体"/>
          <w:kern w:val="0"/>
          <w:szCs w:val="22"/>
        </w:rPr>
        <w:t>如行云流水。</w:t>
      </w:r>
    </w:p>
    <w:p>
      <w:pPr>
        <w:textAlignment w:val="center"/>
        <w:rPr>
          <w:rFonts w:ascii="宋体" w:hAnsi="宋体"/>
          <w:kern w:val="0"/>
          <w:szCs w:val="22"/>
        </w:rPr>
      </w:pPr>
      <w:r>
        <w:rPr>
          <w:rFonts w:hint="eastAsia" w:ascii="宋体" w:hAnsi="宋体" w:cs="宋体"/>
          <w:kern w:val="0"/>
          <w:szCs w:val="22"/>
        </w:rPr>
        <w:t>④</w:t>
      </w:r>
      <w:r>
        <w:rPr>
          <w:rFonts w:ascii="宋体" w:hAnsi="宋体"/>
          <w:kern w:val="0"/>
          <w:szCs w:val="22"/>
        </w:rPr>
        <w:t>既然提升中国公民旅游文明素质是精神文明建设的一项重要任务，那么“绿色旅游”这种注重修正行为习惯的休闲方式，又怎能</w:t>
      </w:r>
      <w:r>
        <w:rPr>
          <w:rFonts w:ascii="宋体" w:hAnsi="宋体"/>
          <w:kern w:val="0"/>
          <w:szCs w:val="22"/>
          <w:u w:val="single"/>
        </w:rPr>
        <w:t>等闲视之</w:t>
      </w:r>
      <w:r>
        <w:rPr>
          <w:rFonts w:ascii="宋体" w:hAnsi="宋体"/>
          <w:kern w:val="0"/>
          <w:szCs w:val="22"/>
        </w:rPr>
        <w:t>？</w:t>
      </w:r>
    </w:p>
    <w:p>
      <w:pPr>
        <w:textAlignment w:val="center"/>
        <w:rPr>
          <w:rFonts w:ascii="宋体" w:hAnsi="宋体"/>
          <w:kern w:val="0"/>
          <w:szCs w:val="22"/>
        </w:rPr>
      </w:pPr>
      <w:r>
        <w:rPr>
          <w:rFonts w:hint="eastAsia" w:ascii="宋体" w:hAnsi="宋体" w:cs="宋体"/>
          <w:kern w:val="0"/>
          <w:szCs w:val="22"/>
        </w:rPr>
        <w:t>⑤</w:t>
      </w:r>
      <w:r>
        <w:rPr>
          <w:rFonts w:ascii="宋体" w:hAnsi="宋体"/>
          <w:kern w:val="0"/>
          <w:szCs w:val="22"/>
        </w:rPr>
        <w:t>对于这样的意见，也要加以分析，不可以</w:t>
      </w:r>
      <w:r>
        <w:rPr>
          <w:rFonts w:ascii="宋体" w:hAnsi="宋体"/>
          <w:kern w:val="0"/>
          <w:szCs w:val="22"/>
          <w:u w:val="single"/>
        </w:rPr>
        <w:t>生吞活剥</w:t>
      </w:r>
      <w:r>
        <w:rPr>
          <w:rFonts w:ascii="宋体" w:hAnsi="宋体"/>
          <w:kern w:val="0"/>
          <w:szCs w:val="22"/>
        </w:rPr>
        <w:t>地完全肯定或完全否定。</w:t>
      </w:r>
    </w:p>
    <w:p>
      <w:pPr>
        <w:textAlignment w:val="center"/>
        <w:rPr>
          <w:rFonts w:ascii="宋体" w:hAnsi="宋体"/>
          <w:kern w:val="0"/>
          <w:szCs w:val="22"/>
        </w:rPr>
      </w:pPr>
      <w:r>
        <w:rPr>
          <w:rFonts w:hint="eastAsia" w:ascii="宋体" w:hAnsi="宋体" w:cs="宋体"/>
          <w:kern w:val="0"/>
          <w:szCs w:val="22"/>
        </w:rPr>
        <w:t>⑥</w:t>
      </w:r>
      <w:r>
        <w:rPr>
          <w:rFonts w:ascii="宋体" w:hAnsi="宋体"/>
          <w:kern w:val="0"/>
          <w:szCs w:val="22"/>
        </w:rPr>
        <w:t>随着《中国好声音》节目的越来越火，加在各个学员身上的谣言也开始</w:t>
      </w:r>
      <w:r>
        <w:rPr>
          <w:rFonts w:ascii="宋体" w:hAnsi="宋体"/>
          <w:kern w:val="0"/>
          <w:szCs w:val="22"/>
          <w:u w:val="single"/>
        </w:rPr>
        <w:t>风生水起</w:t>
      </w:r>
      <w:r>
        <w:rPr>
          <w:rFonts w:ascii="宋体" w:hAnsi="宋体"/>
          <w:kern w:val="0"/>
          <w:szCs w:val="22"/>
        </w:rPr>
        <w:t>横行网络，对此节目组表示将要通过法律途径来解决。</w:t>
      </w:r>
    </w:p>
    <w:p>
      <w:pPr>
        <w:textAlignment w:val="center"/>
        <w:rPr>
          <w:rFonts w:ascii="宋体" w:hAnsi="宋体"/>
          <w:kern w:val="0"/>
          <w:szCs w:val="22"/>
        </w:rPr>
      </w:pPr>
      <w:r>
        <w:rPr>
          <w:rFonts w:ascii="宋体" w:hAnsi="宋体"/>
          <w:kern w:val="0"/>
          <w:szCs w:val="22"/>
        </w:rPr>
        <w:t xml:space="preserve">A． </w:t>
      </w:r>
      <w:r>
        <w:rPr>
          <w:rFonts w:hint="eastAsia" w:ascii="宋体" w:hAnsi="宋体" w:cs="宋体"/>
          <w:kern w:val="0"/>
          <w:szCs w:val="22"/>
        </w:rPr>
        <w:t>①②⑤</w:t>
      </w:r>
      <w:r>
        <w:rPr>
          <w:rFonts w:ascii="宋体" w:hAnsi="宋体"/>
          <w:kern w:val="0"/>
          <w:szCs w:val="22"/>
        </w:rPr>
        <w:t xml:space="preserve">B． </w:t>
      </w:r>
      <w:r>
        <w:rPr>
          <w:rFonts w:hint="eastAsia" w:ascii="宋体" w:hAnsi="宋体" w:cs="宋体"/>
          <w:kern w:val="0"/>
          <w:szCs w:val="22"/>
        </w:rPr>
        <w:t>②④⑥</w:t>
      </w:r>
      <w:r>
        <w:rPr>
          <w:rFonts w:ascii="宋体" w:hAnsi="宋体"/>
          <w:kern w:val="0"/>
          <w:szCs w:val="22"/>
        </w:rPr>
        <w:t xml:space="preserve">  C． </w:t>
      </w:r>
      <w:r>
        <w:rPr>
          <w:rFonts w:hint="eastAsia" w:ascii="宋体" w:hAnsi="宋体" w:cs="宋体"/>
          <w:kern w:val="0"/>
          <w:szCs w:val="22"/>
        </w:rPr>
        <w:t>①③④</w:t>
      </w:r>
      <w:r>
        <w:rPr>
          <w:rFonts w:ascii="宋体" w:hAnsi="宋体"/>
          <w:kern w:val="0"/>
          <w:szCs w:val="22"/>
        </w:rPr>
        <w:t xml:space="preserve">D． </w:t>
      </w:r>
      <w:r>
        <w:rPr>
          <w:rFonts w:hint="eastAsia" w:ascii="宋体" w:hAnsi="宋体" w:cs="宋体"/>
          <w:kern w:val="0"/>
          <w:szCs w:val="22"/>
        </w:rPr>
        <w:t>③⑤⑥</w:t>
      </w:r>
    </w:p>
    <w:p>
      <w:pPr>
        <w:textAlignment w:val="center"/>
        <w:rPr>
          <w:rFonts w:ascii="宋体" w:hAnsi="宋体"/>
          <w:kern w:val="0"/>
          <w:szCs w:val="22"/>
        </w:rPr>
      </w:pPr>
      <w:r>
        <w:rPr>
          <w:rFonts w:ascii="宋体" w:hAnsi="宋体"/>
          <w:kern w:val="0"/>
          <w:szCs w:val="22"/>
        </w:rPr>
        <w:t>4.对“‘钦差大臣’满天飞”一句所用修辞方法判断正确的一项是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 比喻　　拟物　　反语</w:t>
      </w:r>
    </w:p>
    <w:p>
      <w:pPr>
        <w:textAlignment w:val="center"/>
        <w:rPr>
          <w:rFonts w:ascii="宋体" w:hAnsi="宋体"/>
          <w:kern w:val="0"/>
          <w:szCs w:val="22"/>
        </w:rPr>
      </w:pPr>
      <w:r>
        <w:rPr>
          <w:rFonts w:ascii="宋体" w:hAnsi="宋体"/>
          <w:kern w:val="0"/>
          <w:szCs w:val="22"/>
        </w:rPr>
        <w:t>B． 比喻　　拟人　　反语</w:t>
      </w:r>
    </w:p>
    <w:p>
      <w:pPr>
        <w:textAlignment w:val="center"/>
        <w:rPr>
          <w:rFonts w:ascii="宋体" w:hAnsi="宋体"/>
          <w:kern w:val="0"/>
          <w:szCs w:val="22"/>
        </w:rPr>
      </w:pPr>
      <w:r>
        <w:rPr>
          <w:rFonts w:ascii="宋体" w:hAnsi="宋体"/>
          <w:kern w:val="0"/>
          <w:szCs w:val="22"/>
        </w:rPr>
        <w:t>C． 借代　　拟人　　夸张</w:t>
      </w:r>
    </w:p>
    <w:p>
      <w:pPr>
        <w:textAlignment w:val="center"/>
        <w:rPr>
          <w:rFonts w:ascii="宋体" w:hAnsi="宋体" w:cs="宋体"/>
          <w:b/>
          <w:color w:val="000000" w:themeColor="text1"/>
          <w:szCs w:val="22"/>
          <w14:textFill>
            <w14:solidFill>
              <w14:schemeClr w14:val="tx1"/>
            </w14:solidFill>
          </w14:textFill>
        </w:rPr>
      </w:pPr>
      <w:r>
        <w:rPr>
          <w:rFonts w:ascii="宋体" w:hAnsi="宋体"/>
          <w:kern w:val="0"/>
          <w:szCs w:val="22"/>
        </w:rPr>
        <w:t>D． 借代　　拟物　　夸张</w:t>
      </w:r>
    </w:p>
    <w:p>
      <w:pPr>
        <w:jc w:val="left"/>
        <w:textAlignment w:val="center"/>
        <w:rPr>
          <w:rFonts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二、拓展导练</w:t>
      </w:r>
    </w:p>
    <w:p>
      <w:pPr>
        <w:textAlignment w:val="center"/>
        <w:rPr>
          <w:rFonts w:ascii="宋体" w:hAnsi="宋体"/>
          <w:kern w:val="0"/>
          <w:szCs w:val="22"/>
        </w:rPr>
      </w:pPr>
      <w:r>
        <w:rPr>
          <w:rFonts w:ascii="宋体" w:hAnsi="宋体"/>
          <w:kern w:val="0"/>
          <w:szCs w:val="22"/>
        </w:rPr>
        <w:t>阅读下面的文字,完成</w:t>
      </w:r>
      <w:r>
        <w:rPr>
          <w:rFonts w:hint="eastAsia" w:ascii="宋体" w:hAnsi="宋体"/>
          <w:kern w:val="0"/>
          <w:szCs w:val="22"/>
        </w:rPr>
        <w:t>5</w:t>
      </w:r>
      <w:r>
        <w:rPr>
          <w:rFonts w:ascii="宋体" w:hAnsi="宋体"/>
          <w:kern w:val="0"/>
          <w:szCs w:val="22"/>
        </w:rPr>
        <w:t>-7题。</w:t>
      </w:r>
    </w:p>
    <w:p>
      <w:pPr>
        <w:textAlignment w:val="center"/>
        <w:rPr>
          <w:rFonts w:ascii="宋体" w:hAnsi="宋体"/>
          <w:kern w:val="0"/>
          <w:szCs w:val="22"/>
        </w:rPr>
      </w:pPr>
      <w:r>
        <w:rPr>
          <w:rFonts w:ascii="宋体" w:hAnsi="宋体"/>
          <w:kern w:val="0"/>
          <w:szCs w:val="22"/>
        </w:rPr>
        <w:t>　　其实,人们对每个春天的感受都是不一样的。记得第一次强烈感到春天扑面而来,是四十余年前的那个三月。那时我正在浙东杭州湾畔的一个乡村供销站上班,来回途中要穿过一个村庄和一大片江南的田野。村庄有粉墙瓦舍、修竹桃杏,有短巷石径、小院篱笆;田野有河流蜿蜒、田塍阡陌,有青山远隐、岸柳斜逸。许是囿于上下班的匆忙,往日,</w:t>
      </w:r>
      <w:r>
        <w:rPr>
          <w:rFonts w:hint="eastAsia" w:ascii="宋体" w:hAnsi="宋体" w:cs="宋体"/>
          <w:kern w:val="0"/>
          <w:szCs w:val="22"/>
        </w:rPr>
        <w:t>①</w:t>
      </w:r>
      <w:r>
        <w:rPr>
          <w:rFonts w:ascii="宋体" w:hAnsi="宋体"/>
          <w:kern w:val="0"/>
          <w:szCs w:val="22"/>
        </w:rPr>
        <w:t>__________。而那天早上当我踏上穿越田野的土路时,一阵近乎沸腾的蛙鸣声如波涛一般向我卷来。咯咯咯,咕咕咕,咯咯咕,咯咕咯咕……正是仲春稻秧鹅黄半绿的时机,那暴雨骤落、万锅齐沸的蛙鸣,几乎来自每一寸水田、每一截沟渠、每一滩泥洼……虽然脚步近处蛙声稍淡,但未及抬步,身前身后早被密密匝匝的蛙声层层裹挟,迭迭淹没,咯咯咯,咕咕咕,咯咕咯咕。清晨的阳光照在秧苗上,连着那铺天盖地的蛙鸣,整个田野都恍如一层嫩绿的薄毯绒绒起伏,软软沉浮。几只勤劳的白鹭时而驻足,</w:t>
      </w:r>
      <w:r>
        <w:rPr>
          <w:rFonts w:hint="eastAsia" w:ascii="宋体" w:hAnsi="宋体" w:cs="宋体"/>
          <w:kern w:val="0"/>
          <w:szCs w:val="22"/>
        </w:rPr>
        <w:t>②</w:t>
      </w:r>
      <w:r>
        <w:rPr>
          <w:rFonts w:ascii="宋体" w:hAnsi="宋体"/>
          <w:kern w:val="0"/>
          <w:szCs w:val="22"/>
        </w:rPr>
        <w:t>__________,在嫩绿的浅处投下几点不规则的倒影。</w:t>
      </w:r>
    </w:p>
    <w:p>
      <w:pPr>
        <w:textAlignment w:val="center"/>
        <w:rPr>
          <w:rFonts w:ascii="宋体" w:hAnsi="宋体"/>
          <w:kern w:val="0"/>
          <w:szCs w:val="22"/>
        </w:rPr>
      </w:pPr>
      <w:r>
        <w:rPr>
          <w:rFonts w:ascii="宋体" w:hAnsi="宋体"/>
          <w:kern w:val="0"/>
          <w:szCs w:val="22"/>
        </w:rPr>
        <w:t>　　阳光、蛙鸣、白鹭、绿毯……春天第一次在我十八岁的生命里烙下华美的印记,定格成湿漉漉的底片。</w:t>
      </w:r>
      <w:r>
        <w:rPr>
          <w:rFonts w:ascii="宋体" w:hAnsi="宋体"/>
          <w:kern w:val="0"/>
          <w:szCs w:val="22"/>
          <w:u w:val="single"/>
        </w:rPr>
        <w:t>而那铺天盖地的蛙鸣声,如春天的歌唱和宣言,是如此的鲜亮、如此的蓬勃、如此的溢满生机和活力。</w:t>
      </w:r>
      <w:r>
        <w:rPr>
          <w:rFonts w:ascii="宋体" w:hAnsi="宋体"/>
          <w:kern w:val="0"/>
          <w:szCs w:val="22"/>
        </w:rPr>
        <w:t>声音,春天的声音,也成为我真切认知春天的第一个关键词。</w:t>
      </w:r>
    </w:p>
    <w:p>
      <w:pPr>
        <w:textAlignment w:val="center"/>
        <w:rPr>
          <w:rFonts w:ascii="宋体" w:hAnsi="宋体"/>
          <w:kern w:val="0"/>
          <w:szCs w:val="22"/>
        </w:rPr>
      </w:pPr>
      <w:r>
        <w:rPr>
          <w:rFonts w:ascii="宋体" w:hAnsi="宋体"/>
          <w:kern w:val="0"/>
          <w:szCs w:val="22"/>
        </w:rPr>
        <w:t xml:space="preserve">5.文中使用了哪些修辞手法 </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 比拟、比喻、夸张　　　</w:t>
      </w:r>
    </w:p>
    <w:p>
      <w:pPr>
        <w:textAlignment w:val="center"/>
        <w:rPr>
          <w:rFonts w:ascii="宋体" w:hAnsi="宋体"/>
          <w:kern w:val="0"/>
          <w:szCs w:val="22"/>
        </w:rPr>
      </w:pPr>
      <w:r>
        <w:rPr>
          <w:rFonts w:ascii="宋体" w:hAnsi="宋体"/>
          <w:kern w:val="0"/>
          <w:szCs w:val="22"/>
        </w:rPr>
        <w:t>B． 比拟、比喻、排比</w:t>
      </w:r>
    </w:p>
    <w:p>
      <w:pPr>
        <w:textAlignment w:val="center"/>
        <w:rPr>
          <w:rFonts w:ascii="宋体" w:hAnsi="宋体"/>
          <w:kern w:val="0"/>
          <w:szCs w:val="22"/>
        </w:rPr>
      </w:pPr>
      <w:r>
        <w:rPr>
          <w:rFonts w:ascii="宋体" w:hAnsi="宋体"/>
          <w:kern w:val="0"/>
          <w:szCs w:val="22"/>
        </w:rPr>
        <w:t>C． 对偶、比喻、排比</w:t>
      </w:r>
    </w:p>
    <w:p>
      <w:pPr>
        <w:textAlignment w:val="center"/>
        <w:rPr>
          <w:rFonts w:ascii="宋体" w:hAnsi="宋体"/>
          <w:kern w:val="0"/>
          <w:szCs w:val="22"/>
        </w:rPr>
      </w:pPr>
      <w:r>
        <w:rPr>
          <w:rFonts w:ascii="宋体" w:hAnsi="宋体"/>
          <w:kern w:val="0"/>
          <w:szCs w:val="22"/>
        </w:rPr>
        <w:t>D． 对偶、借代、夸张</w:t>
      </w:r>
    </w:p>
    <w:p>
      <w:pPr>
        <w:textAlignment w:val="center"/>
        <w:rPr>
          <w:rFonts w:ascii="宋体" w:hAnsi="宋体"/>
          <w:kern w:val="0"/>
          <w:szCs w:val="22"/>
        </w:rPr>
      </w:pPr>
      <w:r>
        <w:rPr>
          <w:rFonts w:ascii="宋体" w:hAnsi="宋体"/>
          <w:kern w:val="0"/>
          <w:szCs w:val="22"/>
        </w:rPr>
        <w:t>6.文中画波浪线的句子可改写成:“而那铺天盖地的蛙鸣声,如春天的歌唱和宣言,是如此的鲜亮、蓬勃,溢满生机和活力。”从语义上看二者基本相同,但原文表达效果更好,为什么?</w:t>
      </w:r>
      <w:r>
        <w:rPr>
          <w:rFonts w:hint="eastAsia" w:ascii="宋体" w:hAnsi="宋体"/>
          <w:kern w:val="0"/>
          <w:szCs w:val="22"/>
        </w:rPr>
        <w:t xml:space="preserve"> （3分）</w:t>
      </w: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r>
        <w:rPr>
          <w:rFonts w:ascii="宋体" w:hAnsi="宋体"/>
          <w:kern w:val="0"/>
          <w:szCs w:val="22"/>
        </w:rPr>
        <w:t>7.请在文中画横线处补写恰当的语句,使整段文字语意完整连贯,内容贴切,逻辑严密,每处不超过20个字。</w:t>
      </w:r>
      <w:r>
        <w:rPr>
          <w:rFonts w:hint="eastAsia" w:ascii="宋体" w:hAnsi="宋体"/>
          <w:kern w:val="0"/>
          <w:szCs w:val="22"/>
        </w:rPr>
        <w:t>（</w:t>
      </w:r>
      <w:r>
        <w:rPr>
          <w:rFonts w:ascii="宋体" w:hAnsi="宋体"/>
          <w:kern w:val="0"/>
          <w:szCs w:val="22"/>
        </w:rPr>
        <w:t>4</w:t>
      </w:r>
      <w:r>
        <w:rPr>
          <w:rFonts w:hint="eastAsia" w:ascii="宋体" w:hAnsi="宋体"/>
          <w:kern w:val="0"/>
          <w:szCs w:val="22"/>
        </w:rPr>
        <w:t>分）</w:t>
      </w: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r>
        <w:rPr>
          <w:rFonts w:ascii="宋体" w:hAnsi="宋体"/>
          <w:kern w:val="0"/>
          <w:szCs w:val="22"/>
        </w:rPr>
        <w:t>阅读下面的文字，完成</w:t>
      </w:r>
      <w:r>
        <w:rPr>
          <w:rFonts w:hint="eastAsia" w:ascii="宋体" w:hAnsi="宋体"/>
          <w:kern w:val="0"/>
          <w:szCs w:val="22"/>
        </w:rPr>
        <w:t>8</w:t>
      </w:r>
      <w:r>
        <w:rPr>
          <w:rFonts w:ascii="宋体" w:hAnsi="宋体"/>
          <w:kern w:val="0"/>
          <w:szCs w:val="22"/>
        </w:rPr>
        <w:t>-10题。</w:t>
      </w:r>
    </w:p>
    <w:p>
      <w:pPr>
        <w:ind w:firstLine="420" w:firstLineChars="200"/>
        <w:textAlignment w:val="center"/>
        <w:rPr>
          <w:rFonts w:hint="eastAsia" w:ascii="宋体" w:hAnsi="宋体"/>
          <w:kern w:val="0"/>
          <w:szCs w:val="22"/>
        </w:rPr>
      </w:pPr>
      <w:r>
        <w:rPr>
          <w:rFonts w:ascii="宋体" w:hAnsi="宋体"/>
          <w:kern w:val="0"/>
          <w:szCs w:val="22"/>
        </w:rPr>
        <w:t>中国共产党的二十年，就是马克思列宁主义的普遍真理和中国革命的具体实践日益结合的二十年。如果我们回想一下，我党在幼年时期，我们对于马克思列宁主义的认识和对于中国革命的认识是何等肤浅，何等贫乏，则现在我们对于这些的认识是(　　　　)得多，(　　　　)得多了。灾难深重的中华民族，一百年来，其优秀人物奋斗牺牲，前仆后继，摸索救国救民的真理，是(　　　　)的。但是直到第一次世界大战和俄国十月革命之后，才找到马克思列宁主义这个最好的真理，__</w:t>
      </w:r>
      <w:r>
        <w:rPr>
          <w:rFonts w:ascii="宋体" w:hAnsi="宋体"/>
          <w:kern w:val="0"/>
          <w:szCs w:val="22"/>
          <w:u w:val="single"/>
        </w:rPr>
        <w:t>①</w:t>
      </w:r>
      <w:r>
        <w:rPr>
          <w:rFonts w:ascii="宋体" w:hAnsi="宋体"/>
          <w:kern w:val="0"/>
          <w:szCs w:val="22"/>
        </w:rPr>
        <w:t>__，而中国共产党则是拿起这个武器的倡导者、宣传者和组织者。马克思列宁主义的普遍真理一经和中国革命的具体实践相结合，就使中国革命的面目为之一新。抗日战争以来，我党根据马克思列宁主义的普遍真理研究抗日战争的具体实践，研究今天的中国和世界，是进一步了，研究中国历史也有某些开始。__</w:t>
      </w:r>
      <w:r>
        <w:rPr>
          <w:rFonts w:ascii="宋体" w:hAnsi="宋体"/>
          <w:kern w:val="0"/>
          <w:szCs w:val="22"/>
          <w:u w:val="single"/>
        </w:rPr>
        <w:t>②</w:t>
      </w:r>
      <w:r>
        <w:rPr>
          <w:rFonts w:ascii="宋体" w:hAnsi="宋体"/>
          <w:kern w:val="0"/>
          <w:szCs w:val="22"/>
        </w:rPr>
        <w:t>__，都是很好的现象。</w:t>
      </w:r>
    </w:p>
    <w:p>
      <w:pPr>
        <w:textAlignment w:val="center"/>
        <w:rPr>
          <w:rFonts w:ascii="宋体" w:hAnsi="宋体"/>
          <w:kern w:val="0"/>
          <w:szCs w:val="22"/>
        </w:rPr>
      </w:pPr>
      <w:r>
        <w:rPr>
          <w:rFonts w:ascii="宋体" w:hAnsi="宋体"/>
          <w:kern w:val="0"/>
          <w:szCs w:val="22"/>
        </w:rPr>
        <w:t>8.依次填入文中括号内的词语，全都恰当的一项是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 深刻　　丰富　　可圈可点</w:t>
      </w:r>
    </w:p>
    <w:p>
      <w:pPr>
        <w:textAlignment w:val="center"/>
        <w:rPr>
          <w:rFonts w:ascii="宋体" w:hAnsi="宋体"/>
          <w:kern w:val="0"/>
          <w:szCs w:val="22"/>
        </w:rPr>
      </w:pPr>
      <w:r>
        <w:rPr>
          <w:rFonts w:ascii="宋体" w:hAnsi="宋体"/>
          <w:kern w:val="0"/>
          <w:szCs w:val="22"/>
        </w:rPr>
        <w:t>B． 丰富　　深刻　　可圈可点</w:t>
      </w:r>
    </w:p>
    <w:p>
      <w:pPr>
        <w:textAlignment w:val="center"/>
        <w:rPr>
          <w:rFonts w:ascii="宋体" w:hAnsi="宋体"/>
          <w:kern w:val="0"/>
          <w:szCs w:val="22"/>
        </w:rPr>
      </w:pPr>
      <w:r>
        <w:rPr>
          <w:rFonts w:ascii="宋体" w:hAnsi="宋体"/>
          <w:kern w:val="0"/>
          <w:szCs w:val="22"/>
        </w:rPr>
        <w:t>C． 深刻　　丰富　　可歌可泣</w:t>
      </w:r>
    </w:p>
    <w:p>
      <w:pPr>
        <w:textAlignment w:val="center"/>
        <w:rPr>
          <w:rFonts w:ascii="宋体" w:hAnsi="宋体"/>
          <w:kern w:val="0"/>
          <w:szCs w:val="22"/>
        </w:rPr>
      </w:pPr>
      <w:r>
        <w:rPr>
          <w:rFonts w:ascii="宋体" w:hAnsi="宋体"/>
          <w:kern w:val="0"/>
          <w:szCs w:val="22"/>
        </w:rPr>
        <w:t>D． 丰富　　深刻　　可歌可泣</w:t>
      </w:r>
    </w:p>
    <w:p>
      <w:pPr>
        <w:textAlignment w:val="center"/>
        <w:rPr>
          <w:rFonts w:ascii="宋体" w:hAnsi="宋体"/>
          <w:kern w:val="0"/>
          <w:szCs w:val="22"/>
        </w:rPr>
      </w:pPr>
      <w:r>
        <w:rPr>
          <w:rFonts w:ascii="宋体" w:hAnsi="宋体"/>
          <w:kern w:val="0"/>
          <w:szCs w:val="22"/>
        </w:rPr>
        <w:t>9.请在</w:t>
      </w:r>
      <w:r>
        <w:rPr>
          <w:rFonts w:hint="eastAsia" w:ascii="宋体" w:hAnsi="宋体" w:cs="宋体"/>
          <w:kern w:val="0"/>
          <w:szCs w:val="22"/>
        </w:rPr>
        <w:t>①②</w:t>
      </w:r>
      <w:r>
        <w:rPr>
          <w:rFonts w:ascii="宋体" w:hAnsi="宋体"/>
          <w:kern w:val="0"/>
          <w:szCs w:val="22"/>
        </w:rPr>
        <w:t>处横线上补写恰当的语句，使整段文字语意完整连贯，内容贴切，逻辑严密。每处不超过15个字。(4分)</w:t>
      </w: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p>
    <w:p>
      <w:pPr>
        <w:textAlignment w:val="center"/>
        <w:rPr>
          <w:rFonts w:ascii="宋体" w:hAnsi="宋体"/>
          <w:kern w:val="0"/>
          <w:szCs w:val="22"/>
        </w:rPr>
      </w:pPr>
      <w:r>
        <w:rPr>
          <w:rFonts w:ascii="宋体" w:hAnsi="宋体"/>
          <w:kern w:val="0"/>
          <w:szCs w:val="22"/>
        </w:rPr>
        <w:t>10.“中国共产党则是拿起这个武器的倡导者、宣传者和组织者”句中的“倡导者、宣传者和组织者”能否调换顺序？说说你的理由。</w:t>
      </w:r>
      <w:r>
        <w:rPr>
          <w:rFonts w:hint="eastAsia" w:ascii="宋体" w:hAnsi="宋体"/>
          <w:kern w:val="0"/>
          <w:szCs w:val="22"/>
        </w:rPr>
        <w:t>（3分）</w:t>
      </w: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b/>
          <w:bCs/>
          <w:color w:val="FF0000"/>
          <w:kern w:val="0"/>
          <w:szCs w:val="22"/>
        </w:rPr>
      </w:pP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textAlignment w:val="center"/>
        <w:rPr>
          <w:rFonts w:ascii="宋体" w:hAnsi="宋体"/>
          <w:kern w:val="0"/>
          <w:szCs w:val="22"/>
        </w:rPr>
      </w:pPr>
      <w:bookmarkStart w:id="2" w:name="_Hlk98951034"/>
      <w:r>
        <w:rPr>
          <w:rFonts w:ascii="宋体" w:hAnsi="宋体"/>
          <w:kern w:val="0"/>
          <w:szCs w:val="22"/>
        </w:rPr>
        <w:t>阅读下面的文字，完成问题。</w:t>
      </w:r>
    </w:p>
    <w:p>
      <w:pPr>
        <w:textAlignment w:val="center"/>
        <w:rPr>
          <w:rFonts w:ascii="宋体" w:hAnsi="宋体"/>
          <w:kern w:val="0"/>
          <w:szCs w:val="22"/>
        </w:rPr>
      </w:pPr>
      <w:r>
        <w:rPr>
          <w:rFonts w:ascii="宋体" w:hAnsi="宋体"/>
          <w:kern w:val="0"/>
          <w:szCs w:val="22"/>
        </w:rPr>
        <w:t>材料一</w:t>
      </w:r>
    </w:p>
    <w:p>
      <w:pPr>
        <w:ind w:firstLine="420" w:firstLineChars="200"/>
        <w:textAlignment w:val="center"/>
        <w:rPr>
          <w:rFonts w:ascii="宋体" w:hAnsi="宋体"/>
          <w:kern w:val="0"/>
          <w:szCs w:val="22"/>
        </w:rPr>
      </w:pPr>
      <w:r>
        <w:rPr>
          <w:rFonts w:ascii="宋体" w:hAnsi="宋体"/>
          <w:kern w:val="0"/>
          <w:szCs w:val="22"/>
        </w:rPr>
        <w:t>在这种态度下，就是抽象地无目的地去研究马克思列宁主义的理论。不是为了要解决中国革命的理论问题、策略问题而到马克思、恩格斯、列宁、斯大林那里找立场，找观点，找方法，而是为了单纯地学理论而去学理论。不是有的放矢，而是无的放矢。马克思、恩格斯、列宁、斯大林教导我们说：应当从客观存在着的实际事物出发，从其中引出规律，作为我们行动的向导。为此目的，就要像马克思所说的详细地占有材料，加以科学的分析和综合的研究。我们的许多人却是相反，不去这样做。其中许多人是做研究工作的，但是他们对于研究今天的中国和昨天的中国一概无兴趣，只把兴趣放在脱离实际的空洞的“理论”研究上。许多人是做实际工作的，他们也不注意客观情况的研究，往往单凭热情，把感想当政策。这两种人都凭主观，忽视客观实际事物的存在。或作讲演，则甲乙丙丁、一二三四的一大串；或作文章，则夸夸其谈的一大篇。无实事求是之意，有哗众取宠之心。华而不实，脆而不坚。自以为是，老子天下第一，“钦差大臣”满天飞。这就是我们队伍中若干同志的作风。这种作风，拿了律己，则害了自己；拿了教人，则害了别人；拿了指导革命，则害了革命。总之，这种反科学的反马克思列宁主义的主观主义的方法，是共产党的大敌，是工人阶级的大敌，是人民的大敌，是民族的大敌，是党性不纯的一种表现。大敌当前，我们有打倒它的必要。只有打倒了主观主义，马克思列宁主义的真理才会抬头，党性才会巩固，革命才会胜利。我们应当说，没有科学的态度，即没有马克思列宁主义的理论和实践统一的态度，就叫做没有党性，或叫做党性不完全。</w:t>
      </w:r>
    </w:p>
    <w:p>
      <w:pPr>
        <w:textAlignment w:val="center"/>
        <w:rPr>
          <w:rFonts w:ascii="宋体" w:hAnsi="宋体"/>
          <w:kern w:val="0"/>
          <w:szCs w:val="22"/>
        </w:rPr>
      </w:pPr>
      <w:r>
        <w:rPr>
          <w:rFonts w:ascii="宋体" w:hAnsi="宋体"/>
          <w:kern w:val="0"/>
          <w:szCs w:val="22"/>
        </w:rPr>
        <w:t>材料二</w:t>
      </w:r>
    </w:p>
    <w:p>
      <w:pPr>
        <w:ind w:firstLine="420" w:firstLineChars="200"/>
        <w:textAlignment w:val="center"/>
        <w:rPr>
          <w:rFonts w:ascii="宋体" w:hAnsi="宋体"/>
          <w:kern w:val="0"/>
          <w:szCs w:val="22"/>
        </w:rPr>
      </w:pPr>
      <w:r>
        <w:rPr>
          <w:rFonts w:ascii="宋体" w:hAnsi="宋体"/>
          <w:kern w:val="0"/>
          <w:szCs w:val="22"/>
        </w:rPr>
        <w:t>有一副对子，是替这种人画像的。那对子说：“墙上芦苇，头重脚轻根底浅；山间竹笋，嘴尖皮厚腹中空。”对于没有科学态度的人，对于只知背诵马克思、恩格斯、列宁、斯大林著作中的若干词句的人，对于徒有虚名并无实学的人，你们看，像不像？如果有人真正想诊治自己的毛病的话，我劝他把这副对子记下来；或者再勇敢一点，把它贴在自己房子里的墙壁上。马克思列宁主义是科学，科学是老老实实的学问，任何一点调皮都是不行的。我们还是老实一点吧！</w:t>
      </w:r>
    </w:p>
    <w:p>
      <w:pPr>
        <w:textAlignment w:val="center"/>
        <w:rPr>
          <w:rFonts w:ascii="宋体" w:hAnsi="宋体"/>
          <w:kern w:val="0"/>
          <w:szCs w:val="22"/>
        </w:rPr>
      </w:pPr>
      <w:r>
        <w:rPr>
          <w:rFonts w:ascii="宋体" w:hAnsi="宋体"/>
          <w:kern w:val="0"/>
          <w:szCs w:val="22"/>
        </w:rPr>
        <w:t>材料三</w:t>
      </w:r>
    </w:p>
    <w:p>
      <w:pPr>
        <w:ind w:firstLine="420" w:firstLineChars="200"/>
        <w:textAlignment w:val="center"/>
        <w:rPr>
          <w:rFonts w:ascii="宋体" w:hAnsi="宋体"/>
          <w:kern w:val="0"/>
          <w:szCs w:val="22"/>
        </w:rPr>
      </w:pPr>
      <w:r>
        <w:rPr>
          <w:rFonts w:ascii="宋体" w:hAnsi="宋体"/>
          <w:kern w:val="0"/>
          <w:szCs w:val="22"/>
        </w:rPr>
        <w:t>在这种态度下，就是应用马克思列宁主义的理论和方法，对周围环境作系统的周密的调查和研究。不是单凭热情去工作，而是如同斯大林所说的那样：把革命气概和实际精神结合起来。在这种态度下，就是不要割断历史。不单是懂得希腊就行了，还要懂得中国；不但要懂得外国革命史，还要懂得中国革命史；不但要懂得中国的今天，还要懂得中国的昨天和前天。在这种态度下，就是要有目的地去研究马克思列宁主义的理论，要使马克思列宁主义的理论和中国革命的实际运动结合起来，是为着解决中国革命的理论问题和策略问题而去从它找立场，找观点，找方法的。这种态度，就是有的放矢的态度。“的”就是中国革命，“矢”就是马克思列宁主义。我们中国共产党人所以要找这根“矢”，就是为了要射中国革命和东方革命这个“的”的。这种态度，就是实事求是的态度。“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而要这样做，就须不凭主观想象，不凭一时的热情，不凭死的书本，而凭客观存在的事实，详细地占有材料，在马克思列宁主义一般原理的指导下，从这些材料中引出正确的结论。这种结论，不是甲乙丙丁的现象罗列，也不是夸夸其谈的滥调文章，而是科学的结论。这种态度，有实事求是之意，无哗众取宠之心。这种态度，就是党性的表现，就是理论和实际统一的马克思列宁主义的作风。这是一个共产党员起码应该具备的态度。如果有了这种态度，那就既不是“头重脚轻根底浅”，也不是“嘴尖皮厚腹中空”了。</w:t>
      </w:r>
    </w:p>
    <w:p>
      <w:pPr>
        <w:textAlignment w:val="center"/>
        <w:rPr>
          <w:rFonts w:ascii="宋体" w:hAnsi="宋体"/>
          <w:kern w:val="0"/>
          <w:szCs w:val="22"/>
        </w:rPr>
      </w:pPr>
      <w:r>
        <w:rPr>
          <w:rFonts w:ascii="宋体" w:hAnsi="宋体"/>
          <w:kern w:val="0"/>
          <w:szCs w:val="22"/>
        </w:rPr>
        <w:t>11.根据材料一，下列说法不正确的一项是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A.这种反科学的反马克思列宁主义的主观主义的方法，是党性不纯的一种表现。</w:t>
      </w:r>
    </w:p>
    <w:p>
      <w:pPr>
        <w:textAlignment w:val="center"/>
        <w:rPr>
          <w:rFonts w:ascii="宋体" w:hAnsi="宋体"/>
          <w:kern w:val="0"/>
          <w:szCs w:val="22"/>
        </w:rPr>
      </w:pPr>
      <w:r>
        <w:rPr>
          <w:rFonts w:ascii="宋体" w:hAnsi="宋体"/>
          <w:kern w:val="0"/>
          <w:szCs w:val="22"/>
        </w:rPr>
        <w:t>B.马克思列宁主义的态度就是有的放矢、实事求是的态度。</w:t>
      </w:r>
    </w:p>
    <w:p>
      <w:pPr>
        <w:textAlignment w:val="center"/>
        <w:rPr>
          <w:rFonts w:ascii="宋体" w:hAnsi="宋体"/>
          <w:kern w:val="0"/>
          <w:szCs w:val="22"/>
        </w:rPr>
      </w:pPr>
      <w:r>
        <w:rPr>
          <w:rFonts w:ascii="宋体" w:hAnsi="宋体"/>
          <w:kern w:val="0"/>
          <w:szCs w:val="22"/>
        </w:rPr>
        <w:t>C.只要具备了马克思列宁主义的态度，就能成为一名优秀的共产党员。</w:t>
      </w:r>
    </w:p>
    <w:p>
      <w:pPr>
        <w:textAlignment w:val="center"/>
        <w:rPr>
          <w:rFonts w:ascii="宋体" w:hAnsi="宋体"/>
          <w:kern w:val="0"/>
          <w:szCs w:val="22"/>
        </w:rPr>
      </w:pPr>
      <w:r>
        <w:rPr>
          <w:rFonts w:ascii="宋体" w:hAnsi="宋体"/>
          <w:kern w:val="0"/>
          <w:szCs w:val="22"/>
        </w:rPr>
        <w:t>D.“科学的结论”指立足事实，占有材料，依据马克思列宁主义的原理得出的正确结论。</w:t>
      </w:r>
    </w:p>
    <w:p>
      <w:pPr>
        <w:textAlignment w:val="center"/>
        <w:rPr>
          <w:rFonts w:ascii="宋体" w:hAnsi="宋体"/>
          <w:kern w:val="0"/>
          <w:szCs w:val="22"/>
        </w:rPr>
      </w:pPr>
      <w:r>
        <w:rPr>
          <w:rFonts w:ascii="宋体" w:hAnsi="宋体"/>
          <w:kern w:val="0"/>
          <w:szCs w:val="22"/>
        </w:rPr>
        <w:t>12.根据材料三，下列不属于马克思列宁主义学风的表现的一项是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A.不要割断历史，不但要懂得外国革命史，还要懂得中国革命史。</w:t>
      </w:r>
    </w:p>
    <w:p>
      <w:pPr>
        <w:textAlignment w:val="center"/>
        <w:rPr>
          <w:rFonts w:ascii="宋体" w:hAnsi="宋体"/>
          <w:kern w:val="0"/>
          <w:szCs w:val="22"/>
        </w:rPr>
      </w:pPr>
      <w:r>
        <w:rPr>
          <w:rFonts w:ascii="宋体" w:hAnsi="宋体"/>
          <w:kern w:val="0"/>
          <w:szCs w:val="22"/>
        </w:rPr>
        <w:t>B.有目的地去研究马克思列宁主义的理论，与实际相结合，解决中国革命的理论问题和策略问题。</w:t>
      </w:r>
    </w:p>
    <w:p>
      <w:pPr>
        <w:textAlignment w:val="center"/>
        <w:rPr>
          <w:rFonts w:ascii="宋体" w:hAnsi="宋体"/>
          <w:kern w:val="0"/>
          <w:szCs w:val="22"/>
        </w:rPr>
      </w:pPr>
      <w:r>
        <w:rPr>
          <w:rFonts w:ascii="宋体" w:hAnsi="宋体"/>
          <w:kern w:val="0"/>
          <w:szCs w:val="22"/>
        </w:rPr>
        <w:t>C.不注意客观情况的研究，单凭热情，把感想当政策。</w:t>
      </w:r>
    </w:p>
    <w:p>
      <w:pPr>
        <w:textAlignment w:val="center"/>
        <w:rPr>
          <w:rFonts w:ascii="宋体" w:hAnsi="宋体"/>
          <w:kern w:val="0"/>
          <w:szCs w:val="22"/>
        </w:rPr>
      </w:pPr>
      <w:r>
        <w:rPr>
          <w:rFonts w:ascii="宋体" w:hAnsi="宋体"/>
          <w:kern w:val="0"/>
          <w:szCs w:val="22"/>
        </w:rPr>
        <w:t>D.应用马克思列宁主义的理论与方法，对周围环境作系统的周密的调查和研究。</w:t>
      </w:r>
    </w:p>
    <w:p>
      <w:pPr>
        <w:textAlignment w:val="center"/>
        <w:rPr>
          <w:rFonts w:ascii="宋体" w:hAnsi="宋体"/>
          <w:kern w:val="0"/>
          <w:szCs w:val="22"/>
        </w:rPr>
      </w:pPr>
      <w:r>
        <w:rPr>
          <w:rFonts w:ascii="宋体" w:hAnsi="宋体"/>
          <w:kern w:val="0"/>
          <w:szCs w:val="22"/>
        </w:rPr>
        <w:t>13.根据材料三，下列对原文的相关分析，不正确的一项是</w:t>
      </w:r>
      <w:r>
        <w:rPr>
          <w:rFonts w:hint="eastAsia" w:ascii="宋体" w:hAnsi="宋体"/>
          <w:kern w:val="0"/>
          <w:szCs w:val="22"/>
        </w:rPr>
        <w:t>（3分）</w:t>
      </w:r>
      <w:r>
        <w:rPr>
          <w:rFonts w:ascii="宋体" w:hAnsi="宋体"/>
          <w:kern w:val="0"/>
          <w:szCs w:val="22"/>
        </w:rPr>
        <w:t>(　　)</w:t>
      </w:r>
    </w:p>
    <w:p>
      <w:pPr>
        <w:textAlignment w:val="center"/>
        <w:rPr>
          <w:rFonts w:ascii="宋体" w:hAnsi="宋体"/>
          <w:kern w:val="0"/>
          <w:szCs w:val="22"/>
        </w:rPr>
      </w:pPr>
      <w:r>
        <w:rPr>
          <w:rFonts w:ascii="宋体" w:hAnsi="宋体"/>
          <w:kern w:val="0"/>
          <w:szCs w:val="22"/>
        </w:rPr>
        <w:t>A.连用三个“在这种态度下”，分别从三个方面加以揭示，气势连贯，揭露深刻。</w:t>
      </w:r>
    </w:p>
    <w:p>
      <w:pPr>
        <w:textAlignment w:val="center"/>
        <w:rPr>
          <w:rFonts w:ascii="宋体" w:hAnsi="宋体"/>
          <w:kern w:val="0"/>
          <w:szCs w:val="22"/>
        </w:rPr>
      </w:pPr>
      <w:r>
        <w:rPr>
          <w:rFonts w:ascii="宋体" w:hAnsi="宋体"/>
          <w:kern w:val="0"/>
          <w:szCs w:val="22"/>
        </w:rPr>
        <w:t>B.本语段指出了主观主义态度中的教条主义和经验主义两种类型。</w:t>
      </w:r>
    </w:p>
    <w:p>
      <w:pPr>
        <w:textAlignment w:val="center"/>
        <w:rPr>
          <w:rFonts w:ascii="宋体" w:hAnsi="宋体"/>
          <w:kern w:val="0"/>
          <w:szCs w:val="22"/>
        </w:rPr>
      </w:pPr>
      <w:r>
        <w:rPr>
          <w:rFonts w:ascii="宋体" w:hAnsi="宋体"/>
          <w:kern w:val="0"/>
          <w:szCs w:val="22"/>
        </w:rPr>
        <w:t>C.从结构上看，语段最后引用的对联起呼应材料二对这副对联的引用的作用。</w:t>
      </w:r>
    </w:p>
    <w:p>
      <w:pPr>
        <w:textAlignment w:val="center"/>
        <w:rPr>
          <w:rFonts w:ascii="宋体" w:hAnsi="宋体"/>
          <w:kern w:val="0"/>
          <w:szCs w:val="22"/>
        </w:rPr>
      </w:pPr>
      <w:r>
        <w:rPr>
          <w:rFonts w:ascii="宋体" w:hAnsi="宋体"/>
          <w:kern w:val="0"/>
          <w:szCs w:val="22"/>
        </w:rPr>
        <w:t>D.用生动的比喻和浅显的语言，阐述了马克思列宁主义学风的重要意义。</w:t>
      </w:r>
    </w:p>
    <w:p>
      <w:pPr>
        <w:textAlignment w:val="center"/>
        <w:rPr>
          <w:rFonts w:ascii="宋体" w:hAnsi="宋体"/>
          <w:kern w:val="0"/>
          <w:szCs w:val="22"/>
        </w:rPr>
      </w:pPr>
      <w:r>
        <w:rPr>
          <w:rFonts w:ascii="宋体" w:hAnsi="宋体"/>
          <w:kern w:val="0"/>
          <w:szCs w:val="22"/>
        </w:rPr>
        <w:t>14.改造我们的学习，需要实事求是的态度，请结合班级小组同学的学习，列举班级小组学习上需要改造的地方。</w:t>
      </w:r>
      <w:r>
        <w:rPr>
          <w:rFonts w:hint="eastAsia" w:ascii="宋体" w:hAnsi="宋体"/>
          <w:kern w:val="0"/>
          <w:szCs w:val="22"/>
        </w:rPr>
        <w:t>（</w:t>
      </w:r>
      <w:r>
        <w:rPr>
          <w:rFonts w:ascii="宋体" w:hAnsi="宋体"/>
          <w:kern w:val="0"/>
          <w:szCs w:val="22"/>
        </w:rPr>
        <w:t>6</w:t>
      </w:r>
      <w:r>
        <w:rPr>
          <w:rFonts w:hint="eastAsia" w:ascii="宋体" w:hAnsi="宋体"/>
          <w:kern w:val="0"/>
          <w:szCs w:val="22"/>
        </w:rPr>
        <w:t>分）</w:t>
      </w: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p>
      <w:pPr>
        <w:tabs>
          <w:tab w:val="left" w:pos="3261"/>
        </w:tabs>
        <w:snapToGrid w:val="0"/>
        <w:rPr>
          <w:rFonts w:ascii="宋体" w:hAnsi="宋体"/>
          <w:b/>
          <w:bCs/>
          <w:color w:val="FF0000"/>
          <w:szCs w:val="21"/>
        </w:rPr>
      </w:pPr>
    </w:p>
    <w:bookmarkEnd w:id="2"/>
    <w:p>
      <w:pPr>
        <w:textAlignment w:val="center"/>
        <w:rPr>
          <w:rFonts w:ascii="宋体" w:hAnsi="宋体"/>
          <w:kern w:val="0"/>
          <w:szCs w:val="22"/>
        </w:rPr>
      </w:pPr>
    </w:p>
    <w:p>
      <w:pPr>
        <w:numPr>
          <w:ilvl w:val="0"/>
          <w:numId w:val="0"/>
        </w:numPr>
        <w:spacing w:line="360" w:lineRule="auto"/>
        <w:ind w:leftChars="0"/>
        <w:rPr>
          <w:rFonts w:ascii="宋体" w:hAnsi="宋体"/>
          <w:kern w:val="0"/>
          <w:szCs w:val="22"/>
        </w:rPr>
      </w:pPr>
      <w:bookmarkStart w:id="3" w:name="_GoBack"/>
      <w:bookmarkEnd w:id="3"/>
    </w:p>
    <w:p>
      <w:pPr>
        <w:textAlignment w:val="center"/>
        <w:rPr>
          <w:rFonts w:hint="eastAsia" w:ascii="宋体" w:hAnsi="宋体"/>
          <w:kern w:val="0"/>
          <w:szCs w:val="22"/>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D1152B"/>
    <w:rsid w:val="00002844"/>
    <w:rsid w:val="0000510D"/>
    <w:rsid w:val="000213A2"/>
    <w:rsid w:val="0002462C"/>
    <w:rsid w:val="00064A34"/>
    <w:rsid w:val="000830D8"/>
    <w:rsid w:val="000915AF"/>
    <w:rsid w:val="00151E45"/>
    <w:rsid w:val="00182D4B"/>
    <w:rsid w:val="001D5379"/>
    <w:rsid w:val="002150C6"/>
    <w:rsid w:val="00220EBA"/>
    <w:rsid w:val="00256225"/>
    <w:rsid w:val="00261F5C"/>
    <w:rsid w:val="00294720"/>
    <w:rsid w:val="002F6FD3"/>
    <w:rsid w:val="00305927"/>
    <w:rsid w:val="00337668"/>
    <w:rsid w:val="0034668F"/>
    <w:rsid w:val="00372F7F"/>
    <w:rsid w:val="00377EBB"/>
    <w:rsid w:val="003C5F87"/>
    <w:rsid w:val="003F16AB"/>
    <w:rsid w:val="0040414D"/>
    <w:rsid w:val="00404EED"/>
    <w:rsid w:val="004113EF"/>
    <w:rsid w:val="00436707"/>
    <w:rsid w:val="00465553"/>
    <w:rsid w:val="00494915"/>
    <w:rsid w:val="004C7267"/>
    <w:rsid w:val="00512F77"/>
    <w:rsid w:val="00527523"/>
    <w:rsid w:val="005346D3"/>
    <w:rsid w:val="0055160D"/>
    <w:rsid w:val="00563C7D"/>
    <w:rsid w:val="00605811"/>
    <w:rsid w:val="00623620"/>
    <w:rsid w:val="00645C55"/>
    <w:rsid w:val="00676418"/>
    <w:rsid w:val="006B1505"/>
    <w:rsid w:val="006D4BB7"/>
    <w:rsid w:val="00721A39"/>
    <w:rsid w:val="007A0BBA"/>
    <w:rsid w:val="007B07C3"/>
    <w:rsid w:val="007B2BBD"/>
    <w:rsid w:val="007C387E"/>
    <w:rsid w:val="007D1217"/>
    <w:rsid w:val="00873125"/>
    <w:rsid w:val="0088523D"/>
    <w:rsid w:val="008955E7"/>
    <w:rsid w:val="008A318F"/>
    <w:rsid w:val="008B0614"/>
    <w:rsid w:val="008B1807"/>
    <w:rsid w:val="008B60C8"/>
    <w:rsid w:val="008F3B5D"/>
    <w:rsid w:val="00925E1D"/>
    <w:rsid w:val="00963651"/>
    <w:rsid w:val="009C1405"/>
    <w:rsid w:val="009E06F8"/>
    <w:rsid w:val="009F0968"/>
    <w:rsid w:val="00A93556"/>
    <w:rsid w:val="00A9710D"/>
    <w:rsid w:val="00AA4B1F"/>
    <w:rsid w:val="00AC1193"/>
    <w:rsid w:val="00AC39D2"/>
    <w:rsid w:val="00AE0783"/>
    <w:rsid w:val="00AE733C"/>
    <w:rsid w:val="00B63857"/>
    <w:rsid w:val="00BA30D5"/>
    <w:rsid w:val="00BE147B"/>
    <w:rsid w:val="00BF7199"/>
    <w:rsid w:val="00C16448"/>
    <w:rsid w:val="00C70A9A"/>
    <w:rsid w:val="00CB6A5D"/>
    <w:rsid w:val="00CF3B6A"/>
    <w:rsid w:val="00CF73B1"/>
    <w:rsid w:val="00D1152B"/>
    <w:rsid w:val="00D21BE5"/>
    <w:rsid w:val="00D264AA"/>
    <w:rsid w:val="00D40293"/>
    <w:rsid w:val="00D65708"/>
    <w:rsid w:val="00D66DBE"/>
    <w:rsid w:val="00D90459"/>
    <w:rsid w:val="00E20E01"/>
    <w:rsid w:val="00E24808"/>
    <w:rsid w:val="00E3068D"/>
    <w:rsid w:val="00E55524"/>
    <w:rsid w:val="00E871EB"/>
    <w:rsid w:val="00EA4F36"/>
    <w:rsid w:val="00EF785F"/>
    <w:rsid w:val="00F4767B"/>
    <w:rsid w:val="00F70821"/>
    <w:rsid w:val="00F85F9E"/>
    <w:rsid w:val="00FA3315"/>
    <w:rsid w:val="00FB076B"/>
    <w:rsid w:val="08962DA7"/>
    <w:rsid w:val="257B0845"/>
    <w:rsid w:val="4BDA60D4"/>
    <w:rsid w:val="517C19F1"/>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Plain Text"/>
    <w:basedOn w:val="1"/>
    <w:link w:val="14"/>
    <w:unhideWhenUsed/>
    <w:uiPriority w:val="99"/>
    <w:pPr>
      <w:spacing w:after="200" w:line="276" w:lineRule="auto"/>
    </w:pPr>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qFormat/>
    <w:uiPriority w:val="99"/>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9">
    <w:name w:val="Strong"/>
    <w:qFormat/>
    <w:uiPriority w:val="0"/>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纯文本 字符"/>
    <w:basedOn w:val="8"/>
    <w:link w:val="3"/>
    <w:qFormat/>
    <w:uiPriority w:val="99"/>
    <w:rPr>
      <w:rFonts w:ascii="宋体" w:hAnsi="Courier New" w:eastAsia="宋体" w:cs="Courier New"/>
      <w:kern w:val="2"/>
      <w:sz w:val="21"/>
      <w:szCs w:val="21"/>
    </w:rPr>
  </w:style>
  <w:style w:type="paragraph" w:customStyle="1" w:styleId="1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_0_0"/>
    <w:qFormat/>
    <w:uiPriority w:val="0"/>
    <w:pPr>
      <w:widowControl w:val="0"/>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5981</Words>
  <Characters>6220</Characters>
  <Lines>84</Lines>
  <Paragraphs>23</Paragraphs>
  <TotalTime>340</TotalTime>
  <ScaleCrop>false</ScaleCrop>
  <LinksUpToDate>false</LinksUpToDate>
  <CharactersWithSpaces>6377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洁涵</cp:lastModifiedBy>
  <dcterms:modified xsi:type="dcterms:W3CDTF">2022-12-12T01:25:45Z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C73BE97E2DAF4344BC5DF942483E45C0</vt:lpwstr>
  </property>
</Properties>
</file>