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360" w:lineRule="auto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江苏省仪征中学2024-2025学年度第一学期高一物理学科导学案</w:t>
      </w:r>
    </w:p>
    <w:p>
      <w:pPr>
        <w:pStyle w:val="3"/>
      </w:pPr>
      <w:bookmarkStart w:id="0" w:name="_Toc174628764"/>
      <w:bookmarkStart w:id="1" w:name="_Toc110435169"/>
      <w:r>
        <w:rPr>
          <w:rFonts w:hint="eastAsia"/>
        </w:rPr>
        <w:t>4</w:t>
      </w:r>
      <w:r>
        <w:t>.</w:t>
      </w:r>
      <w:r>
        <w:rPr>
          <w:rFonts w:hint="eastAsia"/>
        </w:rPr>
        <w:t>5</w:t>
      </w:r>
      <w:r>
        <w:t xml:space="preserve">  </w:t>
      </w:r>
      <w:r>
        <w:rPr>
          <w:rFonts w:hint="eastAsia"/>
        </w:rPr>
        <w:t>牛顿运动定律的应用（一）</w:t>
      </w:r>
      <w:bookmarkEnd w:id="0"/>
      <w:bookmarkEnd w:id="1"/>
    </w:p>
    <w:p>
      <w:pPr>
        <w:spacing w:line="360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研制人：王东梅           审核人：汪厚军</w:t>
      </w:r>
    </w:p>
    <w:p>
      <w:pPr>
        <w:spacing w:line="360" w:lineRule="auto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 xml:space="preserve"> 姓名：________</w:t>
      </w:r>
      <w:r>
        <w:rPr>
          <w:rFonts w:ascii="楷体" w:hAnsi="楷体" w:eastAsia="楷体" w:cs="楷体"/>
          <w:bCs/>
          <w:sz w:val="24"/>
        </w:rPr>
        <w:t>_</w:t>
      </w:r>
      <w:r>
        <w:rPr>
          <w:rFonts w:hint="eastAsia" w:ascii="楷体" w:hAnsi="楷体" w:eastAsia="楷体" w:cs="楷体"/>
          <w:bCs/>
          <w:sz w:val="24"/>
        </w:rPr>
        <w:t>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 xml:space="preserve"> 学号：_____</w:t>
      </w:r>
      <w:r>
        <w:rPr>
          <w:rFonts w:ascii="楷体" w:hAnsi="楷体" w:eastAsia="楷体" w:cs="楷体"/>
          <w:bCs/>
          <w:sz w:val="24"/>
        </w:rPr>
        <w:t>____</w:t>
      </w:r>
      <w:r>
        <w:rPr>
          <w:rFonts w:hint="eastAsia" w:ascii="楷体" w:hAnsi="楷体" w:eastAsia="楷体" w:cs="楷体"/>
          <w:bCs/>
          <w:sz w:val="24"/>
        </w:rPr>
        <w:t xml:space="preserve"> 授课日期：</w:t>
      </w:r>
      <w:r>
        <w:rPr>
          <w:rFonts w:hint="eastAsia" w:ascii="楷体" w:hAnsi="楷体" w:eastAsia="楷体" w:cs="楷体"/>
          <w:bCs/>
          <w:sz w:val="24"/>
          <w:szCs w:val="22"/>
          <w:u w:val="single"/>
        </w:rPr>
        <w:t xml:space="preserve">          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本课在课程标准中的表述：在理解牛顿运动定律的基础上，认识到物理学是对自然现象的描述与解释，能用来解决有关问题。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>　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hint="eastAsia" w:ascii="Times New Roman" w:hAnsi="Times New Roman" w:cs="Times New Roman"/>
        </w:rPr>
        <w:t>能用牛顿运动定律解决已知物体的受力情况确定物体的运动情况</w:t>
      </w:r>
      <w:r>
        <w:rPr>
          <w:rFonts w:ascii="Times New Roman" w:hAnsi="Times New Roman" w:cs="Times New Roman"/>
        </w:rPr>
        <w:t>．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掌握应用牛顿运动定律解决问题的基本思路和方法</w:t>
      </w:r>
      <w:r>
        <w:rPr>
          <w:rFonts w:ascii="Times New Roman" w:hAnsi="Times New Roman" w:cs="Times New Roman"/>
        </w:rPr>
        <w:t>．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通过运用牛顿运动定律解决实际问题，体会科学对社会发展的推动作用</w:t>
      </w:r>
      <w:r>
        <w:rPr>
          <w:rFonts w:ascii="Times New Roman" w:hAnsi="Times New Roman" w:cs="Times New Roman"/>
        </w:rPr>
        <w:t>．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课前预习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一、力和运动的关系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牛顿第二定律确定了物体</w:t>
      </w:r>
      <w:r>
        <w:rPr>
          <w:rFonts w:hint="eastAsia"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和力的关系：加速度的大小与物体</w:t>
      </w:r>
      <w:r>
        <w:rPr>
          <w:rFonts w:hint="eastAsia"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的大小成正比，与物体的</w:t>
      </w:r>
      <w:r>
        <w:rPr>
          <w:rFonts w:hint="eastAsia"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成反比；加速度的方向与物体</w:t>
      </w:r>
      <w:r>
        <w:rPr>
          <w:rFonts w:hint="eastAsia"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的方向相同．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物体的初速度与加速度决定了物体做什么运动，在直线运动中：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"F:\\米昕\\2021\\同步\\物理 人教版 必修第一册 苏京\\新建文件夹\\4-78.TIF"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苏京\\word\\4-78.TIF"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苏京\\word\\4-78.TIF"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苏京\\word\\4-78.TIF"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"C:\\Users\\Administrator\\Desktop\\新建文件夹\\4-78.TIF"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"C:\\Users\\Administrator\\Desktop\\新建文件夹\\4-78.TIF"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"C:\\Users\\Administrator\\Desktop\\新建文件夹\\4-78.TIF"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"C:\\Users\\Administrator\\Desktop\\高一物理第13周导学案\\4-78.TIF"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"C:\\Users\\张杰\\Desktop\\2021级高一\\第一学期\\6已上传导学案\\高一物理第13周导学案\\4-78.TIF"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"C:\\Users\\张杰\\Desktop\\2021级高一\\第一学期\\6已上传导学案\\高一物理第13周导学案\\4-78.TIF"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"C:\\Users\\张杰\\Desktop\\2021级高一\\第一学期\\6已上传导学案\\高一物理第13周导学案\\4-78.TIF"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"C:\\Users\\张杰\\Desktop\\2021级高一\\第一学期\\6已上传导学案\\高一物理第13周导学案\\4-78.TIF"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"C:\\Users\\张杰\\Desktop\\2021级高一\\第一学期\\6已上传导学案\\高一物理第13周导学案\\4-78.TIF"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"C:\\Users\\张杰\\Desktop\\2021级高一\\第一学期\\6已上传导学案\\高一物理第13周导学案\\4-78.TIF"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"C:\\Users\\张杰\\Desktop\\2021级高一\\第一学期\\6已上传导学案\\高一物理第13周导学案\\4-78.TIF"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"C:\\Users\\张杰\\Desktop\\2021级高一\\第一学期\\6已上传导学案\\高一物理第13周导学案\\4-78.TIF"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"C:\\Users\\张杰\\Desktop\\2021级高一\\第一学期\\6已上传导学案\\高一物理第13周导学案\\4-78.TIF"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"D:\\资料\\2022级高一\\2021级高一\\第一学期\\6已上传导学案\\高一物理第13周导学案\\4-78.TIF"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"D:\\资料\\2022级高一\\2021级高一\\第一学期\\6已上传导学案\\高一物理第13周导学案\\4-78.TIF"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"C:\\Users\\张杰\\Desktop\\2021级高一\\第一学期\\6已上传导学案\\高一物理第13周导学案\\4-78.TIF"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"C:\\Users\\张杰\\Desktop\\2021级高一\\第一学期\\6已上传导学案\\高一物理第13周导学案\\4-78.TIF"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"D:\\资料\\2022级高一\\2021级高一\\第一学期\\6已上传导学案\\高一物理第13周导学案\\4-78.TIF"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"D:\\资料\\2022级高一\\2021级高一\\第一学期\\6已上传导学案\\高一物理第13周导学案\\4-78.TIF"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"D:\\资料\\2022级高一\\2021级高一\\第一学期\\6已上传导学案\\高一物理第13周导学案\\4-78.TIF"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"D:\\资料\\2022级高一\\2021级高一\\第一学期\\6已上传导学案\\高一物理第13周导学案\\4-78.TIF"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"C:\\Users\\cjzxw\\Desktop\\2021级高一\\第一学期\\6已上传导学案\\高一物理第13周导学案\\4-78.TIF"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"C:\\Users\\lenovo\\Desktop\\2023-2024学年第一学期高一物理资料\\2021级高一\\第一学期\\6已上传导学案\\高一物理第13周导学案\\4-78.TIF"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"C:\\Users\\lenovo\\Desktop\\2023-2024学年第一学期高一物理资料\\2021级高一\\第一学期\\6已上传导学案\\高一物理第13周导学案\\4-78.TIF"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"C:\\Users\\lenovo\\Desktop\\2023-2024学年第一学期高一物理资料\\2021级高一\\第一学期\\6已上传导学案\\高一物理第13周导学案\\4-78.TIF"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"C:\\Users\\lenovo\\Desktop\\2023-2024学年第一学期高一物理资料\\2021级高一\\第一学期\\6已上传导学案\\高一物理第13周导学案\\4-78.TIF"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导学案和配套作业本\\2021级高一\\第一学期\\6已上传导学案\\高一物理第13周导学案\\4-78.TIF"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导学案和配套作业本\\2021级高一\\第一学期\\6已上传导学案\\高一物理第13周导学案\\4-78.TIF"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导学案和配套作业本\\2021级高一\\第一学期\\6已上传导学案\\高一物理第13周导学案\\4-78.TIF"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"E:\\2023-2024学年第一学期高一物理资料集\\2023年暑期高一物理集体备课资料（定稿）\\2023年暑期高一物理集体备课资料\\江苏省仪征中学2023-2024学年第一学期  高一物理  导学案和配套作业本\\2021级高一\\第一学期\\6已上传导学案\\高一物理第13周导学案\\4-78.TIF"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"C:\\Users\\caiwei\\2021级高一\\第一学期\\6已上传导学案\\高一物理第13周导学案\\4-78.TIF"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"C:\\Users\\caiwei\\2021级高一\\第一学期\\6已上传导学案\\高一物理第13周导学案\\4-78.TIF"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"C:\\Users\\caiwei\\2021级高一\\第一学期\\6已上传导学案\\高一物理第13周导学案\\4-78.TIF"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"C:\\Users\\caiwei\\2021级高一\\第一学期\\6已上传导学案\\高一物理第13周导学案\\4-78.TIF"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416810" cy="8870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二、从受力确定运动情况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如果已知物体的受力情况，可以由牛顿第二定律求出物体的</w:t>
      </w:r>
      <w:r>
        <w:rPr>
          <w:rFonts w:hint="eastAsia"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，再通过运动学的规律确定物体的</w:t>
      </w:r>
      <w:r>
        <w:rPr>
          <w:rFonts w:hint="eastAsia"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情况．</w:t>
      </w:r>
    </w:p>
    <w:p>
      <w:pPr>
        <w:pStyle w:val="2"/>
        <w:snapToGrid w:val="0"/>
        <w:spacing w:line="360" w:lineRule="auto"/>
        <w:rPr>
          <w:rFonts w:ascii="Times New Roman" w:hAnsi="Times New Roman" w:eastAsia="黑体" w:cs="Times New Roman"/>
          <w:b/>
        </w:rPr>
      </w:pPr>
      <w:r>
        <w:rPr>
          <w:rFonts w:hint="eastAsia" w:ascii="Times New Roman" w:hAnsi="Times New Roman" w:eastAsia="黑体" w:cs="Times New Roman"/>
          <w:b/>
        </w:rPr>
        <w:t>即学即用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1．判断下列说法的正误．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(1)根据物体加速度的方向可以判断物体所受合力的方向．(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(2)根据物体加速度的方向可以判断物体受到的每个力的方向．(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(3)物体运动状态的变化情况与它的受力有关．(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．如图所示，一质量为8 kg的物体静止在粗糙的水平地面上，物体与地面间的动摩擦因数为0.2，用一水平拉力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＝20 N拉物体，使其由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点开始运动，经过8 s后撤去拉力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，再经过一段时间物体到达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点停止．则：(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2" w:name="_GoBack"/>
      <w:r>
        <w:rPr>
          <w:rFonts w:ascii="Times New Roman" w:hAnsi="Times New Roman" w:cs="Times New Roman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4161790</wp:posOffset>
            </wp:positionH>
            <wp:positionV relativeFrom="paragraph">
              <wp:posOffset>66675</wp:posOffset>
            </wp:positionV>
            <wp:extent cx="1304925" cy="384175"/>
            <wp:effectExtent l="0" t="0" r="9525" b="15875"/>
            <wp:wrapSquare wrapText="bothSides"/>
            <wp:docPr id="324" name="图片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图片 3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9701" cy="385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 w:cs="Times New Roman"/>
        </w:rPr>
        <w:t>(1)在拉力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作用下物体运动的加速度大小为________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(2)撤去拉力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瞬间物体的速度大小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＝________ m/s；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(3)撤去拉力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后物体运动的距离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＝________ m.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课堂学习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"F:\\米昕\\2021\\同步\\物理 人教版 必修第一册 苏京\\新建文件夹\\探究重点提升素养.TIF"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苏京\\探究重点提升素养.TIF"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苏京\\word\\探究重点提升素养.TIF"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苏京\\word\\探究重点提升素养.TIF"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从受力确定运动情况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1．基本思路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分析物体的受力情况，求出物体所受的合力，由牛顿第二定律求出物体的加速度；再由运动学公式及物体运动的初始条件确定物体的运动情况．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2．流程图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\x(已知物体受力情况)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</w:instrText>
      </w:r>
      <w:r>
        <w:rPr>
          <w:rFonts w:hAnsi="宋体" w:cs="Times New Roman"/>
          <w:spacing w:val="-27"/>
        </w:rPr>
        <w:instrText xml:space="preserve">―――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,\s\up7(</w:instrText>
      </w:r>
      <w:r>
        <w:rPr>
          <w:rFonts w:ascii="Times New Roman" w:hAnsi="Times New Roman" w:cs="Times New Roman"/>
          <w:sz w:val="15"/>
        </w:rPr>
        <w:instrText xml:space="preserve">由</w:instrText>
      </w:r>
      <w:r>
        <w:rPr>
          <w:rFonts w:ascii="Times New Roman" w:hAnsi="Times New Roman" w:cs="Times New Roman"/>
          <w:i/>
          <w:sz w:val="15"/>
        </w:rPr>
        <w:instrText xml:space="preserve">F</w:instrText>
      </w:r>
      <w:r>
        <w:rPr>
          <w:rFonts w:ascii="Times New Roman" w:hAnsi="Times New Roman" w:cs="Times New Roman"/>
          <w:sz w:val="15"/>
        </w:rPr>
        <w:instrText xml:space="preserve">＝</w:instrText>
      </w:r>
      <w:r>
        <w:rPr>
          <w:rFonts w:ascii="Times New Roman" w:hAnsi="Times New Roman" w:cs="Times New Roman"/>
          <w:i/>
          <w:sz w:val="15"/>
        </w:rPr>
        <w:instrText xml:space="preserve">ma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\x(求得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</w:instrText>
      </w:r>
      <w:r>
        <w:rPr>
          <w:rFonts w:hAnsi="宋体" w:cs="Times New Roman"/>
          <w:spacing w:val="-27"/>
        </w:rPr>
        <w:instrText xml:space="preserve">――――――――――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,\s\up37(由\b\lc\{\rc\ (\a\vs4\al\co1(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</w:rPr>
        <w:instrText xml:space="preserve">＝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at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＝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  <w:i/>
        </w:rPr>
        <w:instrText xml:space="preserve">t</w:instrText>
      </w:r>
      <w:r>
        <w:rPr>
          <w:rFonts w:ascii="Times New Roman" w:hAnsi="Times New Roman" w:cs="Times New Roman"/>
        </w:rPr>
        <w:instrText xml:space="preserve">＋\f(1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at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</w:rPr>
        <w:instrText xml:space="preserve">\o\al(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)＝2</w:instrText>
      </w:r>
      <w:r>
        <w:rPr>
          <w:rFonts w:ascii="Times New Roman" w:hAnsi="Times New Roman" w:cs="Times New Roman"/>
          <w:i/>
        </w:rPr>
        <w:instrText xml:space="preserve">ax</w:instrText>
      </w:r>
      <w:r>
        <w:rPr>
          <w:rFonts w:ascii="Times New Roman" w:hAnsi="Times New Roman" w:cs="Times New Roman"/>
        </w:rPr>
        <w:instrText xml:space="preserve">))))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\x(求得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、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、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</w:rPr>
        <w:instrText xml:space="preserve">、</w:instrText>
      </w:r>
      <w:r>
        <w:rPr>
          <w:rFonts w:ascii="Times New Roman" w:hAnsi="Times New Roman" w:cs="Times New Roman"/>
          <w:i/>
        </w:rPr>
        <w:instrText xml:space="preserve">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4276090</wp:posOffset>
            </wp:positionH>
            <wp:positionV relativeFrom="paragraph">
              <wp:posOffset>857250</wp:posOffset>
            </wp:positionV>
            <wp:extent cx="1384300" cy="598170"/>
            <wp:effectExtent l="0" t="0" r="6350" b="11430"/>
            <wp:wrapSquare wrapText="bothSides"/>
            <wp:docPr id="325" name="图片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图片 3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"F:\\米昕\\2021\\同步\\物理 人教版 必修第一册 苏京\\新建文件夹\\例1.TIF"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苏京\\例1.TIF"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苏京\\word\\例1.TIF"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苏京\\word\\例1.TIF"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hAnsi="宋体" w:cs="Times New Roman"/>
        </w:rPr>
        <w:t>例1：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如图所示，一根足够长的水平杆固定不动，一个质量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＝2 kg的圆环套在杆上，圆环的直径略大于杆的截面直径，圆环与杆间的动摩擦因数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＝0.75.对圆环施加一个与水平方向成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＝53°角斜向上、大小为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＝25 N的拉力，使圆环由静止开始做匀加速直线运动(sin 53°＝0.8，cos 53°＝0.6，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)．求：(1)圆环对杆的弹力大小；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(2)圆环加速度的大小；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(3)若拉力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作用2 s后撤去，圆环在杆上滑行的总距离．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b/>
          <w:bCs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b/>
          <w:bCs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b/>
          <w:bCs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b/>
          <w:bCs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"F:\\米昕\\2021\\同步\\物理 人教版 必修第一册 苏京\\新建文件夹\\例3.TIF"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苏京\\例3.TIF"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苏京\\word\\例3.TIF"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苏京\\word\\例3.TIF"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hAnsi="宋体" w:cs="Times New Roman"/>
        </w:rPr>
        <w:t>例</w:t>
      </w:r>
      <w:r>
        <w:rPr>
          <w:rFonts w:hAnsi="宋体" w:cs="Times New Roman"/>
        </w:rPr>
        <w:t>2</w:t>
      </w:r>
      <w:r>
        <w:rPr>
          <w:rFonts w:hint="eastAsia" w:hAnsi="宋体" w:cs="Times New Roman"/>
        </w:rPr>
        <w:t>：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如图所示，在倾角为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＝37°的足够长的固定斜面底端有一质量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＝1.0 kg的物体，物体与斜面间的动摩擦因数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＝0.25.现用轻细绳将物体由静止沿斜面向上拉动，拉力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＝10 N，方向平行于斜面向上，经时间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＝4.0 s绳子突然断了(已知sin 37°＝0.60，cos 37°＝0.80，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)，求：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4509135</wp:posOffset>
            </wp:positionH>
            <wp:positionV relativeFrom="paragraph">
              <wp:posOffset>3175</wp:posOffset>
            </wp:positionV>
            <wp:extent cx="1191260" cy="620395"/>
            <wp:effectExtent l="0" t="0" r="8890" b="8255"/>
            <wp:wrapSquare wrapText="bothSides"/>
            <wp:docPr id="326" name="图片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图片 3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(1)绳断时物体的速度大小；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(2)绳子断后物体沿斜面上升的最大位移的大小．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Ansi="宋体" w:cs="宋体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hAnsi="宋体" w:cs="宋体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b/>
          <w:bCs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b/>
          <w:bCs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>
      <w:pPr>
        <w:pStyle w:val="2"/>
        <w:snapToGrid w:val="0"/>
        <w:spacing w:line="360" w:lineRule="auto"/>
        <w:rPr>
          <w:rFonts w:hAnsi="宋体"/>
          <w:bCs/>
        </w:rPr>
      </w:pPr>
      <w:r>
        <w:rPr>
          <w:rFonts w:ascii="黑体" w:hAnsi="黑体" w:eastAsia="黑体"/>
          <w:b/>
          <w:bCs/>
          <w:sz w:val="24"/>
          <w:szCs w:val="24"/>
        </w:rPr>
        <w:t>[</w:t>
      </w:r>
      <w:r>
        <w:rPr>
          <w:rFonts w:hint="eastAsia" w:ascii="黑体" w:hAnsi="黑体" w:eastAsia="黑体"/>
          <w:b/>
          <w:bCs/>
          <w:sz w:val="24"/>
          <w:szCs w:val="24"/>
        </w:rPr>
        <w:t>课后感悟</w:t>
      </w:r>
      <w:r>
        <w:rPr>
          <w:rFonts w:ascii="黑体" w:hAnsi="黑体" w:eastAsia="黑体"/>
          <w:b/>
          <w:bCs/>
          <w:sz w:val="24"/>
          <w:szCs w:val="24"/>
        </w:rPr>
        <w:t>]</w:t>
      </w:r>
      <w:r>
        <w:rPr>
          <w:rFonts w:hint="eastAsia" w:hAnsi="宋体"/>
          <w:bCs/>
        </w:rPr>
        <w:t>____________________________________________________________________</w:t>
      </w:r>
    </w:p>
    <w:p>
      <w:pPr>
        <w:pStyle w:val="2"/>
        <w:snapToGrid w:val="0"/>
        <w:spacing w:line="360" w:lineRule="auto"/>
        <w:rPr>
          <w:rFonts w:hAnsi="宋体"/>
          <w:bCs/>
        </w:rPr>
      </w:pPr>
      <w:r>
        <w:rPr>
          <w:rFonts w:hint="eastAsia" w:hAnsi="宋体"/>
          <w:bCs/>
        </w:rPr>
        <w:t>________________________________________________________________________________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7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kinsoku w:val="0"/>
      <w:overflowPunct w:val="0"/>
      <w:autoSpaceDE w:val="0"/>
      <w:autoSpaceDN w:val="0"/>
      <w:adjustRightInd w:val="0"/>
      <w:snapToGrid w:val="0"/>
      <w:spacing w:before="100" w:beforeAutospacing="1" w:after="100" w:afterAutospacing="1" w:line="0" w:lineRule="atLeast"/>
      <w:jc w:val="center"/>
      <w:textAlignment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../2021&#32423;&#39640;&#19968;/&#31532;&#19968;&#23398;&#26399;/6&#24050;&#19978;&#20256;&#23548;&#23398;&#26696;/&#39640;&#19968;&#29289;&#29702;&#31532;13&#21608;&#23548;&#23398;&#26696;/4-78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2024-11-22T09:55:09Z</dcterms:created>
  <dc:creator>Administrator</dc:creator>
  <cp:lastModifiedBy>Administrator</cp:lastModifiedBy>
  <dcterms:modified xsi:type="dcterms:W3CDTF">2024-11-22T09:55:18Z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