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360" w:lineRule="auto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江苏省仪征中学2024-2025学年度第一学期高一物理学科导学案</w:t>
      </w:r>
    </w:p>
    <w:p>
      <w:pPr>
        <w:pStyle w:val="3"/>
      </w:pPr>
      <w:bookmarkStart w:id="1" w:name="_GoBack"/>
      <w:bookmarkStart w:id="0" w:name="_Toc174628756"/>
      <w:r>
        <w:rPr>
          <w:rFonts w:hint="eastAsia"/>
        </w:rPr>
        <w:t xml:space="preserve">专题 </w:t>
      </w:r>
      <w:r>
        <w:t xml:space="preserve"> </w:t>
      </w:r>
      <w:r>
        <w:rPr>
          <w:rFonts w:hint="eastAsia"/>
        </w:rPr>
        <w:t>动态平衡问题</w:t>
      </w:r>
      <w:bookmarkEnd w:id="1"/>
      <w:bookmarkEnd w:id="0"/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研制人：蔡伟          审核人：汪厚军</w:t>
      </w:r>
    </w:p>
    <w:p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/>
        </w:rPr>
        <w:t>本课在课程标准中的表述：</w:t>
      </w:r>
      <w:r>
        <w:rPr>
          <w:rFonts w:ascii="Times New Roman" w:hAnsi="Times New Roman" w:cs="Times New Roman"/>
        </w:rPr>
        <w:t>会利用解析法、图解法和相似三角形法分析动态平衡问题．</w:t>
      </w:r>
    </w:p>
    <w:p>
      <w:pPr>
        <w:tabs>
          <w:tab w:val="left" w:pos="3402"/>
        </w:tabs>
        <w:snapToGrid w:val="0"/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进一步熟练掌握平衡问题的解法.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黑体" w:hAnsi="黑体" w:eastAsia="黑体"/>
          <w:b/>
          <w:sz w:val="24"/>
        </w:rPr>
        <w:t>[课前预习]</w:t>
      </w:r>
      <w:r>
        <w:rPr>
          <w:rFonts w:hint="eastAsia"/>
          <w:color w:val="FF0000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苏京\\新建文件夹\\探究重点提升素养.TIF"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动态平衡：</w:t>
      </w:r>
      <w:r>
        <w:rPr>
          <w:rFonts w:ascii="Times New Roman" w:hAnsi="Times New Roman" w:cs="Times New Roman"/>
        </w:rPr>
        <w:t>平衡问题中的一部分力是变力，是动态力，力的大小和方向缓慢变化，所以叫动态平衡，这是共点力平衡问题中的一类题型．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基本方法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解析法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图解法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相似三角形法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rFonts w:eastAsia="黑体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解析法</w:t>
      </w:r>
      <w:r>
        <w:rPr>
          <w:rFonts w:hint="eastAsia" w:ascii="Times New Roman" w:hAnsi="Times New Roman" w:eastAsia="黑体" w:cs="Times New Roman"/>
          <w:b/>
          <w:bCs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解题步骤：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(1)列平衡方程求出未知量与已知量的关系表达式．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(2)根据已知量的变化情况确定未知量的变化情况．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395605</wp:posOffset>
            </wp:positionV>
            <wp:extent cx="728980" cy="1240155"/>
            <wp:effectExtent l="0" t="0" r="13970" b="1714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"F:\\米昕\\2021\\同步\\物理 人教版 必修第一册 苏京\\新建文件夹\\例1.TIF"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"F:\\米昕\\2021\\同步\\物理 人教版 必修第一册 苏京\\例1.TIF"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"F:\\米昕\\2021\\同步\\物理 人教版 必修第一册 苏京\\例1.TIF"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1.质量为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的物体用轻绳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悬挂于天花板上．用水平向左的力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缓慢拉动绳的中点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，如图所示．用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表示绳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段拉力的大小，在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点向左移动的过程中(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逐渐变大，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逐渐变大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逐渐变大，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逐渐变小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逐渐变小，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逐渐变大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逐渐变小，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逐渐变小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二、图解法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适用情况：物体只受三个力作用，且其中一个力的大小、方向均不变，另一个力的方向不变，第三个力大小、方向均变化．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一般步骤：首先对物体进行受力分析，根据三角形定则将表示三个力的有向线段依次画出构成一个三角形(先画出大小、方向均不变的力，再画方向不变的力，最后画大小、方向均变化的力)，由题意改变方向变化的力的方向．由动态图解可知力的大小变化情况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margin">
              <wp:posOffset>4786630</wp:posOffset>
            </wp:positionH>
            <wp:positionV relativeFrom="paragraph">
              <wp:posOffset>472440</wp:posOffset>
            </wp:positionV>
            <wp:extent cx="974090" cy="1244600"/>
            <wp:effectExtent l="0" t="0" r="16510" b="12700"/>
            <wp:wrapSquare wrapText="bothSides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用绳</w:t>
      </w:r>
      <w:r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BO</w:t>
      </w:r>
      <w:r>
        <w:rPr>
          <w:rFonts w:ascii="Times New Roman" w:hAnsi="Times New Roman" w:cs="Times New Roman"/>
        </w:rPr>
        <w:t>悬挂一个重物，</w:t>
      </w:r>
      <w:r>
        <w:rPr>
          <w:rFonts w:ascii="Times New Roman" w:hAnsi="Times New Roman" w:cs="Times New Roman"/>
          <w:i/>
        </w:rPr>
        <w:t>BO</w:t>
      </w:r>
      <w:r>
        <w:rPr>
          <w:rFonts w:ascii="Times New Roman" w:hAnsi="Times New Roman" w:cs="Times New Roman"/>
        </w:rPr>
        <w:t>水平，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为半圆形支架的圆心，悬点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在支架上．悬点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固定不动，将悬点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从图所示位置沿支架逐渐移动到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点的过程中，绳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和绳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上的拉力大小的变化情况是(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绳上的拉力逐渐增大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B．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绳上的拉力先减小后增大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绳上的拉力逐渐增大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D．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绳上的拉力先减小后增大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三、相似三角形法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黑体" w:cs="Times New Roman"/>
        </w:rPr>
        <w:t>．适用情况</w:t>
      </w:r>
      <w:r>
        <w:rPr>
          <w:rFonts w:ascii="Times New Roman" w:hAnsi="Times New Roman" w:cs="Times New Roman"/>
        </w:rPr>
        <w:t>：在物体所受的三个力中，一个力是恒力，大小、方向均不变；另外两个力是变力，大小、方向均改变，且方向不总是相互垂直；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解题技巧</w:t>
      </w:r>
      <w:r>
        <w:rPr>
          <w:rFonts w:ascii="Times New Roman" w:hAnsi="Times New Roman" w:cs="Times New Roman"/>
        </w:rPr>
        <w:t>：找到物体变化过程中的几何关系，利用力的矢量三角形与几何三角形相似，相似三角形对应边成比例，通过分析几何三角形边长的变化得到表示力的边长的变化，从而得到力的变化．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319405</wp:posOffset>
            </wp:positionV>
            <wp:extent cx="1080135" cy="1209675"/>
            <wp:effectExtent l="0" t="0" r="5715" b="952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如图所示，光滑半球面上的小球(可视为质点)被一绕过光滑小定滑轮的轻绳在力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的作用下由底端缓慢拉到顶端的过程中，试分析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及半球面对小球的支持力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的变化情况．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snapToGrid w:val="0"/>
        <w:spacing w:line="360" w:lineRule="auto"/>
        <w:rPr>
          <w:color w:val="FF0000"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随堂练习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/>
          <w:color w:val="FF0000"/>
          <w:szCs w:val="21"/>
        </w:rPr>
        <w:t xml:space="preserve"> 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>如图甲所示，笔记本电脑底座一般设置有四个卡位用来调节角度，某同学将电脑放在散热底座上，为了获得更好的舒适度，由原卡位1调至卡位4(如图乙)，下列说法正确的是(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156460" cy="1004570"/>
            <wp:effectExtent l="0" t="0" r="15240" b="508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A．电脑受到的支持力变小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B．电脑受到的摩擦力变大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C．散热底座对电脑的作用力的合力竖直向上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D．电脑受到的支持力与摩擦力两力大小之和等于其重力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626110</wp:posOffset>
            </wp:positionV>
            <wp:extent cx="1104900" cy="930275"/>
            <wp:effectExtent l="0" t="0" r="0" b="3175"/>
            <wp:wrapSquare wrapText="bothSides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2.</w:t>
      </w:r>
      <w:r>
        <w:rPr>
          <w:szCs w:val="21"/>
        </w:rPr>
        <w:t>如图所示，在倾角为</w:t>
      </w:r>
      <w:r>
        <w:rPr>
          <w:i/>
          <w:szCs w:val="21"/>
        </w:rPr>
        <w:t>θ</w:t>
      </w:r>
      <w:r>
        <w:rPr>
          <w:szCs w:val="21"/>
        </w:rPr>
        <w:t>的光滑斜面上有一光滑挡板</w:t>
      </w:r>
      <w:r>
        <w:rPr>
          <w:i/>
          <w:szCs w:val="21"/>
        </w:rPr>
        <w:t>A</w:t>
      </w:r>
      <w:r>
        <w:rPr>
          <w:szCs w:val="21"/>
        </w:rPr>
        <w:t>，在挡板和斜面之间夹一质量为</w:t>
      </w:r>
      <w:r>
        <w:rPr>
          <w:i/>
          <w:szCs w:val="21"/>
        </w:rPr>
        <w:t>m</w:t>
      </w:r>
      <w:r>
        <w:rPr>
          <w:szCs w:val="21"/>
        </w:rPr>
        <w:t>的重球</w:t>
      </w:r>
      <w:r>
        <w:rPr>
          <w:i/>
          <w:szCs w:val="21"/>
        </w:rPr>
        <w:t>B</w:t>
      </w:r>
      <w:r>
        <w:rPr>
          <w:szCs w:val="21"/>
        </w:rPr>
        <w:t>，开始板</w:t>
      </w:r>
      <w:r>
        <w:rPr>
          <w:i/>
          <w:szCs w:val="21"/>
        </w:rPr>
        <w:t>A</w:t>
      </w:r>
      <w:r>
        <w:rPr>
          <w:szCs w:val="21"/>
        </w:rPr>
        <w:t>处于竖直位置，现使其下端绕</w:t>
      </w:r>
      <w:r>
        <w:rPr>
          <w:i/>
          <w:szCs w:val="21"/>
        </w:rPr>
        <w:t>O</w:t>
      </w:r>
      <w:r>
        <w:rPr>
          <w:szCs w:val="21"/>
        </w:rPr>
        <w:t>沿逆时针方向缓缓转至水平位置，重球</w:t>
      </w:r>
      <w:r>
        <w:rPr>
          <w:i/>
          <w:szCs w:val="21"/>
        </w:rPr>
        <w:t>B</w:t>
      </w:r>
      <w:r>
        <w:rPr>
          <w:szCs w:val="21"/>
        </w:rPr>
        <w:t>对斜面和对挡板压力的变化情况是(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A．对斜面的压力逐渐减小，对挡板的压力也逐渐减小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B．对斜面的压力逐渐增大，对挡板的压力则逐渐减小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C．对斜面的压力逐渐减小，对挡板的压力先变小后变大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D．对斜面的压力逐渐减小，对挡板的压力先变大后变小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</w:p>
    <w:p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167F79"/>
    <w:multiLevelType w:val="singleLevel"/>
    <w:tmpl w:val="D0167F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2024-10-30T07:14:55Z</dcterms:created>
  <dc:creator>Administrator</dc:creator>
  <cp:lastModifiedBy>Administrator</cp:lastModifiedBy>
  <dcterms:modified xsi:type="dcterms:W3CDTF">2024-10-30T07:15:03Z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