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黑体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End w:id="1"/>
      <w:bookmarkStart w:id="0" w:name="_Toc142641185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小船渡河问题</w:t>
      </w:r>
      <w:bookmarkEnd w:id="0"/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407670</wp:posOffset>
            </wp:positionV>
            <wp:extent cx="1009650" cy="753745"/>
            <wp:effectExtent l="0" t="0" r="0" b="8255"/>
            <wp:wrapSquare wrapText="bothSides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如图所示，小船沿直线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过河，船头始终垂直于河岸．若水流速度减小，为保持航线不变，下列措施与结论正确的是(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A．减小船速，过河时间变长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B．减小船速，过河时间不变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C．增大船速，过河时间不变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D．增大船速，过河时间缩短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2．如图，已知河水自西向东流动，流速的大小为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，小船在静水中的速度大小为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，渡河时船头始终垂直河岸，用虚线表示小船过河的路径，则下图中小船过河路径可能正确的是(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4371340</wp:posOffset>
            </wp:positionH>
            <wp:positionV relativeFrom="paragraph">
              <wp:posOffset>0</wp:posOffset>
            </wp:positionV>
            <wp:extent cx="980440" cy="820420"/>
            <wp:effectExtent l="0" t="0" r="10160" b="17780"/>
            <wp:wrapSquare wrapText="bothSides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64135</wp:posOffset>
            </wp:positionV>
            <wp:extent cx="2963545" cy="683895"/>
            <wp:effectExtent l="0" t="0" r="8255" b="1905"/>
            <wp:wrapSquare wrapText="bothSides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664210</wp:posOffset>
            </wp:positionV>
            <wp:extent cx="1075055" cy="728345"/>
            <wp:effectExtent l="0" t="0" r="10795" b="14605"/>
            <wp:wrapSquare wrapText="bothSides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在抗洪抢险中，战士驾驶摩托艇救人，假设江岸是平直的，摩托艇在静水中的航速为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，洪水沿江向下游流去，水流速度为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如图，战士救人的地点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离岸边最近处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，若战士想在最短时间内将人送上岸，则摩托艇登陆的地点离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点的距离为(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d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\r(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)－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B．0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d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d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4．一小船要渡过一条50 m宽的河，已知船在静水中的速度为4 m/s，水流速度为3 m/s，则以下说法中正确的是(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A．小船渡河的位移一定大于50 m            B．小船渡河的速度一定小于或等于5 m/s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C．小船渡河的最短时间为12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              D．小船不可能到达正对岸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5．如图，一小船在河的一边渡河，船头与河岸成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角．已知河水流速为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，船在静水中的速率为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，小船恰能垂直到达河正对岸的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点，河对岸的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点下游，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，则下列判断正确的是(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4499610</wp:posOffset>
            </wp:positionH>
            <wp:positionV relativeFrom="paragraph">
              <wp:posOffset>5080</wp:posOffset>
            </wp:positionV>
            <wp:extent cx="1170305" cy="755015"/>
            <wp:effectExtent l="0" t="0" r="10795" b="6985"/>
            <wp:wrapSquare wrapText="bothSides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A．河水流速与小船速度关系为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cos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B．若仅是河水流速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增大，则小船的渡河时间增大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C．要使小船直接到达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点，必须使船头方向正对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D．若仅增大船在静水中的速率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，小船有可能直接到达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6．如图所示为一条河流，河水流速为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，船从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点先后两次渡河到对岸，船在静水中行驶的速度为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，第一次船头向着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方向行驶，渡河时间为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，船的位移大小为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；第二次船头向着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方向行驶，渡河时间为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，船的位移大小为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与河岸垂线方向的夹角相等，则(　　)</w:t>
      </w:r>
    </w:p>
    <w:p>
      <w:pPr>
        <w:widowControl w:val="0"/>
        <w:numPr>
          <w:ilvl w:val="0"/>
          <w:numId w:val="1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4513580</wp:posOffset>
            </wp:positionH>
            <wp:positionV relativeFrom="paragraph">
              <wp:posOffset>173355</wp:posOffset>
            </wp:positionV>
            <wp:extent cx="1195705" cy="659765"/>
            <wp:effectExtent l="0" t="0" r="4445" b="6985"/>
            <wp:wrapSquare wrapText="bothSides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7．如图所示，民族运动会上有一个骑射项目，运动员骑在奔驰的马背上沿跑道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运动，拉弓放箭射向他左侧的固定目标．假设运动员骑马奔驰的速度为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，运动员静止时射出的箭速度为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，跑道到固定目标的最近距离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若不计空气阻力的影响，要想命中目标(靶心)且射出的箭在空中飞行时间最短(不考虑箭的竖直运动)，则(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257810</wp:posOffset>
            </wp:positionV>
            <wp:extent cx="2257425" cy="1019175"/>
            <wp:effectExtent l="0" t="0" r="9525" b="9525"/>
            <wp:wrapSquare wrapText="bothSides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A．运动员放箭处到目标的距离为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B．运动员放箭处到目标的距离为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f(\r(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)＋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C．箭射到靶的最短时间为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d,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\r(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)＋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D．箭射到靶的最短时间为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d,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\r(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)－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8．已知某船在静水中的速度为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m/s，现让船渡过某条河，假设这条河的两岸是理想的平行线，河宽为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＝100 m，水流速度为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m/s，方向与河岸平行．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(1)欲使船以最短时间渡河，渡河所用时间是多少？位移的大小是多少？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(2)欲使船以最小位移渡河，渡河所用时间是多少？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(3)若水流速度为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 m/s，船在静水中的速度为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m/s不变，船能否垂直河岸渡河？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002A2"/>
    <w:multiLevelType w:val="singleLevel"/>
    <w:tmpl w:val="382002A2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4706AD5"/>
    <w:rsid w:val="747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2024-01-08T07:24:00Z</dcterms:created>
  <dc:creator>萧秋</dc:creator>
  <cp:lastModifiedBy>萧秋</cp:lastModifiedBy>
  <dcterms:modified xsi:type="dcterms:W3CDTF">2024-01-08T07:26:23Z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F0917FE4030340619DB4A2343EDD4E30_11</vt:lpwstr>
  </property>
</Properties>
</file>