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 w:val="0"/>
        <w:spacing w:before="240" w:after="60"/>
        <w:jc w:val="center"/>
        <w:outlineLvl w:val="0"/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</w:pPr>
      <w:bookmarkStart w:id="0" w:name="_Toc142641178"/>
      <w:r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>实验：</w:t>
      </w:r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>验证</w:t>
      </w:r>
      <w:r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>加速度与力、质量的关系</w:t>
      </w:r>
      <w:bookmarkEnd w:id="0"/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1．在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探究加速度与力、质量的关系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的实验中，下列说法正确的是(　　)．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A．在补偿阻力时，应将槽码通过定滑轮用细绳拴在小车上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B．连接槽码和小车的细绳应与长木板平行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C．补偿阻力后，长木板的位置不能移动，每次改变小车质量时，应重新补偿阻力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D．小车释放前应靠近打点计时器，且应先接通电源，再释放小车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4149725</wp:posOffset>
            </wp:positionH>
            <wp:positionV relativeFrom="paragraph">
              <wp:posOffset>426720</wp:posOffset>
            </wp:positionV>
            <wp:extent cx="1600200" cy="1346200"/>
            <wp:effectExtent l="0" t="0" r="0" b="6350"/>
            <wp:wrapSquare wrapText="bothSides"/>
            <wp:docPr id="340" name="图片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图片 3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2．如图所示的实验中，通过位移的测量来代替加速度的测量，即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a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,a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,x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，用这种替代成立的操作要求是(　　)．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A．实验前必须先补偿阻力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B．必须保证两小车的运动时间相等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C．两小车都必须从静止开始做匀加速直线运动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D．小车所受的水平拉力大小可以认为是砝码(包括小盘)的重力大小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3．在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探究加速度与力、质量的关系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实验中，实验装置如图甲所示．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"F:\\米昕\\2021\\同步\\物理 人教版 必修第一册 苏京\\新建文件夹\\S4-2.TIF" \* MERGEFORMAT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"F:\\米昕\\2021\\同步\\物理 人教版 必修第一册 苏京\\S4-2.TIF"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"F:\\米昕\\2021\\同步\\物理 人教版 必修第一册 苏京\\word\\S4-2.TIF"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 "C:\\Users\\Administrator\\Desktop\\S4-2.TIF" \* MERGEFORMATINET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 "C:\\Users\\Administrator\\Desktop\\S4-2.TIF" \* MERGEFORMATINET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 "C:\\Users\\Administrator\\Desktop\\S4-2.TIF" \* MERGEFORMATINET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 "C:\\Users\\Administrator\\Desktop\\S4-2.TIF" \* MERGEFORMATINET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 "C:\\Users\\Administrator\\Desktop\\S4-2.TIF" \* MERGEFORMATINET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 "C:\\Users\\Administrator\\Desktop\\S4-2.TIF" \* MERGEFORMATINET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"C:\\Users\\Administrator\\Desktop\\高一物理第15周导学案\\S4-2.TIF"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"C:\\Users\\Administrator\\Desktop\\高一物理第15周导学案\\S4-2.TIF"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"C:\\Users\\Administrator\\Desktop\\高一物理第15周导学案\\S4-2.TIF"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"C:\\Users\\Administrator\\Desktop\\高一物理第15周导学案\\S4-2.TIF"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"C:\\Users\\Administrator\\Desktop\\高一物理第15周导学案\\S4-2.TIF"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"C:\\Users\\Administrator\\Desktop\\高一物理第15周导学案\\S4-2.TIF"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"C:\\Users\\Administrator\\Desktop\\高一物理第15周导学案\\S4-2.TIF"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"C:\\Users\\Administrator\\Desktop\\高一物理第15周导学案\\S4-2.TIF"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"C:\\Users\\Administrator\\Desktop\\高一物理第15周导学案\\S4-2.TIF"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"C:\\Users\\Administrator\\Desktop\\高一物理第15周导学案\\S4-2.TIF"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"C:\\Users\\张杰\\Desktop\\2021级高一\\第一学期\\6已上传导学案\\高一物理第15周导学案\\S4-2.TIF"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"C:\\Users\\张杰\\Desktop\\2021级高一\\第一学期\\6已上传导学案\\高一物理第15周导学案\\S4-2.TIF"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"C:\\Users\\张杰\\Desktop\\2021级高一\\第一学期\\6已上传导学案\\高一物理第15周导学案\\S4-2.TIF"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"C:\\Users\\张杰\\Desktop\\2021级高一\\第一学期\\6已上传导学案\\高一物理第15周导学案\\S4-2.TIF"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"C:\\Users\\张杰\\PCManger\\mdfs\\groups\\OneHop_MDFS_PC\\14094702090081267242\\storage\\emulated\\0\\Android\\data\\com.tencent.mm\\MicroMsg\\Download\\2021级高一\\第一学期\\6已上传导学案\\高一物理第15周导学案\\S4-2.TIF"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"C:\\Users\\张杰\\PCManger\\mdfs\\groups\\OneHop_MDFS_PC\\14094702090081267242\\storage\\emulated\\0\\Android\\data\\com.tencent.mm\\MicroMsg\\Download\\2021级高一\\第一学期\\6已上传导学案\\高一物理第15周导学案\\S4-2.TIF"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"D:\\资料\\PCManger\\mdfs\\groups\\OneHop_MDFS_PC\\14094702090081267242\\storage\\emulated\\0\\Android\\data\\com.tencent.mm\\MicroMsg\\Download\\2021级高一\\第一学期\\6已上传导学案\\高一物理第15周导学案\\S4-2.TIF"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"D:\\资料\\PCManger\\mdfs\\groups\\OneHop_MDFS_PC\\14094702090081267242\\storage\\emulated\\0\\Android\\data\\com.tencent.mm\\MicroMsg\\Download\\2021级高一\\第一学期\\6已上传导学案\\高一物理第15周导学案\\S4-2.TIF"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"D:\\资料\\PCManger\\mdfs\\groups\\OneHop_MDFS_PC\\14094702090081267242\\storage\\emulated\\0\\Android\\data\\com.tencent.mm\\MicroMsg\\Download\\2021级高一\\第一学期\\6已上传导学案\\高一物理第15周导学案\\S4-2.TIF"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"D:\\资料\\PCManger\\mdfs\\groups\\OneHop_MDFS_PC\\14094702090081267242\\storage\\emulated\\0\\Android\\data\\com.tencent.mm\\MicroMsg\\Download\\2021级高一\\第一学期\\6已上传导学案\\高一物理第15周导学案\\S4-2.TIF"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"D:\\资料\\PCManger\\mdfs\\groups\\OneHop_MDFS_PC\\14094702090081267242\\storage\\emulated\\0\\Android\\data\\com.tencent.mm\\MicroMsg\\Download\\2021级高一\\第一学期\\6已上传导学案\\高一物理第15周导学案\\S4-2.TIF"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"D:\\资料\\PCManger\\mdfs\\groups\\OneHop_MDFS_PC\\14094702090081267242\\storage\\emulated\\0\\Android\\data\\com.tencent.mm\\MicroMsg\\Download\\2021级高一\\第一学期\\6已上传导学案\\高一物理第15周导学案\\S4-2.TIF"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"D:\\PCManger\\mdfs\\groups\\OneHop_MDFS_PC\\14094702090081267242\\storage\\emulated\\0\\Android\\data\\com.tencent.mm\\MicroMsg\\Download\\2021级高一\\第一学期\\6已上传导学案\\高一物理第15周导学案\\S4-2.TIF"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lenovo\\Desktop\\2023-2024学年第一学期高一物理资料\\PCManger\\mdfs\\groups\\OneHop_MDFS_PC\\14094702090081267242\\storage\\emulated\\0\\Android\\data\\com.tencent.mm\\MicroMsg\\Download\\2021级高一\\第一学期\\6已上传导学案\\高一物理第15周导学案\\S4-2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"C:\\Users\\Qingliang\\Documents\\WeChat Files\\wxid_ktg1n1amw5kt21\\FileStorage\\File\\PCManger\\mdfs\\groups\\OneHop_MDFS_PC\\14094702090081267242\\storage\\emulated\\0\\Android\\data\\com.tencent.mm\\MicroMsg\\Download\\2021级高一\\第一学期\\6已上传导学案\\高一物理第15周导学案\\S4-2.TIF"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"C:\\Users\\Qingliang\\Documents\\WeChat Files\\wxid_ktg1n1amw5kt21\\FileStorage\\File\\PCManger\\mdfs\\groups\\OneHop_MDFS_PC\\14094702090081267242\\storage\\emulated\\0\\Android\\data\\com.tencent.mm\\MicroMsg\\Download\\2021级高一\\第一学期\\6已上传导学案\\高一物理第15周导学案\\S4-2.TIF"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4138295" cy="974090"/>
            <wp:effectExtent l="0" t="0" r="14605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829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(1)实验过程中，电火花计时器应接在________(选填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直流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或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交流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)电源上．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(2)实验中平衡小车所受阻力的做法是：在不挂细绳和钩码的情况下，改变木板的倾斜程度，使小车能拖动纸带沿木板做________运动．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(3)在探究加速度与质量关系实验中，实验小组通过改变小车质量做了多组实验，记录实验数据，通过计算分析数据后，得出的结论是在合外力不变的情况下，物体运动的加速度跟物体的质量成反比，如果想通过图像法直观的确认自己的结论，须建立________(填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或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,m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)坐标系．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(4)图乙是实验中打出的一条纸带，在纸带上每隔4个点取1个计数点，得到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D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几个计数点．测得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40 cm，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OD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＝8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40 cm，已知电源频率为50 Hz，则打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点时小车的速度为________ m/s，小车的加速度大小为________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(计算结果均保留两位有效数字)．</w:t>
      </w:r>
    </w:p>
    <w:p>
      <w:pPr>
        <w:spacing w:line="360" w:lineRule="auto"/>
        <w:contextualSpacing/>
        <w:rPr>
          <w:rFonts w:eastAsia="黑体"/>
          <w:b/>
          <w:bCs/>
          <w:color w:val="000000"/>
          <w:sz w:val="24"/>
        </w:rPr>
      </w:pPr>
    </w:p>
    <w:p>
      <w:pPr>
        <w:spacing w:line="360" w:lineRule="auto"/>
        <w:contextualSpacing/>
        <w:rPr>
          <w:rFonts w:eastAsia="黑体"/>
          <w:b/>
          <w:bCs/>
          <w:color w:val="000000"/>
          <w:sz w:val="24"/>
        </w:rPr>
      </w:pPr>
      <w:bookmarkStart w:id="1" w:name="_GoBack"/>
      <w:bookmarkEnd w:id="1"/>
    </w:p>
    <w:p>
      <w:pPr>
        <w:widowControl w:val="0"/>
        <w:tabs>
          <w:tab w:val="left" w:pos="3402"/>
        </w:tabs>
        <w:adjustRightInd w:val="0"/>
        <w:spacing w:line="360" w:lineRule="auto"/>
        <w:contextualSpacing/>
        <w:jc w:val="both"/>
        <w:textAlignment w:val="baseline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4．在探究加速度与物体所受合外力和质量间的关系时，采用如图所示的实验装置，小车及车中的砝码的总质量用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表示，盘及盘中的砝码的总质量用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表示，小车的加速度可由小车后拖动的纸带上打点计时器打出的点计算出．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(1)当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的大小关系满足________时，才可以认为细线对小车的拉力大小等于盘和盘中砝码的总重力．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3397250</wp:posOffset>
            </wp:positionH>
            <wp:positionV relativeFrom="paragraph">
              <wp:posOffset>260985</wp:posOffset>
            </wp:positionV>
            <wp:extent cx="2380615" cy="1158875"/>
            <wp:effectExtent l="0" t="0" r="635" b="3175"/>
            <wp:wrapSquare wrapText="bothSides"/>
            <wp:docPr id="229" name="图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图片 2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115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(2)一组同学在保持盘及盘中的砝码质量一定的情况下，探究加速度与小车质量的关系，以下做法正确的是________．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A．补偿阻力，应将盘及盘中的砝码用细线绕过定滑轮</w:t>
      </w:r>
    </w:p>
    <w:p>
      <w:pPr>
        <w:widowControl w:val="0"/>
        <w:tabs>
          <w:tab w:val="left" w:pos="3402"/>
        </w:tabs>
        <w:snapToGrid w:val="0"/>
        <w:spacing w:line="360" w:lineRule="auto"/>
        <w:ind w:firstLine="283" w:firstLineChars="135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系在小车上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B．每次改变小车的质量时，不需要重新补偿阻力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C．实验时，先放开小车，再接通打点计时器电源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(3)在保持小车及车中的砝码质量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一定，探究加速度与所受合外力的关系时，由于补偿阻力时操作不当，两位同学得到的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关系图像分别如图4甲、乙所示(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是小车的加速度，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是细线作用于小车的拉力)，其原因分别是：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甲图：_______________________________________________________________________；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乙图：________________________________________________________________________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10B25040"/>
    <w:rsid w:val="10B2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../Documents/WeChat%25252520Files/wxid_ktg1n1amw5kt21/FileStorage/File/PCManger/mdfs/groups/OneHop_MDFS_PC/14094702090081267242/storage/emulated/0/Android/data/com.tencent.mm/MicroMsg/Download/2021&#32423;&#39640;&#19968;/&#31532;&#19968;&#23398;&#26399;/6&#24050;&#19978;&#20256;&#23548;&#23398;&#26696;/&#39640;&#19968;&#29289;&#29702;&#31532;15&#21608;&#23548;&#23398;&#26696;/S4-2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2023-12-19T08:30:00Z</dcterms:created>
  <dc:creator>萧秋</dc:creator>
  <cp:lastModifiedBy>萧秋</cp:lastModifiedBy>
  <dcterms:modified xsi:type="dcterms:W3CDTF">2023-12-19T08:34:06Z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CA0B4715BF164FCC9D66E7950AD299CF_11</vt:lpwstr>
  </property>
</Properties>
</file>