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  <w:b/>
          <w:bCs/>
          <w:color w:val="000000"/>
          <w:sz w:val="24"/>
        </w:rPr>
      </w:pPr>
      <w:bookmarkStart w:id="1" w:name="_GoBack"/>
      <w:bookmarkStart w:id="0" w:name="_Toc30383"/>
      <w:r>
        <w:t>弹力有无的判断　胡克定律</w:t>
      </w:r>
      <w:bookmarkEnd w:id="0"/>
    </w:p>
    <w:bookmarkEnd w:id="1"/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65405</wp:posOffset>
            </wp:positionV>
            <wp:extent cx="1695450" cy="1036955"/>
            <wp:effectExtent l="0" t="0" r="0" b="10795"/>
            <wp:wrapSquare wrapText="bothSides"/>
            <wp:docPr id="107" name="图片 107" descr="C:\Users\Administrator\Desktop\2021年高一\2021级步步高必修一\全书完整的Word版文档\T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 descr="C:\Users\Administrator\Desktop\2021年高一\2021级步步高必修一\全书完整的Word版文档\T1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1．图</w:t>
      </w:r>
      <w:r>
        <w:rPr>
          <w:rFonts w:hint="eastAsia"/>
          <w:szCs w:val="21"/>
        </w:rPr>
        <w:t>中</w:t>
      </w:r>
      <w:r>
        <w:rPr>
          <w:szCs w:val="21"/>
        </w:rPr>
        <w:t>两个实验体现出的共同的物理思想方法是(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A．极限法  </w:t>
      </w:r>
      <w:r>
        <w:rPr>
          <w:szCs w:val="21"/>
        </w:rPr>
        <w:tab/>
      </w:r>
      <w:r>
        <w:rPr>
          <w:szCs w:val="21"/>
        </w:rPr>
        <w:t>B．放大法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C．控制变量法  </w:t>
      </w:r>
      <w:r>
        <w:rPr>
          <w:szCs w:val="21"/>
        </w:rPr>
        <w:tab/>
      </w:r>
      <w:r>
        <w:rPr>
          <w:szCs w:val="21"/>
        </w:rPr>
        <w:t>D．等效替代法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567055</wp:posOffset>
            </wp:positionV>
            <wp:extent cx="1739265" cy="751840"/>
            <wp:effectExtent l="0" t="0" r="13335" b="10160"/>
            <wp:wrapSquare wrapText="bothSides"/>
            <wp:docPr id="108" name="图片 108" descr="C:\Users\Administrator\Desktop\2021年高一\2021级步步高必修一\全书完整的Word版文档\3-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 descr="C:\Users\Administrator\Desktop\2021年高一\2021级步步高必修一\全书完整的Word版文档\3-54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574675</wp:posOffset>
            </wp:positionV>
            <wp:extent cx="1739265" cy="791210"/>
            <wp:effectExtent l="0" t="0" r="13335" b="8890"/>
            <wp:wrapSquare wrapText="bothSides"/>
            <wp:docPr id="109" name="图片 109" descr="C:\Users\Administrator\Desktop\2021年高一\2021级步步高必修一\全书完整的Word版文档\3-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 descr="C:\Users\Administrator\Desktop\2021年高一\2021级步步高必修一\全书完整的Word版文档\3-5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26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2．在下图中，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表面均光滑，且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均处于静止状态，天花板和地面均水平．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间一定有弹力的是(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3</w:t>
      </w:r>
      <w:r>
        <w:rPr>
          <w:rFonts w:hint="eastAsia"/>
        </w:rPr>
        <w:t>．</w:t>
      </w:r>
      <w:r>
        <w:rPr>
          <w:szCs w:val="21"/>
        </w:rPr>
        <w:t>静止的车厢顶部用细线竖直悬挂一小球，如图所示，小球下方与一光滑斜面接触．关于小球的受力，下列说法正确的是(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123190</wp:posOffset>
            </wp:positionV>
            <wp:extent cx="1447165" cy="907415"/>
            <wp:effectExtent l="0" t="0" r="635" b="6985"/>
            <wp:wrapSquare wrapText="bothSides"/>
            <wp:docPr id="110" name="图片 110" descr="C:\Users\Administrator\Desktop\2021年高一\2021级步步高必修一\全书完整的Word版文档\3-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C:\Users\Administrator\Desktop\2021年高一\2021级步步高必修一\全书完整的Word版文档\3-5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A．受重力和细线对它的拉力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B．受重力、细线对它的拉力和斜面对它的支持力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C．受重力和斜面对它的支持力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D．受细线对它的拉力和斜面对它的支持力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4．关于胡克定律，下列说法正确的是(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A．由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kx</w:t>
      </w:r>
      <w:r>
        <w:rPr>
          <w:szCs w:val="21"/>
        </w:rPr>
        <w:t>可知，在弹性限度内弹力</w:t>
      </w:r>
      <w:r>
        <w:rPr>
          <w:i/>
          <w:szCs w:val="21"/>
        </w:rPr>
        <w:t>F</w:t>
      </w:r>
      <w:r>
        <w:rPr>
          <w:szCs w:val="21"/>
        </w:rPr>
        <w:t>的大小与弹簧的长度</w:t>
      </w:r>
      <w:r>
        <w:rPr>
          <w:i/>
          <w:szCs w:val="21"/>
        </w:rPr>
        <w:t>x</w:t>
      </w:r>
      <w:r>
        <w:rPr>
          <w:szCs w:val="21"/>
        </w:rPr>
        <w:t>的大小成正比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B．由</w:t>
      </w:r>
      <w:r>
        <w:rPr>
          <w:i/>
          <w:szCs w:val="21"/>
        </w:rPr>
        <w:t>k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F,x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可知，劲度系数</w:t>
      </w:r>
      <w:r>
        <w:rPr>
          <w:i/>
          <w:szCs w:val="21"/>
        </w:rPr>
        <w:t>k</w:t>
      </w:r>
      <w:r>
        <w:rPr>
          <w:szCs w:val="21"/>
        </w:rPr>
        <w:t>与弹力</w:t>
      </w:r>
      <w:r>
        <w:rPr>
          <w:i/>
          <w:szCs w:val="21"/>
        </w:rPr>
        <w:t>F</w:t>
      </w:r>
      <w:r>
        <w:rPr>
          <w:szCs w:val="21"/>
        </w:rPr>
        <w:t>成正比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C．由</w:t>
      </w:r>
      <w:r>
        <w:rPr>
          <w:i/>
          <w:szCs w:val="21"/>
        </w:rPr>
        <w:t>k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F,x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可知，劲度系数</w:t>
      </w:r>
      <w:r>
        <w:rPr>
          <w:i/>
          <w:szCs w:val="21"/>
        </w:rPr>
        <w:t>k</w:t>
      </w:r>
      <w:r>
        <w:rPr>
          <w:szCs w:val="21"/>
        </w:rPr>
        <w:t>与弹簧的形变量成反比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D．弹簧的劲度系数在数值上等于弹簧伸长(或缩短)单位长度时弹力的数值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5．一轻质弹簧原长为9 cm，在5 N的拉力作用下伸长了1 cm，弹簧未超出弹性限度，则该弹簧的劲度系数为(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A．50 m/N  </w:t>
      </w:r>
      <w:r>
        <w:rPr>
          <w:szCs w:val="21"/>
        </w:rPr>
        <w:tab/>
      </w:r>
      <w:r>
        <w:rPr>
          <w:szCs w:val="21"/>
        </w:rPr>
        <w:t>B．50 N/m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C．500 m/N  </w:t>
      </w:r>
      <w:r>
        <w:rPr>
          <w:szCs w:val="21"/>
        </w:rPr>
        <w:tab/>
      </w:r>
      <w:r>
        <w:rPr>
          <w:szCs w:val="21"/>
        </w:rPr>
        <w:t>D．500 N/m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6</w:t>
      </w:r>
      <w:r>
        <w:rPr>
          <w:rFonts w:hint="eastAsia"/>
        </w:rPr>
        <w:t>．</w:t>
      </w:r>
      <w:r>
        <w:rPr>
          <w:szCs w:val="21"/>
        </w:rPr>
        <w:t>一轻质弹簧的长度和弹力大小的关系如图所示，根据图像判断，正确的是(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128905</wp:posOffset>
            </wp:positionV>
            <wp:extent cx="1116330" cy="970280"/>
            <wp:effectExtent l="0" t="0" r="7620" b="1270"/>
            <wp:wrapSquare wrapText="bothSides"/>
            <wp:docPr id="111" name="图片 111" descr="C:\Users\Administrator\Desktop\2021年高一\2021级步步高必修一\全书完整的Word版文档\3-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C:\Users\Administrator\Desktop\2021年高一\2021级步步高必修一\全书完整的Word版文档\3-5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A．弹簧的劲度系数为1 N/m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B．弹簧的劲度系数为0</w:t>
      </w:r>
      <w:r>
        <w:rPr>
          <w:rFonts w:hint="eastAsia"/>
          <w:szCs w:val="21"/>
        </w:rPr>
        <w:t>.</w:t>
      </w:r>
      <w:r>
        <w:rPr>
          <w:szCs w:val="21"/>
        </w:rPr>
        <w:t>01 N/m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C．弹簧的原长为6 cm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D．弹簧伸长2 cm时，弹力的大小为4 N</w:t>
      </w:r>
    </w:p>
    <w:p>
      <w:pPr>
        <w:tabs>
          <w:tab w:val="left" w:pos="3402"/>
        </w:tabs>
        <w:spacing w:line="360" w:lineRule="auto"/>
        <w:contextualSpacing/>
        <w:rPr>
          <w:rFonts w:eastAsia="黑体"/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689610</wp:posOffset>
            </wp:positionV>
            <wp:extent cx="1784985" cy="1029970"/>
            <wp:effectExtent l="0" t="0" r="5715" b="17780"/>
            <wp:wrapSquare wrapText="bothSides"/>
            <wp:docPr id="115" name="图片 115" descr="C:\Users\Administrator\Desktop\2021年高一\2021级步步高必修一\全书完整的Word版文档\3-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C:\Users\Administrator\Desktop\2021年高一\2021级步步高必修一\全书完整的Word版文档\3-5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11</w:t>
      </w:r>
      <w:r>
        <w:rPr>
          <w:rFonts w:hint="eastAsia"/>
        </w:rPr>
        <w:t>．</w:t>
      </w:r>
      <w:r>
        <w:rPr>
          <w:szCs w:val="21"/>
        </w:rPr>
        <w:t>如图所示，一根轻弹簧的原长为20 cm，竖直悬挂着，当用15 N的力向下拉弹簧时，量得弹簧长24 cm</w:t>
      </w:r>
      <w:r>
        <w:rPr>
          <w:rFonts w:hint="eastAsia"/>
          <w:szCs w:val="21"/>
        </w:rPr>
        <w:t>．</w:t>
      </w:r>
      <w:r>
        <w:rPr>
          <w:szCs w:val="21"/>
        </w:rPr>
        <w:t>若把它竖立在水平桌面上，用30 N的力竖直向下压时，弹簧长度是多少？(始终在弹簧的弹性限度内)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jc w:val="left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12</w:t>
      </w:r>
      <w:r>
        <w:rPr>
          <w:rFonts w:hint="eastAsia"/>
        </w:rPr>
        <w:t>．</w:t>
      </w:r>
      <w:r>
        <w:rPr>
          <w:szCs w:val="21"/>
        </w:rPr>
        <w:t>三个重力均为10 N的相同木块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和两个劲度系数均为500 N/m的相同轻弹簧</w:t>
      </w:r>
      <w:r>
        <w:rPr>
          <w:i/>
          <w:szCs w:val="21"/>
        </w:rPr>
        <w:t>p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</w:rPr>
        <w:t>，用细线连接如图，其中</w:t>
      </w:r>
      <w:r>
        <w:rPr>
          <w:i/>
          <w:szCs w:val="21"/>
        </w:rPr>
        <w:t>a</w:t>
      </w:r>
      <w:r>
        <w:rPr>
          <w:szCs w:val="21"/>
        </w:rPr>
        <w:t>放在光滑的水平桌面上．开始时，</w:t>
      </w:r>
      <w:r>
        <w:rPr>
          <w:i/>
          <w:szCs w:val="21"/>
        </w:rPr>
        <w:t>p</w:t>
      </w:r>
      <w:r>
        <w:rPr>
          <w:szCs w:val="21"/>
        </w:rPr>
        <w:t>弹簧处于原长，木块都处于静止状态．现用水平力缓慢地向左拉</w:t>
      </w:r>
      <w:r>
        <w:rPr>
          <w:i/>
          <w:szCs w:val="21"/>
        </w:rPr>
        <w:t>p</w:t>
      </w:r>
      <w:r>
        <w:rPr>
          <w:szCs w:val="21"/>
        </w:rPr>
        <w:t>弹簧的左端，直到</w:t>
      </w:r>
      <w:r>
        <w:rPr>
          <w:i/>
          <w:szCs w:val="21"/>
        </w:rPr>
        <w:t>c</w:t>
      </w:r>
      <w:r>
        <w:rPr>
          <w:szCs w:val="21"/>
        </w:rPr>
        <w:t>木块刚好离开水平地面为止．该过程</w:t>
      </w:r>
      <w:r>
        <w:rPr>
          <w:i/>
          <w:szCs w:val="21"/>
        </w:rPr>
        <w:t>p</w:t>
      </w:r>
      <w:r>
        <w:rPr>
          <w:szCs w:val="21"/>
        </w:rPr>
        <w:t>弹簧的左端向左移动的距离是(轻弹簧和细线的重量都忽略不计)(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18415</wp:posOffset>
            </wp:positionV>
            <wp:extent cx="1624965" cy="930910"/>
            <wp:effectExtent l="0" t="0" r="13335" b="2540"/>
            <wp:wrapSquare wrapText="bothSides"/>
            <wp:docPr id="116" name="图片 116" descr="C:\Users\Administrator\Desktop\2021年高一\2021级步步高必修一\全书完整的Word版文档\3-6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C:\Users\Administrator\Desktop\2021年高一\2021级步步高必修一\全书完整的Word版文档\3-6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A．4 cm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B．6 cm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C．8 cm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D．10 cm</w:t>
      </w:r>
    </w:p>
    <w:p>
      <w:pPr>
        <w:spacing w:line="360" w:lineRule="auto"/>
        <w:contextualSpacing/>
      </w:pPr>
    </w:p>
    <w:p>
      <w:pPr>
        <w:spacing w:line="360" w:lineRule="auto"/>
        <w:contextualSpacing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5B2E5AFE"/>
    <w:rsid w:val="5B2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2023-10-18T00:52:00Z</dcterms:created>
  <dc:creator>萧秋</dc:creator>
  <cp:lastModifiedBy>萧秋</cp:lastModifiedBy>
  <dcterms:modified xsi:type="dcterms:W3CDTF">2023-10-18T00:54:58Z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F6CC4FBF510F4F72AF3897B502177AB4_11</vt:lpwstr>
  </property>
</Properties>
</file>