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142641155"/>
      <w:r>
        <w:rPr>
          <w:rFonts w:hint="eastAsia"/>
        </w:rPr>
        <w:t>3．2</w:t>
      </w:r>
      <w:r>
        <w:t>　摩擦力</w:t>
      </w:r>
      <w:bookmarkEnd w:id="0"/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1．下列关于摩擦力的说法中正确的是(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A．摩擦力大小总跟接触面上的压力大小成正比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B．摩擦力的方向一定与物体的运动方向相反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C．滑动摩擦力大小跟两物体间相对运动的速度大小成正比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D．两物体间有摩擦力就一定有弹力，且两者方向互相垂直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2．关于</w:t>
      </w:r>
      <w:r>
        <w:rPr>
          <w:i/>
          <w:szCs w:val="21"/>
        </w:rPr>
        <w:t>μ</w:t>
      </w:r>
      <w:r>
        <w:rPr>
          <w:szCs w:val="21"/>
        </w:rPr>
        <w:t>＝</w:t>
      </w:r>
      <w:r>
        <w:rPr>
          <w:szCs w:val="21"/>
        </w:rPr>
        <w:fldChar w:fldCharType="begin"/>
      </w:r>
      <w:r>
        <w:rPr>
          <w:szCs w:val="21"/>
        </w:rPr>
        <w:instrText xml:space="preserve">eq \f(</w:instrText>
      </w:r>
      <w:r>
        <w:rPr>
          <w:i/>
          <w:szCs w:val="21"/>
        </w:rPr>
        <w:instrText xml:space="preserve">F</w:instrText>
      </w:r>
      <w:r>
        <w:rPr>
          <w:szCs w:val="21"/>
          <w:vertAlign w:val="subscript"/>
        </w:rPr>
        <w:instrText xml:space="preserve">f</w:instrText>
      </w:r>
      <w:r>
        <w:rPr>
          <w:i/>
          <w:szCs w:val="21"/>
        </w:rPr>
        <w:instrText xml:space="preserve">,F</w:instrText>
      </w:r>
      <w:r>
        <w:rPr>
          <w:szCs w:val="21"/>
          <w:vertAlign w:val="subscript"/>
        </w:rPr>
        <w:instrText xml:space="preserve">N</w:instrText>
      </w:r>
      <w:r>
        <w:rPr>
          <w:szCs w:val="21"/>
        </w:rPr>
        <w:instrText xml:space="preserve">)</w:instrText>
      </w:r>
      <w:r>
        <w:rPr>
          <w:szCs w:val="21"/>
        </w:rPr>
        <w:fldChar w:fldCharType="end"/>
      </w:r>
      <w:r>
        <w:rPr>
          <w:szCs w:val="21"/>
        </w:rPr>
        <w:t>，下列说法中正确的是(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A．动摩擦因数</w:t>
      </w:r>
      <w:r>
        <w:rPr>
          <w:i/>
          <w:szCs w:val="21"/>
        </w:rPr>
        <w:t>μ</w:t>
      </w:r>
      <w:r>
        <w:rPr>
          <w:szCs w:val="21"/>
        </w:rPr>
        <w:t>与滑动摩擦力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成正比，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</w:t>
      </w:r>
      <w:r>
        <w:rPr>
          <w:szCs w:val="21"/>
        </w:rPr>
        <w:t>越大，</w:t>
      </w:r>
      <w:r>
        <w:rPr>
          <w:i/>
          <w:szCs w:val="21"/>
        </w:rPr>
        <w:t>μ</w:t>
      </w:r>
      <w:r>
        <w:rPr>
          <w:szCs w:val="21"/>
        </w:rPr>
        <w:t>越大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B．动摩擦因数</w:t>
      </w:r>
      <w:r>
        <w:rPr>
          <w:i/>
          <w:szCs w:val="21"/>
        </w:rPr>
        <w:t>μ</w:t>
      </w:r>
      <w:r>
        <w:rPr>
          <w:szCs w:val="21"/>
        </w:rPr>
        <w:t>与正压力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成反比，</w:t>
      </w:r>
      <w:r>
        <w:rPr>
          <w:i/>
          <w:szCs w:val="21"/>
        </w:rPr>
        <w:t>F</w:t>
      </w:r>
      <w:r>
        <w:rPr>
          <w:szCs w:val="21"/>
          <w:vertAlign w:val="subscript"/>
        </w:rPr>
        <w:t>N</w:t>
      </w:r>
      <w:r>
        <w:rPr>
          <w:szCs w:val="21"/>
        </w:rPr>
        <w:t>越大，</w:t>
      </w:r>
      <w:r>
        <w:rPr>
          <w:i/>
          <w:szCs w:val="21"/>
        </w:rPr>
        <w:t>μ</w:t>
      </w:r>
      <w:r>
        <w:rPr>
          <w:szCs w:val="21"/>
        </w:rPr>
        <w:t>越小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C．相同的条件下，接触面积越大，动摩擦因数越大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D．动摩擦因数</w:t>
      </w:r>
      <w:r>
        <w:rPr>
          <w:i/>
          <w:szCs w:val="21"/>
        </w:rPr>
        <w:t>μ</w:t>
      </w:r>
      <w:r>
        <w:rPr>
          <w:szCs w:val="21"/>
        </w:rPr>
        <w:t>的大小与两物体接触面的粗糙程度及材料有关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3．下列图片中有关人或物体的描述中没有利用摩擦力的是(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2928620</wp:posOffset>
            </wp:positionH>
            <wp:positionV relativeFrom="paragraph">
              <wp:posOffset>18415</wp:posOffset>
            </wp:positionV>
            <wp:extent cx="2524125" cy="1094105"/>
            <wp:effectExtent l="0" t="0" r="9525" b="10795"/>
            <wp:wrapTight wrapText="bothSides">
              <wp:wrapPolygon>
                <wp:start x="0" y="0"/>
                <wp:lineTo x="0" y="21061"/>
                <wp:lineTo x="21518" y="21061"/>
                <wp:lineTo x="21518" y="0"/>
                <wp:lineTo x="0" y="0"/>
              </wp:wrapPolygon>
            </wp:wrapTight>
            <wp:docPr id="117" name="图片 117" descr="C:\Users\Administrator\Desktop\2021年高一\2021级步步高必修一\全书完整的Word版文档\S3-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图片 117" descr="C:\Users\Administrator\Desktop\2021年高一\2021级步步高必修一\全书完整的Word版文档\S3-6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244475</wp:posOffset>
            </wp:positionH>
            <wp:positionV relativeFrom="paragraph">
              <wp:posOffset>41275</wp:posOffset>
            </wp:positionV>
            <wp:extent cx="2524125" cy="1094105"/>
            <wp:effectExtent l="0" t="0" r="9525" b="10795"/>
            <wp:wrapTight wrapText="bothSides">
              <wp:wrapPolygon>
                <wp:start x="0" y="0"/>
                <wp:lineTo x="0" y="21061"/>
                <wp:lineTo x="21518" y="21061"/>
                <wp:lineTo x="21518" y="0"/>
                <wp:lineTo x="0" y="0"/>
              </wp:wrapPolygon>
            </wp:wrapTight>
            <wp:docPr id="118" name="图片 118" descr="C:\Users\Administrator\Desktop\2021年高一\2021级步步高必修一\全书完整的Word版文档\S3-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 descr="C:\Users\Administrator\Desktop\2021年高一\2021级步步高必修一\全书完整的Word版文档\S3-5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094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4．人握住竖直的旗杆匀速上爬，则下列说法正确的是(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A．人受到的摩擦力的方向是向下的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          B．人受到的摩擦力的方向是向上的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C．手握旗杆的力越大，旗杆受的摩擦力也越大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     D．旗杆受到的摩擦力是滑动摩擦力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5．一物体置于粗糙水平地面上，按图所示不同的放法，在水平力</w:t>
      </w:r>
      <w:r>
        <w:rPr>
          <w:i/>
          <w:szCs w:val="21"/>
        </w:rPr>
        <w:t>F</w:t>
      </w:r>
      <w:r>
        <w:rPr>
          <w:szCs w:val="21"/>
        </w:rPr>
        <w:t>的作用下运动，设地面与物体各接触面间的动摩擦因数均相等，则物体受到的摩擦力的大小关系是(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2470150</wp:posOffset>
            </wp:positionH>
            <wp:positionV relativeFrom="paragraph">
              <wp:posOffset>254635</wp:posOffset>
            </wp:positionV>
            <wp:extent cx="2955925" cy="962025"/>
            <wp:effectExtent l="0" t="0" r="15875" b="9525"/>
            <wp:wrapSquare wrapText="bothSides"/>
            <wp:docPr id="119" name="图片 119" descr="C:\Users\Administrator\Desktop\2021年高一\2021级步步高必修一\全书完整的Word版文档\3-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图片 119" descr="C:\Users\Administrator\Desktop\2021年高一\2021级步步高必修一\全书完整的Word版文档\3-87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59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甲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乙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丙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乙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甲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丙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丙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乙</w:t>
      </w:r>
      <w:r>
        <w:rPr>
          <w:szCs w:val="21"/>
        </w:rPr>
        <w:t>＞</w:t>
      </w:r>
      <w:r>
        <w:rPr>
          <w:i/>
          <w:szCs w:val="21"/>
        </w:rPr>
        <w:t>F</w:t>
      </w:r>
      <w:r>
        <w:rPr>
          <w:szCs w:val="21"/>
          <w:vertAlign w:val="subscript"/>
        </w:rPr>
        <w:t>甲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甲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乙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丙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121285</wp:posOffset>
            </wp:positionV>
            <wp:extent cx="2473960" cy="1037590"/>
            <wp:effectExtent l="0" t="0" r="2540" b="10160"/>
            <wp:wrapTight wrapText="bothSides">
              <wp:wrapPolygon>
                <wp:start x="0" y="0"/>
                <wp:lineTo x="0" y="21018"/>
                <wp:lineTo x="21456" y="21018"/>
                <wp:lineTo x="21456" y="0"/>
                <wp:lineTo x="0" y="0"/>
              </wp:wrapPolygon>
            </wp:wrapTight>
            <wp:docPr id="120" name="图片 120" descr="C:\Users\Administrator\Desktop\2021年高一\2021级步步高必修一\全书完整的Word版文档\X18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图片 120" descr="C:\Users\Administrator\Desktop\2021年高一\2021级步步高必修一\全书完整的Word版文档\X182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103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6．如图甲所示，某同学用水平绳拉放在平台上的行李包，一直没有拉动，通过手上的弹簧测力计测出拉力</w:t>
      </w:r>
      <w:r>
        <w:rPr>
          <w:i/>
          <w:szCs w:val="21"/>
        </w:rPr>
        <w:t>F</w:t>
      </w:r>
      <w:r>
        <w:rPr>
          <w:szCs w:val="21"/>
        </w:rPr>
        <w:t>与时间</w:t>
      </w:r>
      <w:r>
        <w:rPr>
          <w:i/>
          <w:szCs w:val="21"/>
        </w:rPr>
        <w:t>t</w:t>
      </w:r>
      <w:r>
        <w:rPr>
          <w:szCs w:val="21"/>
        </w:rPr>
        <w:t>的关系如图乙所示，则行李包与平台间的摩擦力的大小与时间</w:t>
      </w:r>
      <w:r>
        <w:rPr>
          <w:i/>
          <w:szCs w:val="21"/>
        </w:rPr>
        <w:t>t</w:t>
      </w:r>
      <w:r>
        <w:rPr>
          <w:szCs w:val="21"/>
        </w:rPr>
        <w:t xml:space="preserve">的关系图像正确的是(　　)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2999740</wp:posOffset>
            </wp:positionH>
            <wp:positionV relativeFrom="paragraph">
              <wp:posOffset>97155</wp:posOffset>
            </wp:positionV>
            <wp:extent cx="2401570" cy="979805"/>
            <wp:effectExtent l="0" t="0" r="17780" b="10795"/>
            <wp:wrapSquare wrapText="bothSides"/>
            <wp:docPr id="121" name="图片 121" descr="C:\Users\Administrator\Desktop\2021年高一\2021级步步高必修一\全书完整的Word版文档\X18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 descr="C:\Users\Administrator\Desktop\2021年高一\2021级步步高必修一\全书完整的Word版文档\X18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98425</wp:posOffset>
            </wp:positionV>
            <wp:extent cx="2473960" cy="981710"/>
            <wp:effectExtent l="0" t="0" r="2540" b="8890"/>
            <wp:wrapSquare wrapText="bothSides"/>
            <wp:docPr id="122" name="图片 122" descr="C:\Users\Administrator\Desktop\2021年高一\2021级步步高必修一\全书完整的Word版文档\X18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图片 122" descr="C:\Users\Administrator\Desktop\2021年高一\2021级步步高必修一\全书完整的Word版文档\X183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4569460</wp:posOffset>
            </wp:positionH>
            <wp:positionV relativeFrom="paragraph">
              <wp:posOffset>1882775</wp:posOffset>
            </wp:positionV>
            <wp:extent cx="1131570" cy="685800"/>
            <wp:effectExtent l="0" t="0" r="11430" b="0"/>
            <wp:wrapSquare wrapText="bothSides"/>
            <wp:docPr id="123" name="图片 123" descr="C:\Users\Administrator\Desktop\2021年高一\2021级步步高必修一\全书完整的Word版文档\3-8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图片 123" descr="C:\Users\Administrator\Desktop\2021年高一\2021级步步高必修一\全书完整的Word版文档\3-8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157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7</w:t>
      </w:r>
      <w:r>
        <w:rPr>
          <w:rFonts w:hint="eastAsia"/>
        </w:rPr>
        <w:t>．</w:t>
      </w:r>
      <w:r>
        <w:rPr>
          <w:szCs w:val="21"/>
        </w:rPr>
        <w:t>一块质量为1 kg、长为0</w:t>
      </w:r>
      <w:r>
        <w:rPr>
          <w:rFonts w:hint="eastAsia"/>
          <w:szCs w:val="21"/>
        </w:rPr>
        <w:t>.</w:t>
      </w:r>
      <w:r>
        <w:rPr>
          <w:szCs w:val="21"/>
        </w:rPr>
        <w:t>4 m的匀质长木板放在固定的水平桌面上，已知木板与桌面间的动摩擦因数为</w:t>
      </w:r>
      <w:r>
        <w:rPr>
          <w:i/>
          <w:szCs w:val="21"/>
        </w:rPr>
        <w:t>μ</w:t>
      </w:r>
      <w:r>
        <w:rPr>
          <w:szCs w:val="21"/>
        </w:rPr>
        <w:t>＝0</w:t>
      </w:r>
      <w:r>
        <w:rPr>
          <w:rFonts w:hint="eastAsia"/>
          <w:szCs w:val="21"/>
        </w:rPr>
        <w:t>.</w:t>
      </w:r>
      <w:r>
        <w:rPr>
          <w:szCs w:val="21"/>
        </w:rPr>
        <w:t>2，重力加速度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，当用水平力</w:t>
      </w:r>
      <w:r>
        <w:rPr>
          <w:i/>
          <w:szCs w:val="21"/>
        </w:rPr>
        <w:t>F</w:t>
      </w:r>
      <w:r>
        <w:rPr>
          <w:szCs w:val="21"/>
        </w:rPr>
        <w:t>＝3 N推木板，使它经过如图所示的位置时，桌面对木板的摩擦力为(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A．3 N                       B．2 N  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C．1</w:t>
      </w:r>
      <w:r>
        <w:rPr>
          <w:rFonts w:hint="eastAsia"/>
          <w:szCs w:val="21"/>
        </w:rPr>
        <w:t>.</w:t>
      </w:r>
      <w:r>
        <w:rPr>
          <w:szCs w:val="21"/>
        </w:rPr>
        <w:t>5 N                    D．0</w:t>
      </w:r>
      <w:r>
        <w:rPr>
          <w:rFonts w:hint="eastAsia"/>
          <w:szCs w:val="21"/>
        </w:rPr>
        <w:t>.</w:t>
      </w:r>
      <w:r>
        <w:rPr>
          <w:szCs w:val="21"/>
        </w:rPr>
        <w:t>5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8．图甲中小明用60 N的水平力推木箱，此时木箱受到的摩擦力为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；乙图中小明用100 N的水平力恰好能推动木箱，此时木箱受到的摩擦力为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；丙图中小明把木箱推动了，此时木箱受到的摩擦力为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rFonts w:hint="eastAsia"/>
          <w:szCs w:val="21"/>
        </w:rPr>
        <w:t>．</w:t>
      </w:r>
      <w:r>
        <w:rPr>
          <w:szCs w:val="21"/>
        </w:rPr>
        <w:t>已知木箱对地面的压力为300 N，木箱与地面间的动摩擦因数为0</w:t>
      </w:r>
      <w:r>
        <w:rPr>
          <w:rFonts w:hint="eastAsia"/>
          <w:szCs w:val="21"/>
        </w:rPr>
        <w:t>.</w:t>
      </w:r>
      <w:r>
        <w:rPr>
          <w:szCs w:val="21"/>
        </w:rPr>
        <w:t>3，则</w:t>
      </w:r>
      <w:r>
        <w:rPr>
          <w:i/>
          <w:szCs w:val="21"/>
        </w:rPr>
        <w:t>F</w:t>
      </w:r>
      <w:r>
        <w:rPr>
          <w:szCs w:val="21"/>
          <w:vertAlign w:val="subscript"/>
        </w:rPr>
        <w:t>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2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3</w:t>
      </w:r>
      <w:r>
        <w:rPr>
          <w:szCs w:val="21"/>
        </w:rPr>
        <w:t>的大小分别为(　　)</w:t>
      </w:r>
    </w:p>
    <w:p>
      <w:pPr>
        <w:tabs>
          <w:tab w:val="left" w:pos="2250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2890520</wp:posOffset>
            </wp:positionH>
            <wp:positionV relativeFrom="paragraph">
              <wp:posOffset>43180</wp:posOffset>
            </wp:positionV>
            <wp:extent cx="2810510" cy="734695"/>
            <wp:effectExtent l="0" t="0" r="8890" b="8255"/>
            <wp:wrapSquare wrapText="bothSides"/>
            <wp:docPr id="124" name="图片 124" descr="C:\Users\Administrator\Desktop\2021年高一\2021级步步高必修一\全书完整的Word版文档\X1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 descr="C:\Users\Administrator\Desktop\2021年高一\2021级步步高必修一\全书完整的Word版文档\X185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10510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 xml:space="preserve">A．0 N,100 N,300 N  </w:t>
      </w:r>
      <w:r>
        <w:rPr>
          <w:szCs w:val="21"/>
        </w:rPr>
        <w:tab/>
      </w:r>
      <w:r>
        <w:rPr>
          <w:szCs w:val="21"/>
        </w:rPr>
        <w:t>B．60 N,100 N,90 N</w:t>
      </w:r>
    </w:p>
    <w:p>
      <w:pPr>
        <w:tabs>
          <w:tab w:val="left" w:pos="2355"/>
        </w:tabs>
        <w:spacing w:line="360" w:lineRule="auto"/>
        <w:contextualSpacing/>
        <w:rPr>
          <w:szCs w:val="21"/>
        </w:rPr>
      </w:pPr>
      <w:r>
        <w:rPr>
          <w:szCs w:val="21"/>
        </w:rPr>
        <w:t xml:space="preserve">C．60 N,100 N,300 N  </w:t>
      </w:r>
      <w:r>
        <w:rPr>
          <w:szCs w:val="21"/>
        </w:rPr>
        <w:tab/>
      </w:r>
      <w:r>
        <w:rPr>
          <w:szCs w:val="21"/>
        </w:rPr>
        <w:t>D．0 N,100 N,90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9</w:t>
      </w:r>
      <w:r>
        <w:rPr>
          <w:rFonts w:hint="eastAsia"/>
        </w:rPr>
        <w:t>．</w:t>
      </w:r>
      <w:r>
        <w:rPr>
          <w:szCs w:val="21"/>
        </w:rPr>
        <w:t>《中国制造2025》是国家实施强国战略第一个十年行动纲领，智能机器制造是一个重要方向，其中智能机械臂已广泛应用于各个领域．如图所示，一个机械臂将铁夹转到水平位置，然后竖直夹起一个金属小球，小球在空中处于静止状态，铁夹与球接触面保持竖直，则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4181475</wp:posOffset>
            </wp:positionH>
            <wp:positionV relativeFrom="paragraph">
              <wp:posOffset>67310</wp:posOffset>
            </wp:positionV>
            <wp:extent cx="1190625" cy="892810"/>
            <wp:effectExtent l="0" t="0" r="9525" b="2540"/>
            <wp:wrapSquare wrapText="bothSides"/>
            <wp:docPr id="125" name="图片 125" descr="C:\Users\Administrator\Desktop\2021年高一\2021级步步高必修一\全书完整的Word版文档\3-8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图片 125" descr="C:\Users\Administrator\Desktop\2021年高一\2021级步步高必修一\全书完整的Word版文档\3-85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89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A．若增大铁夹对小球的压力，小球受到的摩擦力变大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B．小球受到的摩擦力与重力大小相等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C．若铁夹竖直向上匀速平移，小球受到的摩擦力变大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D．若铁夹水平向左匀速平移，小球受到的摩擦力变大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315595</wp:posOffset>
            </wp:positionV>
            <wp:extent cx="1405255" cy="506730"/>
            <wp:effectExtent l="0" t="0" r="4445" b="7620"/>
            <wp:wrapSquare wrapText="bothSides"/>
            <wp:docPr id="126" name="图片 126" descr="C:\Users\Administrator\Desktop\2021年高一\2021级步步高必修一\全书完整的Word版文档\3-8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图片 126" descr="C:\Users\Administrator\Desktop\2021年高一\2021级步步高必修一\全书完整的Word版文档\3-88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10</w:t>
      </w:r>
      <w:r>
        <w:rPr>
          <w:rFonts w:hint="eastAsia"/>
        </w:rPr>
        <w:t>．</w:t>
      </w:r>
      <w:r>
        <w:rPr>
          <w:szCs w:val="21"/>
        </w:rPr>
        <w:t>如图所示，一木块重为10 N，在</w:t>
      </w:r>
      <w:r>
        <w:rPr>
          <w:i/>
          <w:szCs w:val="21"/>
        </w:rPr>
        <w:t>F</w:t>
      </w:r>
      <w:r>
        <w:rPr>
          <w:szCs w:val="21"/>
        </w:rPr>
        <w:t>＝4 N的水平拉力作用下向右以1 m/s的速度沿水平面做匀速直线运动，则下列说法中正确的是(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A．木块与水平面间的动摩擦因数为0</w:t>
      </w:r>
      <w:r>
        <w:rPr>
          <w:rFonts w:hint="eastAsia"/>
          <w:szCs w:val="21"/>
        </w:rPr>
        <w:t>.</w:t>
      </w:r>
      <w:r>
        <w:rPr>
          <w:szCs w:val="21"/>
        </w:rPr>
        <w:t>2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B．当木块以2 m/s的速度向右做匀速直线运动时，木块受到的摩擦力大小为4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C．当木块以6 m/s的速度向右做匀速直线运动时，它需要的水平拉力大于12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D．当用8 N的水平拉力使木块向右运动时，木块受到的摩擦力为8 N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297180</wp:posOffset>
            </wp:positionV>
            <wp:extent cx="1209675" cy="703580"/>
            <wp:effectExtent l="0" t="0" r="9525" b="1270"/>
            <wp:wrapSquare wrapText="bothSides"/>
            <wp:docPr id="127" name="图片 127" descr="C:\Users\Administrator\Desktop\2021年高一\2021级步步高必修一\全书完整的Word版文档\X18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 descr="C:\Users\Administrator\Desktop\2021年高一\2021级步步高必修一\全书完整的Word版文档\X187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11</w:t>
      </w:r>
      <w:r>
        <w:rPr>
          <w:rFonts w:hint="eastAsia"/>
        </w:rPr>
        <w:t>．</w:t>
      </w:r>
      <w:r>
        <w:rPr>
          <w:szCs w:val="21"/>
        </w:rPr>
        <w:t>某同学用如图所示的装置测量放在粗糙水平桌面上的长金属板</w:t>
      </w:r>
      <w:r>
        <w:rPr>
          <w:i/>
          <w:szCs w:val="21"/>
        </w:rPr>
        <w:t>B</w:t>
      </w:r>
      <w:r>
        <w:rPr>
          <w:szCs w:val="21"/>
        </w:rPr>
        <w:t>与铁块</w:t>
      </w:r>
      <w:r>
        <w:rPr>
          <w:i/>
          <w:szCs w:val="21"/>
        </w:rPr>
        <w:t>A</w:t>
      </w:r>
      <w:r>
        <w:rPr>
          <w:szCs w:val="21"/>
        </w:rPr>
        <w:t>间的动摩擦因数，已知铁块</w:t>
      </w:r>
      <w:r>
        <w:rPr>
          <w:i/>
          <w:szCs w:val="21"/>
        </w:rPr>
        <w:t>A</w:t>
      </w:r>
      <w:r>
        <w:rPr>
          <w:szCs w:val="21"/>
        </w:rPr>
        <w:t>的质量</w:t>
      </w:r>
      <w:r>
        <w:rPr>
          <w:i/>
          <w:szCs w:val="21"/>
        </w:rPr>
        <w:t>m</w:t>
      </w:r>
      <w:r>
        <w:rPr>
          <w:szCs w:val="21"/>
        </w:rPr>
        <w:t>＝1 kg，用水平力</w:t>
      </w:r>
      <w:r>
        <w:rPr>
          <w:i/>
          <w:szCs w:val="21"/>
        </w:rPr>
        <w:t>F</w:t>
      </w:r>
      <w:r>
        <w:rPr>
          <w:szCs w:val="21"/>
        </w:rPr>
        <w:t>向左拉金属板</w:t>
      </w:r>
      <w:r>
        <w:rPr>
          <w:i/>
          <w:szCs w:val="21"/>
        </w:rPr>
        <w:t>B</w:t>
      </w:r>
      <w:r>
        <w:rPr>
          <w:szCs w:val="21"/>
        </w:rPr>
        <w:t>，使其相对于</w:t>
      </w:r>
      <w:r>
        <w:rPr>
          <w:i/>
          <w:szCs w:val="21"/>
        </w:rPr>
        <w:t>A</w:t>
      </w:r>
      <w:r>
        <w:rPr>
          <w:szCs w:val="21"/>
        </w:rPr>
        <w:t>向左运动，稳定时弹簧测力计示数如图所示．则弹簧测力计示数为________ N，</w:t>
      </w:r>
      <w:r>
        <w:rPr>
          <w:i/>
          <w:szCs w:val="21"/>
        </w:rPr>
        <w:t>A</w:t>
      </w:r>
      <w:r>
        <w:rPr>
          <w:szCs w:val="21"/>
        </w:rPr>
        <w:t>、</w:t>
      </w:r>
      <w:r>
        <w:rPr>
          <w:i/>
          <w:szCs w:val="21"/>
        </w:rPr>
        <w:t>B</w:t>
      </w:r>
      <w:r>
        <w:rPr>
          <w:szCs w:val="21"/>
        </w:rPr>
        <w:t>间的动摩擦因数</w:t>
      </w:r>
      <w:r>
        <w:rPr>
          <w:i/>
          <w:szCs w:val="21"/>
        </w:rPr>
        <w:t>μ</w:t>
      </w:r>
      <w:r>
        <w:rPr>
          <w:szCs w:val="21"/>
        </w:rPr>
        <w:t>＝________</w:t>
      </w:r>
      <w:r>
        <w:rPr>
          <w:rFonts w:hint="eastAsia"/>
          <w:szCs w:val="21"/>
        </w:rPr>
        <w:t>．</w:t>
      </w:r>
      <w:r>
        <w:rPr>
          <w:szCs w:val="21"/>
        </w:rPr>
        <w:t>(</w:t>
      </w:r>
      <w:r>
        <w:rPr>
          <w:i/>
          <w:szCs w:val="21"/>
        </w:rPr>
        <w:t>g</w:t>
      </w:r>
      <w:r>
        <w:rPr>
          <w:szCs w:val="21"/>
        </w:rPr>
        <w:t>取10 m/s</w:t>
      </w:r>
      <w:r>
        <w:rPr>
          <w:szCs w:val="21"/>
          <w:vertAlign w:val="superscript"/>
        </w:rPr>
        <w:t>2</w:t>
      </w:r>
      <w:r>
        <w:rPr>
          <w:szCs w:val="21"/>
        </w:rPr>
        <w:t>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12</w:t>
      </w:r>
      <w:r>
        <w:rPr>
          <w:rFonts w:hint="eastAsia"/>
        </w:rPr>
        <w:t>．</w:t>
      </w:r>
      <w:r>
        <w:rPr>
          <w:szCs w:val="21"/>
        </w:rPr>
        <w:t>如图所示，一个</w:t>
      </w:r>
      <w:r>
        <w:rPr>
          <w:i/>
          <w:szCs w:val="21"/>
        </w:rPr>
        <w:t>M</w:t>
      </w:r>
      <w:r>
        <w:rPr>
          <w:szCs w:val="21"/>
        </w:rPr>
        <w:t>＝2 kg的物体放在固定的水平面上，物体与水平面间的动摩擦因数为</w:t>
      </w:r>
      <w:r>
        <w:rPr>
          <w:i/>
          <w:szCs w:val="21"/>
        </w:rPr>
        <w:t>μ</w:t>
      </w:r>
      <w:r>
        <w:rPr>
          <w:szCs w:val="21"/>
        </w:rPr>
        <w:t>＝0</w:t>
      </w:r>
      <w:r>
        <w:rPr>
          <w:rFonts w:hint="eastAsia"/>
          <w:szCs w:val="21"/>
        </w:rPr>
        <w:t>．</w:t>
      </w:r>
      <w:r>
        <w:rPr>
          <w:szCs w:val="21"/>
        </w:rPr>
        <w:t>2，用一条质量不计的水平细绳绕过轻质定滑轮和一个</w:t>
      </w:r>
      <w:r>
        <w:rPr>
          <w:i/>
          <w:szCs w:val="21"/>
        </w:rPr>
        <w:t>m</w:t>
      </w:r>
      <w:r>
        <w:rPr>
          <w:szCs w:val="21"/>
          <w:vertAlign w:val="subscript"/>
        </w:rPr>
        <w:t>0</w:t>
      </w:r>
      <w:r>
        <w:rPr>
          <w:szCs w:val="21"/>
        </w:rPr>
        <w:t>＝0</w:t>
      </w:r>
      <w:r>
        <w:rPr>
          <w:rFonts w:hint="eastAsia"/>
          <w:szCs w:val="21"/>
        </w:rPr>
        <w:t>.</w:t>
      </w:r>
      <w:r>
        <w:rPr>
          <w:szCs w:val="21"/>
        </w:rPr>
        <w:t>1 kg的小桶相连．已知</w:t>
      </w:r>
      <w:r>
        <w:rPr>
          <w:i/>
          <w:szCs w:val="21"/>
        </w:rPr>
        <w:t>M</w:t>
      </w:r>
      <w:r>
        <w:rPr>
          <w:szCs w:val="21"/>
        </w:rPr>
        <w:t>在水平面上受到的最大静摩擦力</w:t>
      </w:r>
      <w:r>
        <w:rPr>
          <w:i/>
          <w:szCs w:val="21"/>
        </w:rPr>
        <w:t>F</w:t>
      </w:r>
      <w:r>
        <w:rPr>
          <w:szCs w:val="21"/>
          <w:vertAlign w:val="subscript"/>
        </w:rPr>
        <w:t>max</w:t>
      </w:r>
      <w:r>
        <w:rPr>
          <w:szCs w:val="21"/>
        </w:rPr>
        <w:t>＝4</w:t>
      </w:r>
      <w:r>
        <w:rPr>
          <w:rFonts w:hint="eastAsia"/>
          <w:szCs w:val="21"/>
        </w:rPr>
        <w:t>.</w:t>
      </w:r>
      <w:r>
        <w:rPr>
          <w:szCs w:val="21"/>
        </w:rPr>
        <w:t>5 N，滑轮上的摩擦不计，</w:t>
      </w:r>
      <w:r>
        <w:rPr>
          <w:i/>
          <w:szCs w:val="21"/>
        </w:rPr>
        <w:t>g</w:t>
      </w:r>
      <w:r>
        <w:rPr>
          <w:szCs w:val="21"/>
        </w:rPr>
        <w:t>取10 N/kg，求在以下情况中，</w:t>
      </w:r>
      <w:r>
        <w:rPr>
          <w:i/>
          <w:szCs w:val="21"/>
        </w:rPr>
        <w:t>M</w:t>
      </w:r>
      <w:r>
        <w:rPr>
          <w:szCs w:val="21"/>
        </w:rPr>
        <w:t>受到的摩擦力的大小：(1)只挂</w:t>
      </w:r>
      <w:r>
        <w:rPr>
          <w:i/>
          <w:szCs w:val="21"/>
        </w:rPr>
        <w:t>m</w:t>
      </w:r>
      <w:r>
        <w:rPr>
          <w:szCs w:val="21"/>
          <w:vertAlign w:val="subscript"/>
        </w:rPr>
        <w:t>0</w:t>
      </w:r>
      <w:r>
        <w:rPr>
          <w:szCs w:val="21"/>
        </w:rPr>
        <w:t>时；(2)只挂</w:t>
      </w:r>
      <w:r>
        <w:rPr>
          <w:i/>
          <w:szCs w:val="21"/>
        </w:rPr>
        <w:t>m</w:t>
      </w:r>
      <w:r>
        <w:rPr>
          <w:szCs w:val="21"/>
          <w:vertAlign w:val="subscript"/>
        </w:rPr>
        <w:t>0</w:t>
      </w:r>
      <w:r>
        <w:rPr>
          <w:szCs w:val="21"/>
        </w:rPr>
        <w:t>，但在</w:t>
      </w:r>
      <w:r>
        <w:rPr>
          <w:i/>
          <w:szCs w:val="21"/>
        </w:rPr>
        <w:t>M</w:t>
      </w:r>
      <w:r>
        <w:rPr>
          <w:szCs w:val="21"/>
        </w:rPr>
        <w:t>上再放一个</w:t>
      </w:r>
      <w:r>
        <w:rPr>
          <w:i/>
          <w:szCs w:val="21"/>
        </w:rPr>
        <w:t>M</w:t>
      </w:r>
      <w:r>
        <w:rPr>
          <w:szCs w:val="21"/>
        </w:rPr>
        <w:t>′＝3 kg的物体时；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(3)只在桶内加入</w:t>
      </w:r>
      <w:r>
        <w:rPr>
          <w:i/>
          <w:szCs w:val="21"/>
        </w:rPr>
        <w:t>m</w:t>
      </w:r>
      <w:r>
        <w:rPr>
          <w:szCs w:val="21"/>
          <w:vertAlign w:val="subscript"/>
        </w:rPr>
        <w:t>1</w:t>
      </w:r>
      <w:r>
        <w:rPr>
          <w:szCs w:val="21"/>
        </w:rPr>
        <w:t>＝0</w:t>
      </w:r>
      <w:r>
        <w:rPr>
          <w:rFonts w:hint="eastAsia"/>
          <w:szCs w:val="21"/>
        </w:rPr>
        <w:t>.</w:t>
      </w:r>
      <w:r>
        <w:rPr>
          <w:szCs w:val="21"/>
        </w:rPr>
        <w:t>33 kg的砂子时；(4)只在桶内加入</w:t>
      </w:r>
      <w:r>
        <w:rPr>
          <w:i/>
          <w:szCs w:val="21"/>
        </w:rPr>
        <w:t>m</w:t>
      </w:r>
      <w:r>
        <w:rPr>
          <w:szCs w:val="21"/>
          <w:vertAlign w:val="subscript"/>
        </w:rPr>
        <w:t>2</w:t>
      </w:r>
      <w:r>
        <w:rPr>
          <w:szCs w:val="21"/>
        </w:rPr>
        <w:t>＝0</w:t>
      </w:r>
      <w:r>
        <w:rPr>
          <w:rFonts w:hint="eastAsia"/>
          <w:szCs w:val="21"/>
        </w:rPr>
        <w:t>.</w:t>
      </w:r>
      <w:r>
        <w:rPr>
          <w:szCs w:val="21"/>
        </w:rPr>
        <w:t>5 kg的砂子时．</w:t>
      </w: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  <w:r>
        <w:rPr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4103370</wp:posOffset>
            </wp:positionH>
            <wp:positionV relativeFrom="paragraph">
              <wp:posOffset>244475</wp:posOffset>
            </wp:positionV>
            <wp:extent cx="1465580" cy="990600"/>
            <wp:effectExtent l="0" t="0" r="1270" b="0"/>
            <wp:wrapSquare wrapText="bothSides"/>
            <wp:docPr id="128" name="图片 128" descr="C:\Users\Administrator\Desktop\2021年高一\2021级步步高必修一\全书完整的Word版文档\3-9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图片 128" descr="C:\Users\Administrator\Desktop\2021年高一\2021级步步高必修一\全书完整的Word版文档\3-9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55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spacing w:line="360" w:lineRule="auto"/>
        <w:contextualSpacing/>
        <w:rPr>
          <w:rFonts w:eastAsia="黑体"/>
          <w:b/>
          <w:bCs/>
          <w:color w:val="000000"/>
          <w:sz w:val="24"/>
        </w:rPr>
      </w:pP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bookmarkStart w:id="1" w:name="_GoBack"/>
      <w:bookmarkEnd w:id="1"/>
      <w:r>
        <w:rPr>
          <w:szCs w:val="21"/>
        </w:rPr>
        <w:t>13．一物块</w:t>
      </w:r>
      <w:r>
        <w:rPr>
          <w:i/>
          <w:szCs w:val="21"/>
        </w:rPr>
        <w:t>m</w:t>
      </w:r>
      <w:r>
        <w:rPr>
          <w:szCs w:val="21"/>
        </w:rPr>
        <w:t>在水平力</w:t>
      </w:r>
      <w:r>
        <w:rPr>
          <w:i/>
          <w:szCs w:val="21"/>
        </w:rPr>
        <w:t>F</w:t>
      </w:r>
      <w:r>
        <w:rPr>
          <w:szCs w:val="21"/>
        </w:rPr>
        <w:t>拉动下，沿静止的水平传送带由左端匀速运动到右端，如图甲所示，这时物块所受摩擦力大小为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；现开动机械让传送带逆时针匀速传动，再次将同样的物块</w:t>
      </w:r>
      <w:r>
        <w:rPr>
          <w:i/>
          <w:szCs w:val="21"/>
        </w:rPr>
        <w:t>m</w:t>
      </w:r>
      <w:r>
        <w:rPr>
          <w:szCs w:val="21"/>
        </w:rPr>
        <w:t>由传送带的左端匀速拉动到右端，这时物块所受摩擦力大小为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，如图乙所示．则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、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>的关系满足(　　)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2395220</wp:posOffset>
            </wp:positionH>
            <wp:positionV relativeFrom="paragraph">
              <wp:posOffset>263525</wp:posOffset>
            </wp:positionV>
            <wp:extent cx="3220085" cy="749300"/>
            <wp:effectExtent l="0" t="0" r="18415" b="12700"/>
            <wp:wrapSquare wrapText="bothSides"/>
            <wp:docPr id="129" name="图片 129" descr="C:\Users\Administrator\Desktop\2021年高一\2021级步步高必修一\全书完整的Word版文档\3-9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图片 129" descr="C:\Users\Administrator\Desktop\2021年高一\2021级步步高必修一\全书完整的Word版文档\3-91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0085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Cs w:val="21"/>
        </w:rPr>
        <w:t>A．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＝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B．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&lt;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f2</w:t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C．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f1</w:t>
      </w:r>
      <w:r>
        <w:rPr>
          <w:szCs w:val="21"/>
        </w:rPr>
        <w:t>&gt;</w:t>
      </w:r>
      <w:r>
        <w:rPr>
          <w:i/>
          <w:szCs w:val="21"/>
        </w:rPr>
        <w:t>F</w:t>
      </w:r>
      <w:r>
        <w:rPr>
          <w:szCs w:val="21"/>
          <w:vertAlign w:val="subscript"/>
        </w:rPr>
        <w:t>f2</w:t>
      </w:r>
      <w:r>
        <w:rPr>
          <w:szCs w:val="21"/>
        </w:rPr>
        <w:t xml:space="preserve">  </w:t>
      </w:r>
      <w:r>
        <w:rPr>
          <w:szCs w:val="21"/>
        </w:rPr>
        <w:tab/>
      </w:r>
    </w:p>
    <w:p>
      <w:pPr>
        <w:tabs>
          <w:tab w:val="left" w:pos="3402"/>
        </w:tabs>
        <w:spacing w:line="360" w:lineRule="auto"/>
        <w:contextualSpacing/>
        <w:rPr>
          <w:szCs w:val="21"/>
        </w:rPr>
      </w:pPr>
      <w:r>
        <w:rPr>
          <w:szCs w:val="21"/>
        </w:rPr>
        <w:t>D．上述三种情况都有可能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xNDEwN2E4NTFmOWM2NTkzZmQ3YzQ2ZDg3ODcyY2UifQ=="/>
  </w:docVars>
  <w:rsids>
    <w:rsidRoot w:val="32772A2A"/>
    <w:rsid w:val="3277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pageBreakBefore/>
      <w:spacing w:before="240" w:after="60"/>
      <w:jc w:val="center"/>
      <w:outlineLvl w:val="0"/>
    </w:pPr>
    <w:rPr>
      <w:rFonts w:eastAsia="黑体" w:cstheme="majorBidi"/>
      <w:b/>
      <w:bCs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2023-10-24T08:13:00Z</dcterms:created>
  <dc:creator>萧秋</dc:creator>
  <cp:lastModifiedBy>萧秋</cp:lastModifiedBy>
  <dcterms:modified xsi:type="dcterms:W3CDTF">2023-10-24T08:13:39Z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076CDD5C03044A159A89D7AC92154E24_11</vt:lpwstr>
  </property>
</Properties>
</file>