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2" w:name="_GoBack"/>
      <w:bookmarkStart w:id="0" w:name="_Toc142641146"/>
      <w:bookmarkStart w:id="1" w:name="_Toc142579635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匀变速直线运动的平均速度公式和位移差公式</w:t>
      </w:r>
      <w:bookmarkEnd w:id="2"/>
      <w:bookmarkEnd w:id="0"/>
      <w:bookmarkEnd w:id="1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 </w:t>
      </w:r>
    </w:p>
    <w:p>
      <w:pPr>
        <w:spacing w:line="360" w:lineRule="auto"/>
        <w:contextualSpacing/>
      </w:pPr>
      <w:r>
        <w:rPr>
          <w:rFonts w:hint="eastAsia"/>
        </w:rPr>
        <w:t>1．歼－</w:t>
      </w:r>
      <w:r>
        <w:t>20</w:t>
      </w:r>
      <w:r>
        <w:rPr>
          <w:rFonts w:hint="eastAsia"/>
        </w:rPr>
        <w:t>飞机在第十一届中国国际航空航天博览会</w:t>
      </w:r>
      <w:r>
        <w:t>(</w:t>
      </w:r>
      <w:r>
        <w:rPr>
          <w:rFonts w:hint="eastAsia"/>
        </w:rPr>
        <w:t>中国航展</w:t>
      </w:r>
      <w:r>
        <w:t>)</w:t>
      </w:r>
      <w:r>
        <w:rPr>
          <w:rFonts w:hint="eastAsia"/>
        </w:rPr>
        <w:t>上进行飞行展示，这是中国自主研制的新一代隐身战斗机首次公开亮相．假设该战斗机起飞前从静止开始做匀加速直线运动，起飞的速度为</w:t>
      </w:r>
      <w:r>
        <w:rPr>
          <w:i/>
        </w:rPr>
        <w:t>v</w:t>
      </w:r>
      <w:r>
        <w:rPr>
          <w:rFonts w:hint="eastAsia"/>
        </w:rPr>
        <w:t>，所经历的时间为</w:t>
      </w:r>
      <w:r>
        <w:rPr>
          <w:i/>
        </w:rPr>
        <w:t>t</w:t>
      </w:r>
      <w:r>
        <w:rPr>
          <w:rFonts w:hint="eastAsia"/>
        </w:rPr>
        <w:t>，则起飞前的运动距离为</w:t>
      </w:r>
      <w:r>
        <w:t>(</w:t>
      </w:r>
      <w:r>
        <w:rPr>
          <w:rFonts w:hint="eastAsia"/>
        </w:rPr>
        <w:t>　　</w:t>
      </w:r>
      <w: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vt,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．不能确定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．为了测定某轿车在平直路上启动阶段的加速度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轿车启动时的运动可近似看成是匀加速直线运动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，某人拍摄了一张在同一底片上多次曝光的照片，如图所示，如果拍摄时每隔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曝光一次，轿车车身总长为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，那么这辆轿车的加速度为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"C:\\Users\\Administrator\\Desktop\\2-48.TIF"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"C:\\Users\\Administrator\\Desktop\\2-48.TIF"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"C:\\Users\\Administrator\\Desktop\\2-48.TIF"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"C:\\Users\\Administrator\\Desktop\\2-48.TIF"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"C:\\Users\\Administrator\\Desktop\\21级高一网课\\导学案\\新建文件夹\\2-48.TIF"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"C:\\Users\\Administrator\\Desktop\\21级高一网课\\导学案\\新建文件夹\\2-48.TIF"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"C:\\Users\\Administrator\\Desktop\\21级高一网课\\导学案\\新建文件夹\\2-48.TIF"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"C:\\Users\\Administrator\\Desktop\\21级高一网课\\导学案\\新建文件夹\\2-48.TIF"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030345" cy="529590"/>
            <wp:effectExtent l="0" t="0" r="8255" b="3810"/>
            <wp:docPr id="5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7585" cy="53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．一物体从斜面上某点由静止开始做匀加速直线运动，经过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后到达斜面底端，并在水平地面上做匀减速直线运动，又经过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停止，已知物体经过斜面和水平地面交接处时速度大小不变，则物体在斜面上的位移与在水平地面上的位移之比是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     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．一质点从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点开始做匀加速直线运动，随后依次经过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三点．已知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段距离分别为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，质点经过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段时间相等，均为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．质点的加速度大小为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．质点的加速度大小为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．质点在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m/s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．质点在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．物体沿一直线运动，在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时间内通过的路程为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，它在中间位置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处的速度为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，在中间时刻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时的速度为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的关系为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．当物体做匀加速直线运动时，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．当物体做匀减速直线运动时，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．当物体做匀加速直线运动时，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．当物体做匀减速直线运动时，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1910080" cy="760095"/>
            <wp:effectExtent l="0" t="0" r="13970" b="1905"/>
            <wp:wrapTight wrapText="bothSides">
              <wp:wrapPolygon>
                <wp:start x="0" y="0"/>
                <wp:lineTo x="0" y="21113"/>
                <wp:lineTo x="21327" y="21113"/>
                <wp:lineTo x="21327" y="0"/>
                <wp:lineTo x="0" y="0"/>
              </wp:wrapPolygon>
            </wp:wrapTight>
            <wp:docPr id="4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8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．物体甲的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图像和物体乙的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图像分别如图甲、乙所示，则关于这两个物体的运动情况，下列说法正确的是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．甲在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时间内运动方向不变，它通过的总位移大小为零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．甲在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时间内平均速度为零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．乙在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时间内通过的总位移为零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．乙在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时间内加速度大小不变，方向发生了变化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520700</wp:posOffset>
            </wp:positionV>
            <wp:extent cx="1177290" cy="875665"/>
            <wp:effectExtent l="0" t="0" r="3810" b="635"/>
            <wp:wrapTight wrapText="bothSides">
              <wp:wrapPolygon>
                <wp:start x="0" y="0"/>
                <wp:lineTo x="0" y="21146"/>
                <wp:lineTo x="21320" y="21146"/>
                <wp:lineTo x="21320" y="0"/>
                <wp:lineTo x="0" y="0"/>
              </wp:wrapPolygon>
            </wp:wrapTight>
            <wp:docPr id="56" name="图片 43" descr="t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3" descr="t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．小球从空中自由下落，与水平地面相碰后弹到空中某一高度，其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图像如图所示，则由图可知下列判断正确的是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．小球能弹起的最大高度为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25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．小球能弹起的最大高度是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．小球第一次反弹后瞬间速度的大小为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．小球能弹起的最大高度是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4658360</wp:posOffset>
            </wp:positionH>
            <wp:positionV relativeFrom="paragraph">
              <wp:posOffset>80645</wp:posOffset>
            </wp:positionV>
            <wp:extent cx="1097915" cy="1088390"/>
            <wp:effectExtent l="0" t="0" r="6985" b="16510"/>
            <wp:wrapTight wrapText="bothSides">
              <wp:wrapPolygon>
                <wp:start x="0" y="0"/>
                <wp:lineTo x="0" y="21172"/>
                <wp:lineTo x="21363" y="21172"/>
                <wp:lineTo x="21363" y="0"/>
                <wp:lineTo x="0" y="0"/>
              </wp:wrapPolygon>
            </wp:wrapTight>
            <wp:docPr id="55" name="图片 44" descr="2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4" descr="2-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．做直线运动的物体的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图像如图所示．由图像得到的错误信息是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物体的加速度为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物体的加速度为－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末物体回到出发点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内物体位移为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内的平均速度为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424815</wp:posOffset>
            </wp:positionV>
            <wp:extent cx="1014730" cy="928370"/>
            <wp:effectExtent l="0" t="0" r="13970" b="5080"/>
            <wp:wrapTight wrapText="bothSides">
              <wp:wrapPolygon>
                <wp:start x="0" y="0"/>
                <wp:lineTo x="0" y="21275"/>
                <wp:lineTo x="21086" y="21275"/>
                <wp:lineTo x="21086" y="0"/>
                <wp:lineTo x="0" y="0"/>
              </wp:wrapPolygon>
            </wp:wrapTight>
            <wp:docPr id="54" name="图片 45" descr="2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5" descr="2-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．某物体做直线运动，物体的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图像如图所示．若初速度的大小为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，末速度的大小为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时间内物体的平均速度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．等于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．小于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)   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．大于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．条件不足，无法比较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两物体在同一直线上运动，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1212850" cy="828675"/>
            <wp:effectExtent l="0" t="0" r="6350" b="9525"/>
            <wp:wrapTight wrapText="bothSides">
              <wp:wrapPolygon>
                <wp:start x="0" y="0"/>
                <wp:lineTo x="0" y="21352"/>
                <wp:lineTo x="21374" y="21352"/>
                <wp:lineTo x="21374" y="0"/>
                <wp:lineTo x="0" y="0"/>
              </wp:wrapPolygon>
            </wp:wrapTight>
            <wp:docPr id="51" name="图片 46" descr="2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6" descr="2-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的位移比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的位移大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两物体相遇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的前面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物体的加速度大于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物体的加速度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．有一质点从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轴的坐标原点开始沿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轴做直线运动，其速度随时间变化的图像如图所示，下列四个选项的图像中，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表示质点运动的加速度，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表示质点的位移，其中正确的是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145415</wp:posOffset>
            </wp:positionV>
            <wp:extent cx="2621280" cy="1240790"/>
            <wp:effectExtent l="0" t="0" r="7620" b="16510"/>
            <wp:wrapNone/>
            <wp:docPr id="48" name="图片 49" descr="2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9" descr="2-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7084" cy="12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123825</wp:posOffset>
            </wp:positionV>
            <wp:extent cx="2514600" cy="1285875"/>
            <wp:effectExtent l="0" t="0" r="0" b="9525"/>
            <wp:wrapNone/>
            <wp:docPr id="52" name="图片 47" descr="2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7" descr="2-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160020</wp:posOffset>
            </wp:positionV>
            <wp:extent cx="1038225" cy="1000125"/>
            <wp:effectExtent l="0" t="0" r="9525" b="9525"/>
            <wp:wrapNone/>
            <wp:docPr id="53" name="图片 48" descr="2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8" descr="2-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DC962DA"/>
    <w:rsid w:val="5DC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t83.TIF" TargetMode="External"/><Relationship Id="rId6" Type="http://schemas.openxmlformats.org/officeDocument/2006/relationships/image" Target="media/image2.png"/><Relationship Id="rId5" Type="http://schemas.openxmlformats.org/officeDocument/2006/relationships/image" Target="2-4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2023-09-19T07:19:00Z</dcterms:created>
  <dc:creator>萧秋</dc:creator>
  <cp:lastModifiedBy>萧秋</cp:lastModifiedBy>
  <dcterms:modified xsi:type="dcterms:W3CDTF">2023-09-19T07:21:19Z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B83D3023C2D540039C7F94CEBCFA0464_11</vt:lpwstr>
  </property>
</Properties>
</file>