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3D03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6264000" cy="1440000"/>
            <wp:effectExtent l="0" t="0" r="0" b="0"/>
            <wp:docPr id="12" name="image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584" w:rsidRPr="002C2291" w:rsidRDefault="00AC6584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AC6584">
        <w:rPr>
          <w:rFonts w:ascii="Times New Roman"/>
          <w:noProof/>
        </w:rPr>
        <w:drawing>
          <wp:inline distT="0" distB="0" distL="0" distR="0">
            <wp:extent cx="6264000" cy="281262"/>
            <wp:effectExtent l="0" t="0" r="0" b="0"/>
            <wp:docPr id="1" name="图片 1" descr="D:\杂\word图标\word图标\知识网络 (3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杂\word图标\word图标\知识网络 (3)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281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>
            <wp:extent cx="4860000" cy="3528000"/>
            <wp:effectExtent l="0" t="0" r="0" b="0"/>
            <wp:docPr id="16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5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 w:eastAsia="方正大黑_GBK"/>
          <w:sz w:val="26"/>
          <w:szCs w:val="26"/>
        </w:rPr>
        <w:t>一、不等式的性质及应用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1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不等式的性质常用来比较大小、判断与不等式有关的命题的真假和证明不等式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防止由于考虑不全面出现错误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2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在比较大小时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常采用作差法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有时也可结合特殊值法求解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3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通过不等式的性质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提升数学抽象和逻辑推理素养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1</w:t>
      </w:r>
      <w:r w:rsidRPr="002C2291">
        <w:rPr>
          <w:rFonts w:ascii="Times New Roman"/>
          <w:w w:val="104"/>
          <w:sz w:val="23"/>
          <w:szCs w:val="23"/>
        </w:rPr>
        <w:t xml:space="preserve">　</w:t>
      </w: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若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+3</w:t>
      </w:r>
      <w:r w:rsidRPr="002C2291">
        <w:rPr>
          <w:rFonts w:ascii="Times New Roman"/>
          <w:i/>
          <w:w w:val="104"/>
          <w:sz w:val="23"/>
          <w:szCs w:val="23"/>
        </w:rPr>
        <w:t>ab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=4</w:t>
      </w:r>
      <w:r w:rsidRPr="002C2291">
        <w:rPr>
          <w:rFonts w:ascii="Times New Roman"/>
          <w:i/>
          <w:w w:val="104"/>
          <w:sz w:val="23"/>
          <w:szCs w:val="23"/>
        </w:rPr>
        <w:t>ab</w:t>
      </w:r>
      <w:r w:rsidRPr="002C2291">
        <w:rPr>
          <w:rFonts w:ascii="Times New Roman"/>
          <w:w w:val="104"/>
          <w:sz w:val="23"/>
          <w:szCs w:val="23"/>
        </w:rPr>
        <w:t>-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则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的大小关系是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 xml:space="preserve">　　</w:t>
      </w:r>
      <w:r w:rsidRPr="002C2291">
        <w:rPr>
          <w:rFonts w:ascii="Times New Roman"/>
          <w:w w:val="104"/>
          <w:sz w:val="23"/>
          <w:szCs w:val="23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A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E5444B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ab/>
      </w:r>
      <w:r w:rsidR="00AC6584">
        <w:rPr>
          <w:rFonts w:ascii="Times New Roman"/>
          <w:w w:val="104"/>
          <w:sz w:val="23"/>
          <w:szCs w:val="23"/>
        </w:rPr>
        <w:tab/>
      </w:r>
      <w:r w:rsidRPr="002C2291">
        <w:rPr>
          <w:rFonts w:ascii="Times New Roman"/>
          <w:w w:val="104"/>
          <w:sz w:val="23"/>
          <w:szCs w:val="23"/>
        </w:rPr>
        <w:t>B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E5444B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C2291">
        <w:rPr>
          <w:rFonts w:ascii="Times New Roman"/>
          <w:i/>
          <w:w w:val="104"/>
          <w:sz w:val="23"/>
          <w:szCs w:val="23"/>
        </w:rPr>
        <w:t>B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C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&lt;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或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&gt;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ab/>
      </w:r>
      <w:r w:rsidR="00AC6584">
        <w:rPr>
          <w:rFonts w:ascii="Times New Roman"/>
          <w:w w:val="104"/>
          <w:sz w:val="23"/>
          <w:szCs w:val="23"/>
        </w:rPr>
        <w:tab/>
      </w:r>
      <w:r w:rsidRPr="002C2291">
        <w:rPr>
          <w:rFonts w:ascii="Times New Roman"/>
          <w:w w:val="104"/>
          <w:sz w:val="23"/>
          <w:szCs w:val="23"/>
        </w:rPr>
        <w:t>D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&gt;</w:t>
      </w:r>
      <w:r w:rsidRPr="002C2291">
        <w:rPr>
          <w:rFonts w:ascii="Times New Roman"/>
          <w:i/>
          <w:w w:val="104"/>
          <w:sz w:val="23"/>
          <w:szCs w:val="23"/>
        </w:rPr>
        <w:t>B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+3</w:t>
      </w:r>
      <w:r w:rsidRPr="002C2291">
        <w:rPr>
          <w:rFonts w:ascii="Times New Roman"/>
          <w:i/>
        </w:rPr>
        <w:t>ab</w:t>
      </w:r>
      <w:r w:rsidRPr="002C2291">
        <w:rPr>
          <w:rFonts w:ascii="Times New Roman"/>
        </w:rPr>
        <w:t>-(4</w:t>
      </w:r>
      <w:r w:rsidRPr="002C2291">
        <w:rPr>
          <w:rFonts w:ascii="Times New Roman"/>
          <w:i/>
        </w:rPr>
        <w:t>ab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ab</w:t>
      </w:r>
      <w:r w:rsidRPr="002C2291">
        <w:rPr>
          <w:rFonts w:ascii="Times New Roman"/>
        </w:rPr>
        <w:t>=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r>
                  <w:rPr>
                    <w:rFonts w:ascii="Cambria Math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4</m:t>
            </m:r>
          </m:den>
        </m:f>
      </m:oMath>
      <w:r w:rsidRPr="002C2291">
        <w:rPr>
          <w:rFonts w:ascii="Times New Roman"/>
          <w:i/>
        </w:rPr>
        <w:t>b</w:t>
      </w:r>
      <w:r w:rsidRPr="002C2291">
        <w:rPr>
          <w:rFonts w:ascii="Times New Roman"/>
          <w:vertAlign w:val="superscript"/>
        </w:rPr>
        <w:t>2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0,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A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  <w:i/>
        </w:rPr>
        <w:t>B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若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&gt;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&gt;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下列不等式正确的是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 xml:space="preserve">　　</w:t>
      </w:r>
      <w:r w:rsidRPr="002C2291">
        <w:rPr>
          <w:rFonts w:ascii="Times New Roman"/>
          <w:w w:val="104"/>
          <w:sz w:val="23"/>
          <w:szCs w:val="23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A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+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&lt;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+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ab/>
        <w:t>B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ax</w:t>
      </w:r>
      <w:r w:rsidRPr="002C2291">
        <w:rPr>
          <w:rFonts w:ascii="Times New Roman"/>
          <w:w w:val="104"/>
          <w:sz w:val="23"/>
          <w:szCs w:val="23"/>
        </w:rPr>
        <w:t>&gt;</w:t>
      </w:r>
      <w:r w:rsidRPr="002C2291">
        <w:rPr>
          <w:rFonts w:ascii="Times New Roman"/>
          <w:i/>
          <w:w w:val="104"/>
          <w:sz w:val="23"/>
          <w:szCs w:val="23"/>
        </w:rPr>
        <w:t>by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lastRenderedPageBreak/>
        <w:t>C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|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|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E5444B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C2291">
        <w:rPr>
          <w:rFonts w:ascii="Times New Roman"/>
          <w:w w:val="104"/>
          <w:sz w:val="23"/>
          <w:szCs w:val="23"/>
        </w:rPr>
        <w:t>|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|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ab/>
        <w:t>D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-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&lt;(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-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i/>
          <w:w w:val="104"/>
          <w:sz w:val="23"/>
          <w:szCs w:val="23"/>
        </w:rPr>
        <w:t>y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因为当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≠0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,|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|&gt;0,</w:t>
      </w:r>
      <w:r w:rsidRPr="002C2291">
        <w:rPr>
          <w:rFonts w:ascii="Times New Roman" w:eastAsia="方正仿宋_GBK"/>
        </w:rPr>
        <w:t>不等式两边同乘以一个大于零的数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不等号方向不变</w:t>
      </w:r>
      <w:r w:rsidRPr="002C2291">
        <w:rPr>
          <w:rFonts w:ascii="Times New Roman"/>
        </w:rPr>
        <w:t>;</w:t>
      </w: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=0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,|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=|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|</w:t>
      </w:r>
      <w:r w:rsidRPr="002C2291">
        <w:rPr>
          <w:rFonts w:ascii="Times New Roman"/>
          <w:i/>
        </w:rPr>
        <w:t>y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不等式性质的应用方法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作差法比较大小的关键是对差式进行变形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变形的方法一般是通分、分解因式、配方等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不等式真假的判断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要依靠其适用范围和条件来确定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举反例是判断命题为假的一个好方法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用特例法验证时要注意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适合的不一定对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不适合的一定错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故特例只能否定选择项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1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多选</w:t>
      </w:r>
      <w:r w:rsidRPr="002C2291">
        <w:rPr>
          <w:rFonts w:ascii="Times New Roman"/>
        </w:rPr>
        <w:t>)</w:t>
      </w:r>
      <w:r w:rsidRPr="002C2291">
        <w:rPr>
          <w:rFonts w:ascii="Times New Roman"/>
        </w:rPr>
        <w:t>若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&gt;0,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&gt;0,</w:t>
      </w:r>
      <w:r w:rsidRPr="002C2291">
        <w:rPr>
          <w:rFonts w:ascii="Times New Roman"/>
        </w:rPr>
        <w:t>则使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成立的充要条件是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 xml:space="preserve">　　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A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ab/>
        <w:t>B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ab</w:t>
      </w:r>
      <w:r w:rsidRPr="002C2291">
        <w:rPr>
          <w:rFonts w:ascii="Times New Roman"/>
          <w:vertAlign w:val="superscript"/>
        </w:rPr>
        <w:t>2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C</w:t>
      </w:r>
      <w:r w:rsidR="00512A0B" w:rsidRPr="00512A0B">
        <w:rPr>
          <w:rFonts w:ascii="Times New Roman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C2291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ab/>
        <w:t>D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ABD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&gt;0,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&gt;0,</w:t>
      </w: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Cambria Math" w:hAnsi="Cambria Math" w:cs="Cambria Math"/>
        </w:rPr>
        <w:t>⇔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)&gt;0</w:t>
      </w:r>
      <w:r w:rsidRPr="002C2291">
        <w:rPr>
          <w:rFonts w:ascii="Cambria Math" w:hAnsi="Cambria Math" w:cs="Cambria Math"/>
        </w:rPr>
        <w:t>⇔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ab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Cambria Math" w:hAnsi="Cambria Math" w:cs="Cambria Math"/>
        </w:rPr>
        <w:t>⇔</w:t>
      </w:r>
      <w:r w:rsidRPr="002C2291">
        <w:rPr>
          <w:rFonts w:ascii="Times New Roman"/>
          <w:i/>
        </w:rPr>
        <w:t>ab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)&gt;0</w:t>
      </w:r>
      <w:r w:rsidRPr="002C2291">
        <w:rPr>
          <w:rFonts w:ascii="Cambria Math" w:hAnsi="Cambria Math" w:cs="Cambria Math"/>
        </w:rPr>
        <w:t>⇔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,A,B</w:t>
      </w:r>
      <w:r w:rsidRPr="002C2291">
        <w:rPr>
          <w:rFonts w:ascii="Times New Roman" w:eastAsia="方正仿宋_GBK"/>
        </w:rPr>
        <w:t>选项正确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&gt;0,</w:t>
      </w:r>
      <w:r w:rsidRPr="002C2291">
        <w:rPr>
          <w:rFonts w:ascii="Times New Roman" w:eastAsia="方正仿宋_GBK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C2291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+1)-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+1)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+1)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a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+1)</m:t>
            </m:r>
          </m:den>
        </m:f>
      </m:oMath>
      <w:r w:rsidRPr="002C2291">
        <w:rPr>
          <w:rFonts w:ascii="Times New Roman"/>
        </w:rPr>
        <w:t>&lt;0,</w:t>
      </w:r>
      <w:r w:rsidRPr="002C2291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C2291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b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num>
          <m:den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 w:eastAsia="方正仿宋_GBK"/>
        </w:rPr>
        <w:t>一定不成立</w:t>
      </w:r>
      <w:r w:rsidRPr="002C2291">
        <w:rPr>
          <w:rFonts w:ascii="Times New Roman"/>
        </w:rPr>
        <w:t>,C</w:t>
      </w:r>
      <w:r w:rsidRPr="002C2291">
        <w:rPr>
          <w:rFonts w:ascii="Times New Roman" w:eastAsia="方正仿宋_GBK"/>
        </w:rPr>
        <w:t>选项错误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&gt;0</w:t>
      </w:r>
      <w:r w:rsidRPr="002C2291">
        <w:rPr>
          <w:rFonts w:ascii="Cambria Math" w:hAnsi="Cambria Math" w:cs="Cambria Math"/>
        </w:rPr>
        <w:t>⇔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C2291">
        <w:rPr>
          <w:rFonts w:ascii="Times New Roman"/>
        </w:rPr>
        <w:t>&gt;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C2291">
        <w:rPr>
          <w:rFonts w:ascii="Cambria Math" w:hAnsi="Cambria Math" w:cs="Cambria Math"/>
        </w:rPr>
        <w:t>⇔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b</m:t>
            </m:r>
          </m:den>
        </m:f>
      </m:oMath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2C2291">
        <w:rPr>
          <w:rFonts w:ascii="Times New Roman"/>
        </w:rPr>
        <w:t>,D</w:t>
      </w:r>
      <w:r w:rsidRPr="002C2291">
        <w:rPr>
          <w:rFonts w:ascii="Times New Roman" w:eastAsia="方正仿宋_GBK"/>
        </w:rPr>
        <w:t>选项正确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二、一元二次不等式的解法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1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掌握一元二次不等式及分式不等式的解法</w:t>
      </w:r>
      <w:r w:rsidRPr="002C2291">
        <w:rPr>
          <w:rFonts w:ascii="Times New Roman"/>
          <w:sz w:val="21"/>
          <w:szCs w:val="21"/>
        </w:rPr>
        <w:t>;</w:t>
      </w:r>
      <w:r w:rsidRPr="002C2291">
        <w:rPr>
          <w:rFonts w:ascii="Times New Roman"/>
          <w:sz w:val="21"/>
          <w:szCs w:val="21"/>
        </w:rPr>
        <w:t>对于含参数的不等式要注意对参数进行讨论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做到不重不漏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2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借助研究不等式的解法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重点提升逻辑推理和数学运算素养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2</w:t>
      </w:r>
      <w:r w:rsidRPr="002C2291">
        <w:rPr>
          <w:rFonts w:ascii="Times New Roman"/>
          <w:w w:val="104"/>
          <w:sz w:val="23"/>
          <w:szCs w:val="23"/>
        </w:rPr>
        <w:t xml:space="preserve">　</w:t>
      </w: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不等式</w:t>
      </w:r>
      <w:r w:rsidRPr="002C2291">
        <w:rPr>
          <w:rFonts w:ascii="Times New Roman"/>
          <w:w w:val="104"/>
          <w:sz w:val="23"/>
          <w:szCs w:val="23"/>
        </w:rPr>
        <w:t>4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-4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-3</w:t>
      </w:r>
      <w:r w:rsidRPr="00E5444B">
        <w:rPr>
          <w:rFonts w:asciiTheme="majorEastAsia" w:eastAsiaTheme="majorEastAsia" w:hAnsiTheme="majorEastAsia"/>
          <w:w w:val="104"/>
          <w:sz w:val="23"/>
          <w:szCs w:val="23"/>
        </w:rPr>
        <w:t>≤</w:t>
      </w:r>
      <w:r w:rsidRPr="002C2291">
        <w:rPr>
          <w:rFonts w:ascii="Times New Roman"/>
          <w:w w:val="104"/>
          <w:sz w:val="23"/>
          <w:szCs w:val="23"/>
        </w:rPr>
        <w:t>0</w:t>
      </w:r>
      <w:r w:rsidRPr="002C2291">
        <w:rPr>
          <w:rFonts w:ascii="Times New Roman"/>
          <w:w w:val="104"/>
          <w:sz w:val="23"/>
          <w:szCs w:val="23"/>
        </w:rPr>
        <w:t>的解集是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 xml:space="preserve">　　</w:t>
      </w:r>
      <w:r w:rsidRPr="002C2291">
        <w:rPr>
          <w:rFonts w:ascii="Times New Roman"/>
          <w:w w:val="104"/>
          <w:sz w:val="23"/>
          <w:szCs w:val="23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A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∞</m:t>
            </m:r>
            <m:r>
              <m:rPr>
                <m:sty m:val="p"/>
              </m:rPr>
              <w:rPr>
                <w:rFonts w:ascii="Cambria Math" w:hAnsi="Cambria Math"/>
              </w:rPr>
              <m:t>,-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宋体" w:eastAsia="宋体" w:hAnsi="宋体" w:cs="宋体" w:hint="eastAsia"/>
          <w:w w:val="104"/>
          <w:sz w:val="23"/>
          <w:szCs w:val="23"/>
        </w:rPr>
        <w:t>∪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,+</m:t>
            </m:r>
            <m:r>
              <w:rPr>
                <w:rFonts w:ascii="Cambria Math" w:hAnsi="Cambria Math"/>
              </w:rPr>
              <m:t>∞</m:t>
            </m:r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B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C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m:oMath>
        <m:d>
          <m:dPr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r>
              <w:rPr>
                <w:rFonts w:ascii="Cambria Math" w:hAnsi="Cambria Math"/>
              </w:rPr>
              <m:t>∞</m:t>
            </m:r>
            <m:r>
              <m:rPr>
                <m:sty m:val="p"/>
              </m:rPr>
              <w:rPr>
                <w:rFonts w:ascii="Cambria Math" w:hAnsi="Cambria Math"/>
              </w:rPr>
              <m:t>,-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Pr="002C2291">
        <w:rPr>
          <w:rFonts w:ascii="宋体" w:eastAsia="宋体" w:hAnsi="宋体" w:cs="宋体" w:hint="eastAsia"/>
          <w:w w:val="104"/>
          <w:sz w:val="23"/>
          <w:szCs w:val="23"/>
        </w:rPr>
        <w:t>∪</w:t>
      </w:r>
      <m:oMath>
        <m:d>
          <m:dPr>
            <m:begChr m:val="["/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,+</m:t>
            </m:r>
            <m:r>
              <w:rPr>
                <w:rFonts w:ascii="Cambria Math" w:hAnsi="Cambria Math"/>
              </w:rPr>
              <m:t>∞</m:t>
            </m:r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D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B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宋体" w:eastAsia="宋体" w:hAnsi="宋体" w:cs="宋体" w:hint="eastAsia"/>
        </w:rPr>
        <w:t>∵</w:t>
      </w:r>
      <w:r w:rsidRPr="002C2291">
        <w:rPr>
          <w:rFonts w:ascii="Times New Roman"/>
        </w:rPr>
        <w:t>4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-4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-3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/>
        </w:rPr>
        <w:t>(2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-3)(2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0,</w:t>
      </w: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</w:rPr>
        <w:t>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w:r w:rsidRPr="002C2291">
        <w:rPr>
          <w:rFonts w:ascii="Times New Roman" w:eastAsia="方正仿宋_GBK"/>
        </w:rPr>
        <w:t>不等式</w:t>
      </w:r>
      <w:r w:rsidRPr="002C2291">
        <w:rPr>
          <w:rFonts w:ascii="Times New Roman"/>
        </w:rPr>
        <w:t>4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-4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-3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0</w:t>
      </w:r>
      <w:r w:rsidRPr="002C2291">
        <w:rPr>
          <w:rFonts w:ascii="Times New Roman" w:eastAsia="方正仿宋_GBK"/>
        </w:rPr>
        <w:t>的解集为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,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den>
            </m:f>
          </m:e>
        </m:d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已知当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&gt;0</w:t>
      </w:r>
      <w:r w:rsidRPr="002C2291">
        <w:rPr>
          <w:rFonts w:ascii="Times New Roman"/>
          <w:w w:val="104"/>
          <w:sz w:val="23"/>
          <w:szCs w:val="23"/>
        </w:rPr>
        <w:t>时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不等式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-</w:t>
      </w:r>
      <w:r w:rsidRPr="002C2291">
        <w:rPr>
          <w:rFonts w:ascii="Times New Roman"/>
          <w:i/>
          <w:w w:val="104"/>
          <w:sz w:val="23"/>
          <w:szCs w:val="23"/>
        </w:rPr>
        <w:t>mx</w:t>
      </w:r>
      <w:r w:rsidRPr="002C2291">
        <w:rPr>
          <w:rFonts w:ascii="Times New Roman"/>
          <w:w w:val="104"/>
          <w:sz w:val="23"/>
          <w:szCs w:val="23"/>
        </w:rPr>
        <w:t>+16&gt;0</w:t>
      </w:r>
      <w:r w:rsidRPr="002C2291">
        <w:rPr>
          <w:rFonts w:ascii="Times New Roman"/>
          <w:w w:val="104"/>
          <w:sz w:val="23"/>
          <w:szCs w:val="23"/>
        </w:rPr>
        <w:t>恒成立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则实数</w:t>
      </w:r>
      <w:r w:rsidRPr="002C2291">
        <w:rPr>
          <w:rFonts w:ascii="Times New Roman"/>
          <w:i/>
          <w:w w:val="104"/>
          <w:sz w:val="23"/>
          <w:szCs w:val="23"/>
        </w:rPr>
        <w:t>m</w:t>
      </w:r>
      <w:r w:rsidRPr="002C2291">
        <w:rPr>
          <w:rFonts w:ascii="Times New Roman"/>
          <w:w w:val="104"/>
          <w:sz w:val="23"/>
          <w:szCs w:val="23"/>
        </w:rPr>
        <w:t>的取值范围是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 xml:space="preserve">　　</w:t>
      </w:r>
      <w:r w:rsidRPr="002C2291">
        <w:rPr>
          <w:rFonts w:ascii="Times New Roman"/>
          <w:w w:val="104"/>
          <w:sz w:val="23"/>
          <w:szCs w:val="23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A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(-8,8)</w:t>
      </w:r>
      <w:r w:rsidRPr="002C2291">
        <w:rPr>
          <w:rFonts w:ascii="Times New Roman"/>
          <w:w w:val="104"/>
          <w:sz w:val="23"/>
          <w:szCs w:val="23"/>
        </w:rPr>
        <w:tab/>
        <w:t>B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(-∞,8]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C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(-∞,8)</w:t>
      </w:r>
      <w:r w:rsidRPr="002C2291">
        <w:rPr>
          <w:rFonts w:ascii="Times New Roman"/>
          <w:w w:val="104"/>
          <w:sz w:val="23"/>
          <w:szCs w:val="23"/>
        </w:rPr>
        <w:tab/>
        <w:t>D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(8,+∞)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&gt;0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mx</w:t>
      </w:r>
      <w:r w:rsidRPr="002C2291">
        <w:rPr>
          <w:rFonts w:ascii="Times New Roman"/>
        </w:rPr>
        <w:t>+16&gt;0</w:t>
      </w: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m</w:t>
      </w:r>
      <w:r w:rsidRPr="002C2291">
        <w:rPr>
          <w:rFonts w:ascii="Times New Roman"/>
        </w:rPr>
        <w:t>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16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而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16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16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rad>
      </m:oMath>
      <w:r w:rsidRPr="002C2291">
        <w:rPr>
          <w:rFonts w:ascii="Times New Roman"/>
        </w:rPr>
        <w:t>=8,</w:t>
      </w:r>
      <w:r w:rsidRPr="002C2291">
        <w:rPr>
          <w:rFonts w:ascii="Times New Roman" w:eastAsia="方正仿宋_GBK"/>
        </w:rPr>
        <w:t>当且仅当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=4</w:t>
      </w:r>
      <w:r w:rsidRPr="002C2291">
        <w:rPr>
          <w:rFonts w:ascii="Times New Roman" w:eastAsia="方正仿宋_GBK"/>
        </w:rPr>
        <w:t>时等号成立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m</w:t>
      </w:r>
      <w:r w:rsidRPr="002C2291">
        <w:rPr>
          <w:rFonts w:ascii="Times New Roman" w:eastAsia="方正仿宋_GBK"/>
        </w:rPr>
        <w:t>的取值范围是</w:t>
      </w:r>
      <w:r w:rsidRPr="002C2291">
        <w:rPr>
          <w:rFonts w:ascii="Times New Roman"/>
        </w:rPr>
        <w:t>(-∞,8)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(3)</w:t>
      </w:r>
      <w:r w:rsidRPr="002C2291">
        <w:rPr>
          <w:rFonts w:ascii="Times New Roman"/>
          <w:w w:val="104"/>
          <w:sz w:val="23"/>
          <w:szCs w:val="23"/>
        </w:rPr>
        <w:t>解不等式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  <w:vertAlign w:val="superscript"/>
        </w:rPr>
        <w:t>2</w:t>
      </w:r>
      <w:r w:rsidRPr="002C2291">
        <w:rPr>
          <w:rFonts w:ascii="Times New Roman"/>
          <w:w w:val="104"/>
          <w:sz w:val="23"/>
          <w:szCs w:val="23"/>
        </w:rPr>
        <w:t>-(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</w:rPr>
        <w:t>+1)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+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E5444B">
        <w:rPr>
          <w:rFonts w:asciiTheme="majorEastAsia" w:eastAsiaTheme="majorEastAsia" w:hAnsiTheme="majorEastAsia"/>
          <w:w w:val="104"/>
          <w:sz w:val="23"/>
          <w:szCs w:val="23"/>
        </w:rPr>
        <w:t>≥</w:t>
      </w:r>
      <w:r w:rsidRPr="002C2291">
        <w:rPr>
          <w:rFonts w:ascii="Times New Roman"/>
          <w:w w:val="104"/>
          <w:sz w:val="23"/>
          <w:szCs w:val="23"/>
        </w:rPr>
        <w:t>0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不等式可化为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)(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-1)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&lt;1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不等式的解集为</w:t>
      </w:r>
      <w:r w:rsidRPr="002C2291">
        <w:rPr>
          <w:rFonts w:ascii="Times New Roman"/>
        </w:rPr>
        <w:t>(-∞,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]</w:t>
      </w:r>
      <w:r w:rsidRPr="002C2291">
        <w:rPr>
          <w:rFonts w:ascii="宋体" w:eastAsia="宋体" w:hAnsi="宋体" w:cs="宋体" w:hint="eastAsia"/>
        </w:rPr>
        <w:t>∪</w:t>
      </w:r>
      <w:r w:rsidRPr="002C2291">
        <w:rPr>
          <w:rFonts w:ascii="Times New Roman"/>
        </w:rPr>
        <w:t>[1,+∞);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不等式的解集为</w:t>
      </w:r>
      <w:r w:rsidRPr="00B12F43">
        <w:rPr>
          <w:rFonts w:ascii="Times New Roman"/>
          <w:b/>
        </w:rPr>
        <w:t>R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&gt;1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不等式的解集为</w:t>
      </w:r>
      <w:r w:rsidRPr="002C2291">
        <w:rPr>
          <w:rFonts w:ascii="Times New Roman"/>
        </w:rPr>
        <w:t>(-∞,1]</w:t>
      </w:r>
      <w:r w:rsidRPr="002C2291">
        <w:rPr>
          <w:rFonts w:ascii="宋体" w:eastAsia="宋体" w:hAnsi="宋体" w:cs="宋体" w:hint="eastAsia"/>
        </w:rPr>
        <w:t>∪</w:t>
      </w:r>
      <w:r w:rsidRPr="002C2291">
        <w:rPr>
          <w:rFonts w:ascii="Times New Roman"/>
        </w:rPr>
        <w:t>[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,+∞)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对于含参数的一元二次不等式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若二次项系数为常数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则可先考虑分解因式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再对参数进行讨论</w:t>
      </w:r>
      <w:r w:rsidRPr="002C2291">
        <w:rPr>
          <w:rFonts w:ascii="Times New Roman"/>
        </w:rPr>
        <w:t>;</w:t>
      </w:r>
      <w:r w:rsidRPr="002C2291">
        <w:rPr>
          <w:rFonts w:ascii="Times New Roman" w:eastAsia="方正楷体_GBK"/>
        </w:rPr>
        <w:t>若不易分解因式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则可对判别式分类讨论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分类时要做到不重不漏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 xml:space="preserve">　若不等式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+5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-2&gt;0</w:t>
      </w:r>
      <w:r w:rsidRPr="002C2291">
        <w:rPr>
          <w:rFonts w:ascii="Times New Roman"/>
        </w:rPr>
        <w:t>的解集是</w:t>
      </w:r>
      <m:oMath>
        <m:d>
          <m:dPr>
            <m:begChr m:val="{"/>
            <m:endChr m:val="}"/>
            <m:ctrlPr>
              <w:rPr>
                <w:rFonts w:ascii="Cambria Math" w:hAnsi="Cambria Math"/>
              </w:rPr>
            </m:ctrlPr>
          </m:dPr>
          <m:e>
            <m:r>
              <w:rPr>
                <w:rFonts w:ascii="Cambria Math" w:hAnsi="Cambria Math"/>
              </w:rPr>
              <m:t>x</m:t>
            </m:r>
            <m:d>
              <m:dPr>
                <m:begChr m:val="|"/>
                <m:endChr m:val=""/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&lt;</m:t>
                </m:r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&lt;2</m:t>
                </m:r>
              </m:e>
            </m:d>
          </m:e>
        </m:d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求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的值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求不等式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1-</m:t>
            </m:r>
            <m:r>
              <w:rPr>
                <w:rFonts w:ascii="Cambria Math" w:hAnsi="Cambria Math"/>
              </w:rPr>
              <m:t>ax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&gt;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+5</w:t>
      </w:r>
      <w:r w:rsidRPr="002C2291">
        <w:rPr>
          <w:rFonts w:ascii="Times New Roman"/>
        </w:rPr>
        <w:t>的解集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依题意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可得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</w:rPr>
        <w:t>+5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-2=0</w:t>
      </w:r>
      <w:r w:rsidRPr="002C2291">
        <w:rPr>
          <w:rFonts w:ascii="Times New Roman" w:eastAsia="方正仿宋_GBK"/>
        </w:rPr>
        <w:t>的两个实数根为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 w:eastAsia="方正仿宋_GBK"/>
        </w:rPr>
        <w:t>和</w:t>
      </w:r>
      <w:r w:rsidRPr="002C2291">
        <w:rPr>
          <w:rFonts w:ascii="Times New Roman"/>
        </w:rPr>
        <w:t>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由根与系数的关系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得</w:t>
      </w:r>
      <m:oMath>
        <m:d>
          <m:dPr>
            <m:begChr m:val="{"/>
            <m:endChr m:val=""/>
            <m:ctrlPr>
              <w:rPr>
                <w:rFonts w:ascii="Cambria Math" w:hAnsi="Cambria Math"/>
              </w:rPr>
            </m:ctrlPr>
          </m:dPr>
          <m:e>
            <m:m>
              <m:mPr>
                <m:plcHide m:val="1"/>
                <m:mcs>
                  <m:mc>
                    <m:mcPr>
                      <m:count m:val="1"/>
                      <m:mcJc m:val="left"/>
                    </m:mcPr>
                  </m:mc>
                </m:mcs>
                <m:ctrlPr>
                  <w:rPr>
                    <w:rFonts w:ascii="Cambria Math" w:hAnsi="Cambria Math"/>
                  </w:rPr>
                </m:ctrlPr>
              </m:mPr>
              <m:mr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×2=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-2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a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  <m:mr>
                <m:e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1</m:t>
                      </m:r>
                    </m:num>
                    <m:den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+2=-</m:t>
                  </m:r>
                  <m:f>
                    <m:fPr>
                      <m:ctrlPr>
                        <w:rPr>
                          <w:rFonts w:ascii="Cambria Math" w:hAnsi="Cambria Math"/>
                        </w:rPr>
                      </m:ctrlPr>
                    </m:fPr>
                    <m:num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5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a</m:t>
                      </m:r>
                    </m:den>
                  </m:f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,</m:t>
                  </m:r>
                </m:e>
              </m:mr>
            </m:m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=-2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将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=-2</w:t>
      </w:r>
      <w:r w:rsidRPr="002C2291">
        <w:rPr>
          <w:rFonts w:ascii="Times New Roman" w:eastAsia="方正仿宋_GBK"/>
        </w:rPr>
        <w:t>代入不等式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1+2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&gt;3,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1+2</m:t>
            </m:r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-3&gt;0,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整理得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-(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+2)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&gt;0,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+2)&lt;0,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</w:rPr>
        <w:t>-2&lt;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&lt;-1,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则不等式的解集为</w:t>
      </w:r>
      <w:r w:rsidRPr="002C2291">
        <w:rPr>
          <w:rFonts w:ascii="Times New Roman"/>
        </w:rPr>
        <w:t>{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|-2&lt;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&lt;-1}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三、基本不等式及应用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1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基本不等式</w:t>
      </w:r>
      <w:r w:rsidRPr="002C2291">
        <w:rPr>
          <w:rFonts w:ascii="Times New Roman"/>
          <w:sz w:val="21"/>
          <w:szCs w:val="21"/>
        </w:rPr>
        <w:t>: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ab</m:t>
            </m:r>
          </m:e>
        </m:rad>
      </m:oMath>
      <w:r w:rsidRPr="00E5444B">
        <w:rPr>
          <w:rFonts w:asciiTheme="majorEastAsia" w:eastAsiaTheme="majorEastAsia" w:hAnsiTheme="majorEastAsia"/>
          <w:sz w:val="21"/>
          <w:szCs w:val="21"/>
        </w:rPr>
        <w:t>≤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a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b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  <w:sz w:val="21"/>
          <w:szCs w:val="21"/>
        </w:rPr>
        <w:t>(</w:t>
      </w:r>
      <w:r w:rsidRPr="002C2291">
        <w:rPr>
          <w:rFonts w:ascii="Times New Roman"/>
          <w:i/>
          <w:sz w:val="21"/>
          <w:szCs w:val="21"/>
        </w:rPr>
        <w:t>a</w:t>
      </w:r>
      <w:r w:rsidRPr="00E5444B">
        <w:rPr>
          <w:rFonts w:asciiTheme="majorEastAsia" w:eastAsiaTheme="majorEastAsia" w:hAnsiTheme="majorEastAsia"/>
          <w:sz w:val="21"/>
          <w:szCs w:val="21"/>
        </w:rPr>
        <w:t>≥</w:t>
      </w:r>
      <w:r w:rsidRPr="002C2291">
        <w:rPr>
          <w:rFonts w:ascii="Times New Roman"/>
          <w:sz w:val="21"/>
          <w:szCs w:val="21"/>
        </w:rPr>
        <w:t>0,</w:t>
      </w:r>
      <w:r w:rsidRPr="002C2291">
        <w:rPr>
          <w:rFonts w:ascii="Times New Roman"/>
          <w:i/>
          <w:sz w:val="21"/>
          <w:szCs w:val="21"/>
        </w:rPr>
        <w:t>b</w:t>
      </w:r>
      <w:r w:rsidRPr="00E5444B">
        <w:rPr>
          <w:rFonts w:asciiTheme="majorEastAsia" w:eastAsiaTheme="majorEastAsia" w:hAnsiTheme="majorEastAsia"/>
          <w:sz w:val="21"/>
          <w:szCs w:val="21"/>
        </w:rPr>
        <w:t>≥</w:t>
      </w:r>
      <w:r w:rsidRPr="002C2291">
        <w:rPr>
          <w:rFonts w:ascii="Times New Roman"/>
          <w:sz w:val="21"/>
          <w:szCs w:val="21"/>
        </w:rPr>
        <w:t>0)</w:t>
      </w:r>
      <w:r w:rsidRPr="002C2291">
        <w:rPr>
          <w:rFonts w:ascii="Times New Roman"/>
          <w:sz w:val="21"/>
          <w:szCs w:val="21"/>
        </w:rPr>
        <w:t>是每年高考的热点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主要考查命题判断、不等式证明以及求最值问题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特别是求最值问题往往与实际问题相结合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同时在基本不等式的使用条件上设置一些问题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实际上是考查学生恒等变形的技巧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另外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基本不等式的和与积的转化在高考中也经常出现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2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借助基本不等式的应用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提升数学抽象和数学运算素养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3</w:t>
      </w:r>
      <w:r w:rsidRPr="002C2291">
        <w:rPr>
          <w:rFonts w:ascii="Times New Roman"/>
          <w:w w:val="104"/>
          <w:sz w:val="23"/>
          <w:szCs w:val="23"/>
        </w:rPr>
        <w:t xml:space="preserve">　</w:t>
      </w: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若</w:t>
      </w:r>
      <w:r w:rsidRPr="002C2291">
        <w:rPr>
          <w:rFonts w:ascii="Times New Roman"/>
          <w:w w:val="104"/>
          <w:sz w:val="23"/>
          <w:szCs w:val="23"/>
        </w:rPr>
        <w:t>0&lt;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&lt;2,</w:t>
      </w:r>
      <w:r w:rsidRPr="002C2291">
        <w:rPr>
          <w:rFonts w:ascii="Times New Roman"/>
          <w:w w:val="104"/>
          <w:sz w:val="23"/>
          <w:szCs w:val="23"/>
        </w:rPr>
        <w:t>则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(2-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的最大值是</w:t>
      </w:r>
      <w:r w:rsidRPr="002C2291">
        <w:rPr>
          <w:rFonts w:ascii="Times New Roman"/>
        </w:rPr>
        <w:ptab w:relativeTo="margin" w:alignment="right" w:leader="none"/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 xml:space="preserve">　　</w:t>
      </w:r>
      <w:r w:rsidRPr="002C2291">
        <w:rPr>
          <w:rFonts w:ascii="Times New Roman"/>
          <w:w w:val="104"/>
          <w:sz w:val="23"/>
          <w:szCs w:val="23"/>
        </w:rPr>
        <w:t>)</w:t>
      </w:r>
    </w:p>
    <w:p w:rsidR="00B12F43" w:rsidRDefault="00950A72" w:rsidP="00AC6584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2C2291">
        <w:rPr>
          <w:rFonts w:ascii="Times New Roman"/>
          <w:w w:val="104"/>
          <w:sz w:val="23"/>
          <w:szCs w:val="23"/>
        </w:rPr>
        <w:t>A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2</w:t>
      </w:r>
      <w:r w:rsidRPr="002C2291">
        <w:rPr>
          <w:rFonts w:ascii="Times New Roman"/>
          <w:w w:val="104"/>
          <w:sz w:val="23"/>
          <w:szCs w:val="23"/>
        </w:rPr>
        <w:tab/>
        <w:t>B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  <w:w w:val="104"/>
          <w:sz w:val="23"/>
          <w:szCs w:val="23"/>
        </w:rPr>
        <w:tab/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C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1</w:t>
      </w:r>
      <w:r w:rsidRPr="002C2291">
        <w:rPr>
          <w:rFonts w:ascii="Times New Roman"/>
          <w:w w:val="104"/>
          <w:sz w:val="23"/>
          <w:szCs w:val="23"/>
        </w:rPr>
        <w:tab/>
        <w:t>D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C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仿宋_GBK"/>
        </w:rPr>
        <w:t>因为</w:t>
      </w:r>
      <w:r w:rsidRPr="002C2291">
        <w:rPr>
          <w:rFonts w:ascii="Times New Roman"/>
        </w:rPr>
        <w:t>0&lt;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&lt;2,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</w:rPr>
        <w:t>2-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&gt;0,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(2-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E5444B">
        <w:rPr>
          <w:rFonts w:asciiTheme="majorEastAsia" w:eastAsiaTheme="majorEastAsia" w:hAnsiTheme="majorEastAsia"/>
        </w:rPr>
        <w:t>≤</w:t>
      </w:r>
      <m:oMath>
        <m:sSup>
          <m:sSupPr>
            <m:ctrlPr>
              <w:rPr>
                <w:rFonts w:ascii="Cambria Math" w:hAnsi="Cambria Math"/>
              </w:rPr>
            </m:ctrlPr>
          </m:sSupPr>
          <m:e>
            <m:d>
              <m:dPr>
                <m:ctrlPr>
                  <w:rPr>
                    <w:rFonts w:ascii="Cambria Math" w:hAnsi="Cambria Math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x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+2-</m:t>
                    </m:r>
                    <m:r>
                      <w:rPr>
                        <w:rFonts w:ascii="Cambria Math" w:hAnsi="Cambria Math"/>
                      </w:rPr>
                      <m:t>x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den>
                </m:f>
              </m:e>
            </m:d>
          </m:e>
          <m:sup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p>
        </m:sSup>
      </m:oMath>
      <w:r w:rsidRPr="002C2291">
        <w:rPr>
          <w:rFonts w:ascii="Times New Roman"/>
        </w:rPr>
        <w:t>=1,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当且仅当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=1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等号成立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(2-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仿宋_GBK"/>
        </w:rPr>
        <w:t>的最大值是</w:t>
      </w:r>
      <w:r w:rsidRPr="002C2291">
        <w:rPr>
          <w:rFonts w:ascii="Times New Roman"/>
        </w:rPr>
        <w:t>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已知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&gt;0,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&gt;0,</w:t>
      </w:r>
      <w:r w:rsidRPr="002C2291">
        <w:rPr>
          <w:rFonts w:ascii="Times New Roman"/>
          <w:w w:val="104"/>
          <w:sz w:val="23"/>
          <w:szCs w:val="23"/>
        </w:rPr>
        <w:t>且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+3</w:t>
      </w:r>
      <w:r w:rsidRPr="002C2291">
        <w:rPr>
          <w:rFonts w:ascii="Times New Roman"/>
          <w:i/>
          <w:w w:val="104"/>
          <w:sz w:val="23"/>
          <w:szCs w:val="23"/>
        </w:rPr>
        <w:t>y</w:t>
      </w:r>
      <w:r w:rsidRPr="002C2291">
        <w:rPr>
          <w:rFonts w:ascii="Times New Roman"/>
          <w:w w:val="104"/>
          <w:sz w:val="23"/>
          <w:szCs w:val="23"/>
        </w:rPr>
        <w:t>=1,</w:t>
      </w:r>
      <w:r w:rsidRPr="002C2291">
        <w:rPr>
          <w:rFonts w:ascii="Times New Roman"/>
          <w:w w:val="104"/>
          <w:sz w:val="23"/>
          <w:szCs w:val="23"/>
        </w:rPr>
        <w:t>则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xy</m:t>
            </m:r>
          </m:den>
        </m:f>
      </m:oMath>
      <w:r w:rsidRPr="002C2291">
        <w:rPr>
          <w:rFonts w:ascii="Times New Roman"/>
          <w:w w:val="104"/>
          <w:sz w:val="23"/>
          <w:szCs w:val="23"/>
        </w:rPr>
        <w:t>的最小值是</w:t>
      </w:r>
      <w:r w:rsidRPr="002C2291">
        <w:rPr>
          <w:rFonts w:ascii="Times New Roman"/>
          <w:w w:val="104"/>
          <w:sz w:val="23"/>
          <w:szCs w:val="23"/>
          <w:u w:val="single"/>
        </w:rPr>
        <w:t xml:space="preserve">　　　　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i/>
          <w:w w:val="104"/>
          <w:sz w:val="23"/>
          <w:szCs w:val="23"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C2291">
        <w:rPr>
          <w:rFonts w:ascii="Times New Roman"/>
        </w:rPr>
        <w:t>+4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xy</m:t>
            </m:r>
          </m:den>
        </m:f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C2291">
        <w:rPr>
          <w:rFonts w:ascii="Times New Roman"/>
        </w:rPr>
        <w:t>=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y</m:t>
                </m:r>
              </m:den>
            </m:f>
          </m:e>
        </m:d>
      </m:oMath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+3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)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</m:num>
          <m:den>
            <m:r>
              <w:rPr>
                <w:rFonts w:ascii="Cambria Math" w:hAnsi="Cambria Math"/>
              </w:rPr>
              <m:t>y</m:t>
            </m:r>
          </m:den>
        </m:f>
      </m:oMath>
      <w:r w:rsidRPr="002C2291">
        <w:rPr>
          <w:rFonts w:ascii="Times New Roman"/>
        </w:rPr>
        <w:t>+4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  <m:r>
                  <w:rPr>
                    <w:rFonts w:ascii="Cambria Math" w:hAnsi="Cambria Math"/>
                  </w:rPr>
                  <m:t>y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  <m:r>
              <m:rPr>
                <m:sty m:val="p"/>
              </m:rPr>
              <w:rPr>
                <w:rFonts w:ascii="Cambria Math" w:hAnsi="Cambria Math"/>
              </w:rPr>
              <m:t>×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w:rPr>
                    <w:rFonts w:ascii="Cambria Math" w:hAnsi="Cambria Math"/>
                  </w:rPr>
                  <m:t>x</m:t>
                </m:r>
              </m:num>
              <m:den>
                <m:r>
                  <w:rPr>
                    <w:rFonts w:ascii="Cambria Math" w:hAnsi="Cambria Math"/>
                  </w:rPr>
                  <m:t>y</m:t>
                </m:r>
              </m:den>
            </m:f>
          </m:e>
        </m:rad>
      </m:oMath>
      <w:r w:rsidRPr="002C2291">
        <w:rPr>
          <w:rFonts w:ascii="Times New Roman"/>
        </w:rPr>
        <w:t>+4=2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C2291">
        <w:rPr>
          <w:rFonts w:ascii="Times New Roman"/>
        </w:rPr>
        <w:t>+4,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当且仅当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-1</m:t>
            </m:r>
          </m:num>
          <m:den>
            <m:r>
              <m:rPr>
                <m:sty m:val="p"/>
              </m:rPr>
              <w:rPr>
                <w:rFonts w:ascii="Cambria Math" w:hAnsi="Cambria Math"/>
              </w:rPr>
              <m:t>2</m:t>
            </m:r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3-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m:rPr>
                <m:sty m:val="p"/>
              </m:rPr>
              <w:rPr>
                <w:rFonts w:ascii="Cambria Math" w:hAnsi="Cambria Math"/>
              </w:rPr>
              <m:t>6</m:t>
            </m:r>
          </m:den>
        </m:f>
      </m:oMath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等号成立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宋体" w:eastAsia="宋体" w:hAnsi="宋体" w:cs="宋体" w:hint="eastAsia"/>
        </w:rPr>
        <w:t>∴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r>
              <w:rPr>
                <w:rFonts w:ascii="Cambria Math" w:hAnsi="Cambria Math"/>
              </w:rPr>
              <m:t>y</m:t>
            </m:r>
          </m:num>
          <m:den>
            <m:r>
              <w:rPr>
                <w:rFonts w:ascii="Cambria Math" w:hAnsi="Cambria Math"/>
              </w:rPr>
              <m:t>xy</m:t>
            </m:r>
          </m:den>
        </m:f>
      </m:oMath>
      <w:r w:rsidRPr="002C2291">
        <w:rPr>
          <w:rFonts w:ascii="Times New Roman" w:eastAsia="方正仿宋_GBK"/>
        </w:rPr>
        <w:t>的最小值是</w:t>
      </w:r>
      <w:r w:rsidRPr="002C2291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3</m:t>
            </m:r>
          </m:e>
        </m:rad>
      </m:oMath>
      <w:r w:rsidRPr="002C2291">
        <w:rPr>
          <w:rFonts w:ascii="Times New Roman"/>
        </w:rPr>
        <w:t>+4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利用基本不等式求最值的注意点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把握不等式成立的条件</w:t>
      </w:r>
      <w:r w:rsidRPr="002C2291">
        <w:rPr>
          <w:rFonts w:ascii="Times New Roman"/>
        </w:rPr>
        <w:t>:</w:t>
      </w:r>
      <w:r w:rsidRPr="002C2291">
        <w:rPr>
          <w:rFonts w:ascii="Times New Roman" w:eastAsia="方正楷体_GBK"/>
        </w:rPr>
        <w:t>一正、二定、三相等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注意寻求已知条件与目标函数之间的联系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楷体_GBK"/>
        </w:rPr>
        <w:t>利用添项和拆项的配凑方法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使积</w:t>
      </w:r>
      <w:r w:rsidRPr="002C2291">
        <w:rPr>
          <w:rFonts w:ascii="Times New Roman"/>
        </w:rPr>
        <w:t>(</w:t>
      </w:r>
      <w:r w:rsidRPr="002C2291">
        <w:rPr>
          <w:rFonts w:ascii="Times New Roman" w:eastAsia="方正楷体_GBK"/>
        </w:rPr>
        <w:t>或和</w:t>
      </w:r>
      <w:r w:rsidRPr="002C2291">
        <w:rPr>
          <w:rFonts w:ascii="Times New Roman"/>
        </w:rPr>
        <w:t>)</w:t>
      </w:r>
      <w:r w:rsidRPr="002C2291">
        <w:rPr>
          <w:rFonts w:ascii="Times New Roman" w:eastAsia="方正楷体_GBK"/>
        </w:rPr>
        <w:t>产生定值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 w:eastAsia="方正楷体_GBK"/>
        </w:rPr>
        <w:t>特别注意</w:t>
      </w:r>
      <w:r w:rsidRPr="002C2291">
        <w:rPr>
          <w:rFonts w:ascii="Times New Roman" w:eastAsia="方正楷体_GBK"/>
        </w:rPr>
        <w:t>“</w:t>
      </w:r>
      <w:r w:rsidRPr="002C2291">
        <w:rPr>
          <w:rFonts w:ascii="Times New Roman"/>
        </w:rPr>
        <w:t>1</w:t>
      </w:r>
      <w:r w:rsidRPr="002C2291">
        <w:rPr>
          <w:rFonts w:ascii="Times New Roman" w:eastAsia="方正楷体_GBK"/>
        </w:rPr>
        <w:t>”</w:t>
      </w:r>
      <w:r w:rsidRPr="002C2291">
        <w:rPr>
          <w:rFonts w:ascii="Times New Roman" w:eastAsia="方正楷体_GBK"/>
        </w:rPr>
        <w:t>的代换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3</w:t>
      </w:r>
      <w:r w:rsidRPr="002C2291">
        <w:rPr>
          <w:rFonts w:ascii="Times New Roman"/>
        </w:rPr>
        <w:t xml:space="preserve">　已知函数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-4+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&gt;-1),</w:t>
      </w:r>
      <w:r w:rsidRPr="002C2291">
        <w:rPr>
          <w:rFonts w:ascii="Times New Roman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取得最小值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则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</w:t>
      </w:r>
      <w:r w:rsidRPr="002C2291">
        <w:rPr>
          <w:rFonts w:ascii="Times New Roman"/>
          <w:u w:val="single"/>
        </w:rPr>
        <w:t xml:space="preserve">　　　　　　</w:t>
      </w:r>
      <w:r w:rsidRPr="002C2291">
        <w:rPr>
          <w:rFonts w:ascii="Times New Roman"/>
        </w:rPr>
        <w:t>;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</w:t>
      </w:r>
      <w:r w:rsidRPr="002C2291">
        <w:rPr>
          <w:rFonts w:ascii="Times New Roman"/>
          <w:u w:val="single"/>
        </w:rPr>
        <w:t xml:space="preserve">　　　　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  <w:i/>
        </w:rPr>
        <w:t> 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答案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1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解析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-4+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=(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+1)+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-5,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因为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&gt;-1,</w:t>
      </w: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+1&gt;0,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</w:t>
      </w:r>
      <w:r w:rsidRPr="002C2291">
        <w:rPr>
          <w:rFonts w:ascii="Times New Roman"/>
          <w:i/>
        </w:rPr>
        <w:t>y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(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+1)·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9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  <m:r>
                  <m:rPr>
                    <m:sty m:val="p"/>
                  </m:rPr>
                  <w:rPr>
                    <w:rFonts w:ascii="Cambria Math" w:hAnsi="Cambria Math"/>
                  </w:rPr>
                  <m:t>+1</m:t>
                </m:r>
              </m:den>
            </m:f>
          </m:e>
        </m:rad>
      </m:oMath>
      <w:r w:rsidRPr="002C2291">
        <w:rPr>
          <w:rFonts w:ascii="Times New Roman"/>
        </w:rPr>
        <w:t>-5=2×3-5=1,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当且仅当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+1=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</m:t>
            </m:r>
          </m:num>
          <m:den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</m:t>
            </m:r>
          </m:den>
        </m:f>
      </m:oMath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等号成立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此时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=2,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</w:rPr>
        <w:t>=1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 w:eastAsia="方正大黑_GBK"/>
          <w:sz w:val="26"/>
          <w:szCs w:val="26"/>
        </w:rPr>
      </w:pPr>
      <w:r w:rsidRPr="002C2291">
        <w:rPr>
          <w:rFonts w:ascii="Times New Roman" w:eastAsia="方正大黑_GBK"/>
          <w:sz w:val="26"/>
          <w:szCs w:val="26"/>
        </w:rPr>
        <w:t>四、不等式在实际问题中的应用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1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不等式的应用题常以函数为背景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多是解决现实生活、生产中的优化问题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在解题中主要涉及不等式的解法、基本不等式求最值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根据题设条件构建数学模型是解题关键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sz w:val="21"/>
          <w:szCs w:val="21"/>
        </w:rPr>
        <w:t>2</w:t>
      </w:r>
      <w:r w:rsidR="00512A0B" w:rsidRPr="00512A0B">
        <w:rPr>
          <w:rFonts w:ascii="Times New Roman"/>
          <w:sz w:val="21"/>
          <w:szCs w:val="21"/>
        </w:rPr>
        <w:t>.</w:t>
      </w:r>
      <w:r w:rsidRPr="002C2291">
        <w:rPr>
          <w:rFonts w:ascii="Times New Roman"/>
          <w:sz w:val="21"/>
          <w:szCs w:val="21"/>
        </w:rPr>
        <w:t>利用不等式解决实际应用问题</w:t>
      </w:r>
      <w:r w:rsidRPr="002C2291">
        <w:rPr>
          <w:rFonts w:ascii="Times New Roman"/>
          <w:sz w:val="21"/>
          <w:szCs w:val="21"/>
        </w:rPr>
        <w:t>,</w:t>
      </w:r>
      <w:r w:rsidRPr="002C2291">
        <w:rPr>
          <w:rFonts w:ascii="Times New Roman"/>
          <w:sz w:val="21"/>
          <w:szCs w:val="21"/>
        </w:rPr>
        <w:t>提升数学建模素养和数学运算素养</w:t>
      </w:r>
      <w:r w:rsidR="00512A0B" w:rsidRPr="00512A0B">
        <w:rPr>
          <w:rFonts w:ascii="Times New Roman"/>
          <w:sz w:val="21"/>
          <w:szCs w:val="21"/>
        </w:rPr>
        <w:t>.</w:t>
      </w:r>
    </w:p>
    <w:p w:rsidR="00643D03" w:rsidRDefault="00950A72" w:rsidP="00AC6584">
      <w:pPr>
        <w:tabs>
          <w:tab w:val="left" w:pos="3544"/>
        </w:tabs>
        <w:spacing w:line="360" w:lineRule="auto"/>
        <w:rPr>
          <w:rFonts w:ascii="Times New Roman"/>
          <w:w w:val="104"/>
          <w:sz w:val="23"/>
          <w:szCs w:val="23"/>
        </w:rPr>
      </w:pPr>
      <w:r w:rsidRPr="002C2291">
        <w:rPr>
          <w:rFonts w:ascii="Times New Roman" w:eastAsia="方正黑体_GBK"/>
          <w:w w:val="104"/>
          <w:sz w:val="23"/>
          <w:szCs w:val="23"/>
        </w:rPr>
        <w:t>例</w:t>
      </w:r>
      <w:r w:rsidRPr="002C2291">
        <w:rPr>
          <w:rFonts w:ascii="Times New Roman"/>
          <w:w w:val="104"/>
          <w:sz w:val="23"/>
          <w:szCs w:val="23"/>
        </w:rPr>
        <w:t>4</w:t>
      </w:r>
      <w:r w:rsidRPr="002C2291">
        <w:rPr>
          <w:rFonts w:ascii="Times New Roman"/>
          <w:w w:val="104"/>
          <w:sz w:val="23"/>
          <w:szCs w:val="23"/>
        </w:rPr>
        <w:t xml:space="preserve">　某房地产开发公司计划在一楼区内建造一个长方形公园</w:t>
      </w:r>
      <w:r w:rsidRPr="002C2291">
        <w:rPr>
          <w:rFonts w:ascii="Times New Roman"/>
          <w:i/>
          <w:w w:val="104"/>
          <w:sz w:val="23"/>
          <w:szCs w:val="23"/>
        </w:rPr>
        <w:t>ABCD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公园由长方形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i/>
          <w:w w:val="104"/>
          <w:sz w:val="23"/>
          <w:szCs w:val="23"/>
        </w:rPr>
        <w:t>C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i/>
          <w:w w:val="104"/>
          <w:sz w:val="23"/>
          <w:szCs w:val="23"/>
        </w:rPr>
        <w:t>D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w w:val="104"/>
          <w:sz w:val="23"/>
          <w:szCs w:val="23"/>
        </w:rPr>
        <w:t>的休闲区和环公园人行道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>阴影部分</w:t>
      </w:r>
      <w:r w:rsidRPr="002C2291">
        <w:rPr>
          <w:rFonts w:ascii="Times New Roman"/>
          <w:w w:val="104"/>
          <w:sz w:val="23"/>
          <w:szCs w:val="23"/>
        </w:rPr>
        <w:t>)</w:t>
      </w:r>
      <w:r w:rsidRPr="002C2291">
        <w:rPr>
          <w:rFonts w:ascii="Times New Roman"/>
          <w:w w:val="104"/>
          <w:sz w:val="23"/>
          <w:szCs w:val="23"/>
        </w:rPr>
        <w:t>组成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  <w:r w:rsidRPr="002C2291">
        <w:rPr>
          <w:rFonts w:ascii="Times New Roman"/>
          <w:w w:val="104"/>
          <w:sz w:val="23"/>
          <w:szCs w:val="23"/>
        </w:rPr>
        <w:t>已知休闲区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i/>
          <w:w w:val="104"/>
          <w:sz w:val="23"/>
          <w:szCs w:val="23"/>
        </w:rPr>
        <w:t>C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i/>
          <w:w w:val="104"/>
          <w:sz w:val="23"/>
          <w:szCs w:val="23"/>
        </w:rPr>
        <w:t>D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w w:val="104"/>
          <w:sz w:val="23"/>
          <w:szCs w:val="23"/>
        </w:rPr>
        <w:t>的面积为</w:t>
      </w:r>
      <w:r w:rsidRPr="002C2291">
        <w:rPr>
          <w:rFonts w:ascii="Times New Roman"/>
          <w:w w:val="104"/>
          <w:sz w:val="23"/>
          <w:szCs w:val="23"/>
        </w:rPr>
        <w:t>4</w:t>
      </w:r>
      <w:r w:rsidRPr="002C2291">
        <w:rPr>
          <w:rFonts w:ascii="Times New Roman"/>
          <w:i/>
          <w:w w:val="104"/>
          <w:sz w:val="23"/>
          <w:szCs w:val="23"/>
        </w:rPr>
        <w:t xml:space="preserve"> </w:t>
      </w:r>
      <w:r w:rsidRPr="002C2291">
        <w:rPr>
          <w:rFonts w:ascii="Times New Roman"/>
          <w:w w:val="104"/>
          <w:sz w:val="23"/>
          <w:szCs w:val="23"/>
        </w:rPr>
        <w:t>000</w:t>
      </w:r>
      <w:r w:rsidRPr="002C2291">
        <w:rPr>
          <w:rFonts w:ascii="Times New Roman"/>
          <w:w w:val="104"/>
          <w:sz w:val="23"/>
          <w:szCs w:val="23"/>
        </w:rPr>
        <w:t>平方米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人行道的宽分别为</w:t>
      </w:r>
      <w:r w:rsidRPr="002C2291">
        <w:rPr>
          <w:rFonts w:ascii="Times New Roman"/>
          <w:w w:val="104"/>
          <w:sz w:val="23"/>
          <w:szCs w:val="23"/>
        </w:rPr>
        <w:t>4</w:t>
      </w:r>
      <w:r w:rsidRPr="002C2291">
        <w:rPr>
          <w:rFonts w:ascii="Times New Roman"/>
          <w:w w:val="104"/>
          <w:sz w:val="23"/>
          <w:szCs w:val="23"/>
        </w:rPr>
        <w:t>米和</w:t>
      </w:r>
      <w:r w:rsidRPr="002C2291">
        <w:rPr>
          <w:rFonts w:ascii="Times New Roman"/>
          <w:w w:val="104"/>
          <w:sz w:val="23"/>
          <w:szCs w:val="23"/>
        </w:rPr>
        <w:t>10</w:t>
      </w:r>
      <w:r w:rsidRPr="002C2291">
        <w:rPr>
          <w:rFonts w:ascii="Times New Roman"/>
          <w:w w:val="104"/>
          <w:sz w:val="23"/>
          <w:szCs w:val="23"/>
        </w:rPr>
        <w:t>米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w w:val="104"/>
          <w:sz w:val="23"/>
          <w:szCs w:val="23"/>
        </w:rPr>
        <w:t>如图所示</w:t>
      </w:r>
      <w:r w:rsidRPr="002C2291">
        <w:rPr>
          <w:rFonts w:ascii="Times New Roman"/>
          <w:w w:val="104"/>
          <w:sz w:val="23"/>
          <w:szCs w:val="23"/>
        </w:rPr>
        <w:t>)</w:t>
      </w:r>
      <w:r w:rsidR="00512A0B" w:rsidRPr="00512A0B">
        <w:rPr>
          <w:rFonts w:ascii="Times New Roman"/>
          <w:w w:val="104"/>
          <w:sz w:val="23"/>
          <w:szCs w:val="23"/>
        </w:rPr>
        <w:t>.</w:t>
      </w:r>
    </w:p>
    <w:p w:rsidR="00B12F43" w:rsidRPr="002C2291" w:rsidRDefault="00B12F43" w:rsidP="00B12F43">
      <w:pPr>
        <w:tabs>
          <w:tab w:val="left" w:pos="3544"/>
        </w:tabs>
        <w:spacing w:line="360" w:lineRule="auto"/>
        <w:jc w:val="center"/>
        <w:rPr>
          <w:rFonts w:ascii="Times New Roman"/>
        </w:rPr>
      </w:pPr>
      <w:r w:rsidRPr="002C2291">
        <w:rPr>
          <w:rFonts w:ascii="Times New Roman"/>
          <w:noProof/>
        </w:rPr>
        <w:drawing>
          <wp:inline distT="0" distB="0" distL="0" distR="0" wp14:anchorId="62B5DFE6" wp14:editId="765B58D0">
            <wp:extent cx="1332000" cy="792000"/>
            <wp:effectExtent l="0" t="0" r="0" b="0"/>
            <wp:docPr id="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32000" cy="7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(1)</w:t>
      </w:r>
      <w:r w:rsidRPr="002C2291">
        <w:rPr>
          <w:rFonts w:ascii="Times New Roman"/>
          <w:w w:val="104"/>
          <w:sz w:val="23"/>
          <w:szCs w:val="23"/>
        </w:rPr>
        <w:t>若设休闲区的长和宽的比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A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B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1</m:t>
                </m:r>
              </m:sub>
            </m:sSub>
          </m:den>
        </m:f>
      </m:oMath>
      <w:r w:rsidRPr="002C2291">
        <w:rPr>
          <w:rFonts w:ascii="Times New Roman"/>
          <w:w w:val="104"/>
          <w:sz w:val="23"/>
          <w:szCs w:val="23"/>
        </w:rPr>
        <w:t>=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(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&gt;1),</w:t>
      </w:r>
      <w:r w:rsidRPr="002C2291">
        <w:rPr>
          <w:rFonts w:ascii="Times New Roman"/>
          <w:w w:val="104"/>
          <w:sz w:val="23"/>
          <w:szCs w:val="23"/>
        </w:rPr>
        <w:t>写出公园</w:t>
      </w:r>
      <w:r w:rsidRPr="002C2291">
        <w:rPr>
          <w:rFonts w:ascii="Times New Roman"/>
          <w:i/>
          <w:w w:val="104"/>
          <w:sz w:val="23"/>
          <w:szCs w:val="23"/>
        </w:rPr>
        <w:t>ABCD</w:t>
      </w:r>
      <w:r w:rsidRPr="002C2291">
        <w:rPr>
          <w:rFonts w:ascii="Times New Roman"/>
          <w:w w:val="104"/>
          <w:sz w:val="23"/>
          <w:szCs w:val="23"/>
        </w:rPr>
        <w:t>所占面积</w:t>
      </w:r>
      <w:r w:rsidRPr="002C2291">
        <w:rPr>
          <w:rFonts w:ascii="Times New Roman"/>
          <w:i/>
          <w:w w:val="104"/>
          <w:sz w:val="23"/>
          <w:szCs w:val="23"/>
        </w:rPr>
        <w:t>S</w:t>
      </w:r>
      <w:r w:rsidRPr="002C2291">
        <w:rPr>
          <w:rFonts w:ascii="Times New Roman"/>
          <w:w w:val="104"/>
          <w:sz w:val="23"/>
          <w:szCs w:val="23"/>
        </w:rPr>
        <w:t>与</w:t>
      </w:r>
      <w:r w:rsidRPr="002C2291">
        <w:rPr>
          <w:rFonts w:ascii="Times New Roman"/>
          <w:i/>
          <w:w w:val="104"/>
          <w:sz w:val="23"/>
          <w:szCs w:val="23"/>
        </w:rPr>
        <w:t>x</w:t>
      </w:r>
      <w:r w:rsidRPr="002C2291">
        <w:rPr>
          <w:rFonts w:ascii="Times New Roman"/>
          <w:w w:val="104"/>
          <w:sz w:val="23"/>
          <w:szCs w:val="23"/>
        </w:rPr>
        <w:t>的关系式</w:t>
      </w:r>
      <w:r w:rsidRPr="002C2291">
        <w:rPr>
          <w:rFonts w:ascii="Times New Roman"/>
          <w:w w:val="104"/>
          <w:sz w:val="23"/>
          <w:szCs w:val="23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  <w:w w:val="104"/>
          <w:sz w:val="23"/>
          <w:szCs w:val="23"/>
        </w:rPr>
        <w:t>(2)</w:t>
      </w:r>
      <w:r w:rsidRPr="002C2291">
        <w:rPr>
          <w:rFonts w:ascii="Times New Roman"/>
          <w:w w:val="104"/>
          <w:sz w:val="23"/>
          <w:szCs w:val="23"/>
        </w:rPr>
        <w:t>要使公园所占面积最小</w:t>
      </w:r>
      <w:r w:rsidRPr="002C2291">
        <w:rPr>
          <w:rFonts w:ascii="Times New Roman"/>
          <w:w w:val="104"/>
          <w:sz w:val="23"/>
          <w:szCs w:val="23"/>
        </w:rPr>
        <w:t>,</w:t>
      </w:r>
      <w:r w:rsidRPr="002C2291">
        <w:rPr>
          <w:rFonts w:ascii="Times New Roman"/>
          <w:w w:val="104"/>
          <w:sz w:val="23"/>
          <w:szCs w:val="23"/>
        </w:rPr>
        <w:t>则休闲区</w:t>
      </w:r>
      <w:r w:rsidRPr="002C2291">
        <w:rPr>
          <w:rFonts w:ascii="Times New Roman"/>
          <w:i/>
          <w:w w:val="104"/>
          <w:sz w:val="23"/>
          <w:szCs w:val="23"/>
        </w:rPr>
        <w:t>A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i/>
          <w:w w:val="104"/>
          <w:sz w:val="23"/>
          <w:szCs w:val="23"/>
        </w:rPr>
        <w:t>B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i/>
          <w:w w:val="104"/>
          <w:sz w:val="23"/>
          <w:szCs w:val="23"/>
        </w:rPr>
        <w:t>C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i/>
          <w:w w:val="104"/>
          <w:sz w:val="23"/>
          <w:szCs w:val="23"/>
        </w:rPr>
        <w:t>D</w:t>
      </w:r>
      <w:r w:rsidRPr="002C2291">
        <w:rPr>
          <w:rFonts w:ascii="Times New Roman"/>
          <w:w w:val="104"/>
          <w:sz w:val="23"/>
          <w:szCs w:val="23"/>
          <w:vertAlign w:val="subscript"/>
        </w:rPr>
        <w:t>1</w:t>
      </w:r>
      <w:r w:rsidRPr="002C2291">
        <w:rPr>
          <w:rFonts w:ascii="Times New Roman"/>
          <w:w w:val="104"/>
          <w:sz w:val="23"/>
          <w:szCs w:val="23"/>
        </w:rPr>
        <w:t>的长和宽该如何设计</w:t>
      </w:r>
      <w:r w:rsidRPr="002C2291">
        <w:rPr>
          <w:rFonts w:ascii="Times New Roman"/>
          <w:w w:val="104"/>
          <w:sz w:val="23"/>
          <w:szCs w:val="23"/>
        </w:rPr>
        <w:t>?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设休闲区的宽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  <w:i/>
        </w:rPr>
        <w:t>C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 w:eastAsia="方正仿宋_GBK"/>
        </w:rPr>
        <w:t>为</w:t>
      </w:r>
      <w:r w:rsidRPr="002C2291">
        <w:rPr>
          <w:rFonts w:ascii="Times New Roman"/>
          <w:i/>
        </w:rPr>
        <w:t>a</w:t>
      </w:r>
      <w:r w:rsidRPr="002C2291">
        <w:rPr>
          <w:rFonts w:ascii="Times New Roman" w:eastAsia="方正仿宋_GBK"/>
        </w:rPr>
        <w:t>米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则长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 w:eastAsia="方正仿宋_GBK"/>
        </w:rPr>
        <w:t>为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 w:eastAsia="方正仿宋_GBK"/>
        </w:rPr>
        <w:t>米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由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=4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000,</w:t>
      </w:r>
      <w:r w:rsidRPr="002C2291">
        <w:rPr>
          <w:rFonts w:ascii="Times New Roman" w:eastAsia="方正仿宋_GBK"/>
        </w:rPr>
        <w:t>得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20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</m:rad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</m:e>
            </m:rad>
          </m:den>
        </m:f>
      </m:oMath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  <w:i/>
        </w:rPr>
        <w:t>S</w:t>
      </w:r>
      <w:r w:rsidRPr="002C2291">
        <w:rPr>
          <w:rFonts w:ascii="Times New Roman"/>
        </w:rPr>
        <w:t>=(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+8)(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</w:rPr>
        <w:t>+20)=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perscript"/>
        </w:rPr>
        <w:t>2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+(8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+20)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+160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=4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000+(8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+20)</w:t>
      </w:r>
      <w:r w:rsidR="00C3648F" w:rsidRPr="00C3648F">
        <w:rPr>
          <w:rFonts w:ascii="Times New Roman"/>
        </w:rPr>
        <w:t>·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20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10</m:t>
                </m:r>
              </m:e>
            </m:rad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</m:e>
            </m:rad>
          </m:den>
        </m:f>
      </m:oMath>
      <w:r w:rsidRPr="002C2291">
        <w:rPr>
          <w:rFonts w:ascii="Times New Roman"/>
        </w:rPr>
        <w:t>+160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=80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e>
        </m:rad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rad>
              </m:den>
            </m:f>
          </m:e>
        </m:d>
      </m:oMath>
      <w:r w:rsidRPr="002C2291">
        <w:rPr>
          <w:rFonts w:ascii="Times New Roman"/>
        </w:rPr>
        <w:t>+4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160(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&gt;1)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(2)80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e>
        </m:rad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rad>
              </m:den>
            </m:f>
          </m:e>
        </m:d>
      </m:oMath>
      <w:r w:rsidRPr="002C2291">
        <w:rPr>
          <w:rFonts w:ascii="Times New Roman"/>
        </w:rPr>
        <w:t>+4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160</w:t>
      </w:r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80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10</m:t>
            </m:r>
          </m:e>
        </m:rad>
      </m:oMath>
      <w:r w:rsidRPr="002C2291">
        <w:rPr>
          <w:rFonts w:ascii="Times New Roman"/>
        </w:rPr>
        <w:t>×2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</m:e>
            </m:rad>
            <m:r>
              <m:rPr>
                <m:sty m:val="p"/>
              </m:rPr>
              <w:rPr>
                <w:rFonts w:ascii="Cambria Math" w:hAnsi="Cambria Math"/>
              </w:rPr>
              <m:t>×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5</m:t>
                </m:r>
              </m:num>
              <m:den>
                <m:rad>
                  <m:radPr>
                    <m:degHide m:val="1"/>
                    <m:ctrlPr>
                      <w:rPr>
                        <w:rFonts w:ascii="Cambria Math" w:hAnsi="Cambria Math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</w:rPr>
                      <m:t>x</m:t>
                    </m:r>
                  </m:e>
                </m:rad>
              </m:den>
            </m:f>
          </m:e>
        </m:rad>
      </m:oMath>
      <w:r w:rsidRPr="002C2291">
        <w:rPr>
          <w:rFonts w:ascii="Times New Roman"/>
        </w:rPr>
        <w:t>+4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160=1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600+4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160=5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760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当且仅当</w:t>
      </w:r>
      <w:r w:rsidRPr="002C2291">
        <w:rPr>
          <w:rFonts w:ascii="Times New Roman"/>
        </w:rPr>
        <w:t>2</w:t>
      </w:r>
      <m:oMath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r>
              <w:rPr>
                <w:rFonts w:ascii="Cambria Math" w:hAnsi="Cambria Math"/>
              </w:rPr>
              <m:t>x</m:t>
            </m:r>
          </m:e>
        </m:rad>
      </m:oMath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5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x</m:t>
                </m:r>
              </m:e>
            </m:rad>
          </m:den>
        </m:f>
      </m:oMath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即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=2</w:t>
      </w:r>
      <w:r w:rsidR="00512A0B" w:rsidRPr="00512A0B">
        <w:rPr>
          <w:rFonts w:ascii="Times New Roman"/>
        </w:rPr>
        <w:t>.</w:t>
      </w:r>
      <w:r w:rsidRPr="002C2291">
        <w:rPr>
          <w:rFonts w:ascii="Times New Roman"/>
        </w:rPr>
        <w:t>5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等号成立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此时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</w:rPr>
        <w:t>=40,</w:t>
      </w:r>
      <w:r w:rsidRPr="002C2291">
        <w:rPr>
          <w:rFonts w:ascii="Times New Roman"/>
          <w:i/>
        </w:rPr>
        <w:t>ax</w:t>
      </w:r>
      <w:r w:rsidRPr="002C2291">
        <w:rPr>
          <w:rFonts w:ascii="Times New Roman"/>
        </w:rPr>
        <w:t>=100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所以要使公园所占面积最小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休闲区</w:t>
      </w:r>
      <w:r w:rsidRPr="002C2291">
        <w:rPr>
          <w:rFonts w:ascii="Times New Roman"/>
          <w:i/>
        </w:rPr>
        <w:t>A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  <w:i/>
        </w:rPr>
        <w:t>B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  <w:i/>
        </w:rPr>
        <w:t>C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/>
          <w:i/>
        </w:rPr>
        <w:t>D</w:t>
      </w:r>
      <w:r w:rsidRPr="002C2291">
        <w:rPr>
          <w:rFonts w:ascii="Times New Roman"/>
          <w:vertAlign w:val="subscript"/>
        </w:rPr>
        <w:t>1</w:t>
      </w:r>
      <w:r w:rsidRPr="002C2291">
        <w:rPr>
          <w:rFonts w:ascii="Times New Roman" w:eastAsia="方正仿宋_GBK"/>
        </w:rPr>
        <w:t>应设计为长</w:t>
      </w:r>
      <w:r w:rsidRPr="002C2291">
        <w:rPr>
          <w:rFonts w:ascii="Times New Roman"/>
        </w:rPr>
        <w:t>100</w:t>
      </w:r>
      <w:r w:rsidRPr="002C2291">
        <w:rPr>
          <w:rFonts w:ascii="Times New Roman" w:eastAsia="方正仿宋_GBK"/>
        </w:rPr>
        <w:t>米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宽</w:t>
      </w:r>
      <w:r w:rsidRPr="002C2291">
        <w:rPr>
          <w:rFonts w:ascii="Times New Roman"/>
        </w:rPr>
        <w:t>40</w:t>
      </w:r>
      <w:r w:rsidRPr="002C2291">
        <w:rPr>
          <w:rFonts w:ascii="Times New Roman" w:eastAsia="方正仿宋_GBK"/>
        </w:rPr>
        <w:t>米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反思感悟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 w:eastAsia="方正楷体_GBK"/>
        </w:rPr>
        <w:t>解决与不等式有关的实际应用问题的注意点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 w:eastAsia="方正楷体_GBK"/>
        </w:rPr>
        <w:t>审题要准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初步建模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楷体_GBK"/>
        </w:rPr>
        <w:t>设出变量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楷体_GBK"/>
        </w:rPr>
        <w:t>列出函数关系式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(3)</w:t>
      </w:r>
      <w:r w:rsidRPr="002C2291">
        <w:rPr>
          <w:rFonts w:ascii="Times New Roman" w:eastAsia="方正楷体_GBK"/>
        </w:rPr>
        <w:t>根据题设构造应用不等式的形式并解决问题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跟踪训练</w:t>
      </w:r>
      <w:r w:rsidRPr="002C2291">
        <w:rPr>
          <w:rFonts w:ascii="Times New Roman"/>
        </w:rPr>
        <w:t>4</w:t>
      </w:r>
      <w:r w:rsidRPr="002C2291">
        <w:rPr>
          <w:rFonts w:ascii="Times New Roman"/>
        </w:rPr>
        <w:t xml:space="preserve">　甲厂以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千克</w:t>
      </w:r>
      <w:r w:rsidRPr="002C2291">
        <w:rPr>
          <w:rFonts w:ascii="Times New Roman"/>
          <w:i/>
        </w:rPr>
        <w:t>/</w:t>
      </w:r>
      <w:r w:rsidRPr="002C2291">
        <w:rPr>
          <w:rFonts w:ascii="Times New Roman"/>
        </w:rPr>
        <w:t>小时的速度运输生产某种产品</w:t>
      </w:r>
      <w:r w:rsidRPr="002C2291">
        <w:rPr>
          <w:rFonts w:ascii="Times New Roman"/>
        </w:rPr>
        <w:t>(</w:t>
      </w:r>
      <w:r w:rsidRPr="002C2291">
        <w:rPr>
          <w:rFonts w:ascii="Times New Roman"/>
        </w:rPr>
        <w:t>生产条件要求</w:t>
      </w:r>
      <w:r w:rsidRPr="002C2291">
        <w:rPr>
          <w:rFonts w:ascii="Times New Roman"/>
        </w:rPr>
        <w:t>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10),</w:t>
      </w:r>
      <w:r w:rsidRPr="002C2291">
        <w:rPr>
          <w:rFonts w:ascii="Times New Roman"/>
        </w:rPr>
        <w:t>每小时可获得的利润是</w:t>
      </w:r>
      <w:r w:rsidRPr="002C2291">
        <w:rPr>
          <w:rFonts w:ascii="Times New Roman"/>
        </w:rPr>
        <w:t>100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</m:oMath>
      <w:r w:rsidRPr="002C2291">
        <w:rPr>
          <w:rFonts w:ascii="Times New Roman"/>
        </w:rPr>
        <w:t>元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(1)</w:t>
      </w:r>
      <w:r w:rsidRPr="002C2291">
        <w:rPr>
          <w:rFonts w:ascii="Times New Roman"/>
        </w:rPr>
        <w:t>要使生产该产品</w:t>
      </w:r>
      <w:r w:rsidRPr="002C2291">
        <w:rPr>
          <w:rFonts w:ascii="Times New Roman"/>
        </w:rPr>
        <w:t>2</w:t>
      </w:r>
      <w:r w:rsidRPr="002C2291">
        <w:rPr>
          <w:rFonts w:ascii="Times New Roman"/>
        </w:rPr>
        <w:t>小时获得的利润不低于</w:t>
      </w:r>
      <w:r w:rsidRPr="002C2291">
        <w:rPr>
          <w:rFonts w:ascii="Times New Roman"/>
        </w:rPr>
        <w:t>3</w:t>
      </w:r>
      <w:r w:rsidRPr="002C2291">
        <w:rPr>
          <w:rFonts w:ascii="Times New Roman"/>
          <w:i/>
        </w:rPr>
        <w:t xml:space="preserve"> </w:t>
      </w:r>
      <w:r w:rsidRPr="002C2291">
        <w:rPr>
          <w:rFonts w:ascii="Times New Roman"/>
        </w:rPr>
        <w:t>000</w:t>
      </w:r>
      <w:r w:rsidRPr="002C2291">
        <w:rPr>
          <w:rFonts w:ascii="Times New Roman"/>
        </w:rPr>
        <w:t>元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求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的取值范围</w:t>
      </w:r>
      <w:r w:rsidRPr="002C2291">
        <w:rPr>
          <w:rFonts w:ascii="Times New Roman"/>
        </w:rPr>
        <w:t>;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/>
        </w:rPr>
        <w:t>要使生产</w:t>
      </w:r>
      <w:r w:rsidRPr="002C2291">
        <w:rPr>
          <w:rFonts w:ascii="Times New Roman"/>
        </w:rPr>
        <w:t>900</w:t>
      </w:r>
      <w:r w:rsidRPr="002C2291">
        <w:rPr>
          <w:rFonts w:ascii="Times New Roman"/>
        </w:rPr>
        <w:t>千克该产品获得的利润最大</w:t>
      </w:r>
      <w:r w:rsidRPr="002C2291">
        <w:rPr>
          <w:rFonts w:ascii="Times New Roman"/>
        </w:rPr>
        <w:t>,</w:t>
      </w:r>
      <w:r w:rsidRPr="002C2291">
        <w:rPr>
          <w:rFonts w:ascii="Times New Roman"/>
        </w:rPr>
        <w:t>问</w:t>
      </w:r>
      <w:r w:rsidRPr="002C2291">
        <w:rPr>
          <w:rFonts w:ascii="Times New Roman"/>
        </w:rPr>
        <w:t>:</w:t>
      </w:r>
      <w:r w:rsidRPr="002C2291">
        <w:rPr>
          <w:rFonts w:ascii="Times New Roman"/>
        </w:rPr>
        <w:t>甲厂应该选取何种生产速度</w:t>
      </w:r>
      <w:r w:rsidRPr="002C2291">
        <w:rPr>
          <w:rFonts w:ascii="Times New Roman"/>
        </w:rPr>
        <w:t>?</w:t>
      </w:r>
      <w:r w:rsidRPr="002C2291">
        <w:rPr>
          <w:rFonts w:ascii="Times New Roman"/>
        </w:rPr>
        <w:t>并求最大利润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黑体_GBK"/>
        </w:rPr>
        <w:t>解</w:t>
      </w:r>
      <w:r w:rsidRPr="002C2291">
        <w:rPr>
          <w:rFonts w:ascii="Times New Roman"/>
        </w:rPr>
        <w:t xml:space="preserve">　</w:t>
      </w:r>
      <w:r w:rsidRPr="002C2291">
        <w:rPr>
          <w:rFonts w:ascii="Times New Roman"/>
        </w:rPr>
        <w:t>(1)</w:t>
      </w:r>
      <w:r w:rsidRPr="002C2291">
        <w:rPr>
          <w:rFonts w:ascii="Times New Roman" w:eastAsia="方正仿宋_GBK"/>
        </w:rPr>
        <w:t>根据题意</w:t>
      </w:r>
      <w:r w:rsidRPr="002C2291">
        <w:rPr>
          <w:rFonts w:ascii="Times New Roman"/>
        </w:rPr>
        <w:t>,200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</m:oMath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3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000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Cambria Math" w:hAnsi="Cambria Math" w:cs="Cambria Math"/>
        </w:rPr>
        <w:t>⇒</w:t>
      </w:r>
      <w:r w:rsidRPr="002C2291">
        <w:rPr>
          <w:rFonts w:ascii="Times New Roman"/>
        </w:rPr>
        <w:t>5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-14-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E5444B">
        <w:rPr>
          <w:rFonts w:asciiTheme="majorEastAsia" w:eastAsiaTheme="majorEastAsia" w:hAnsiTheme="majorEastAsia"/>
        </w:rPr>
        <w:t>≥</w:t>
      </w:r>
      <w:r w:rsidRPr="002C2291">
        <w:rPr>
          <w:rFonts w:ascii="Times New Roman"/>
        </w:rPr>
        <w:t>0,</w:t>
      </w:r>
      <w:r w:rsidRPr="002C2291">
        <w:rPr>
          <w:rFonts w:ascii="Times New Roman" w:eastAsia="方正仿宋_GBK"/>
        </w:rPr>
        <w:t>又</w:t>
      </w:r>
      <w:r w:rsidRPr="002C2291">
        <w:rPr>
          <w:rFonts w:ascii="Times New Roman"/>
        </w:rPr>
        <w:t>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10,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解得</w:t>
      </w:r>
      <w:r w:rsidRPr="002C2291">
        <w:rPr>
          <w:rFonts w:ascii="Times New Roman"/>
        </w:rPr>
        <w:t>3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10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</w:t>
      </w:r>
      <w:r w:rsidRPr="002C2291">
        <w:rPr>
          <w:rFonts w:ascii="Times New Roman"/>
          <w:i/>
        </w:rPr>
        <w:t>x</w:t>
      </w:r>
      <w:r w:rsidRPr="002C2291">
        <w:rPr>
          <w:rFonts w:ascii="Times New Roman" w:eastAsia="方正仿宋_GBK"/>
        </w:rPr>
        <w:t>的取值范围是</w:t>
      </w:r>
      <w:r w:rsidRPr="002C2291">
        <w:rPr>
          <w:rFonts w:ascii="Times New Roman"/>
        </w:rPr>
        <w:t>[3,10]</w:t>
      </w:r>
      <w:r w:rsidR="00512A0B" w:rsidRPr="00512A0B">
        <w:rPr>
          <w:rFonts w:ascii="Times New Roman"/>
        </w:rPr>
        <w:t>.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(2)</w:t>
      </w:r>
      <w:r w:rsidRPr="002C2291">
        <w:rPr>
          <w:rFonts w:ascii="Times New Roman" w:eastAsia="方正仿宋_GBK"/>
        </w:rPr>
        <w:t>设生产</w:t>
      </w:r>
      <w:r w:rsidRPr="002C2291">
        <w:rPr>
          <w:rFonts w:ascii="Times New Roman"/>
        </w:rPr>
        <w:t>900</w:t>
      </w:r>
      <w:r w:rsidRPr="002C2291">
        <w:rPr>
          <w:rFonts w:ascii="Times New Roman" w:eastAsia="方正仿宋_GBK"/>
        </w:rPr>
        <w:t>千克该产品获得的利润为</w:t>
      </w:r>
      <w:r w:rsidRPr="002C2291">
        <w:rPr>
          <w:rFonts w:ascii="Times New Roman"/>
          <w:i/>
        </w:rPr>
        <w:t>y</w:t>
      </w:r>
      <w:r w:rsidRPr="002C2291">
        <w:rPr>
          <w:rFonts w:ascii="Times New Roman" w:eastAsia="方正仿宋_GBK"/>
        </w:rPr>
        <w:t>元</w:t>
      </w:r>
      <w:r w:rsidRPr="002C2291">
        <w:rPr>
          <w:rFonts w:ascii="Times New Roman"/>
        </w:rPr>
        <w:t>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则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</w:rPr>
        <w:t>=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</w:rPr>
              <m:t>900</m:t>
            </m:r>
          </m:num>
          <m:den>
            <m:r>
              <w:rPr>
                <w:rFonts w:ascii="Cambria Math" w:hAnsi="Cambria Math"/>
              </w:rPr>
              <m:t>x</m:t>
            </m:r>
          </m:den>
        </m:f>
      </m:oMath>
      <w:r w:rsidRPr="002C2291">
        <w:rPr>
          <w:rFonts w:ascii="Times New Roman"/>
        </w:rPr>
        <w:t>×100</w:t>
      </w:r>
      <m:oMath>
        <m:d>
          <m:dPr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5</m:t>
            </m:r>
            <m:r>
              <w:rPr>
                <w:rFonts w:ascii="Cambria Math" w:hAnsi="Cambria Math"/>
              </w:rPr>
              <m:t>x</m:t>
            </m:r>
            <m:r>
              <m:rPr>
                <m:sty m:val="p"/>
              </m:rPr>
              <w:rPr>
                <w:rFonts w:ascii="Cambria Math" w:hAnsi="Cambria Math"/>
              </w:rPr>
              <m:t>+1-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3</m:t>
                </m:r>
              </m:num>
              <m:den>
                <m:r>
                  <w:rPr>
                    <w:rFonts w:ascii="Cambria Math" w:hAnsi="Cambria Math"/>
                  </w:rPr>
                  <m:t>x</m:t>
                </m:r>
              </m:den>
            </m:f>
          </m:e>
        </m:d>
      </m:oMath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/>
        </w:rPr>
        <w:t>=9×10</w:t>
      </w:r>
      <w:r w:rsidRPr="002C2291">
        <w:rPr>
          <w:rFonts w:ascii="Times New Roman"/>
          <w:vertAlign w:val="superscript"/>
        </w:rPr>
        <w:t>4</w:t>
      </w:r>
      <m:oMath>
        <m:d>
          <m:dPr>
            <m:begChr m:val="["/>
            <m:endChr m:val="]"/>
            <m:ctrlPr>
              <w:rPr>
                <w:rFonts w:ascii="Cambria Math" w:hAnsi="Cambria Math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</w:rPr>
              <m:t>-3</m:t>
            </m:r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den>
                    </m:f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hAnsi="Cambria Math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6</m:t>
                        </m:r>
                      </m:den>
                    </m:f>
                  </m:e>
                </m:d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</w:rPr>
              <m:t>+</m:t>
            </m:r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="Cambria Math"/>
                  </w:rPr>
                  <m:t>61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/>
                  </w:rPr>
                  <m:t>12</m:t>
                </m:r>
              </m:den>
            </m:f>
          </m:e>
        </m:d>
      </m:oMath>
      <w:r w:rsidRPr="002C2291">
        <w:rPr>
          <w:rFonts w:ascii="Times New Roman"/>
        </w:rPr>
        <w:t>,1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  <w:i/>
        </w:rPr>
        <w:t>x</w:t>
      </w:r>
      <w:r w:rsidRPr="00E5444B">
        <w:rPr>
          <w:rFonts w:asciiTheme="majorEastAsia" w:eastAsiaTheme="majorEastAsia" w:hAnsiTheme="majorEastAsia"/>
        </w:rPr>
        <w:t>≤</w:t>
      </w:r>
      <w:r w:rsidRPr="002C2291">
        <w:rPr>
          <w:rFonts w:ascii="Times New Roman"/>
        </w:rPr>
        <w:t>10,</w:t>
      </w:r>
    </w:p>
    <w:p w:rsidR="00643D03" w:rsidRPr="002C2291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当</w:t>
      </w:r>
      <w:r w:rsidRPr="002C2291">
        <w:rPr>
          <w:rFonts w:ascii="Times New Roman"/>
          <w:i/>
        </w:rPr>
        <w:t>x</w:t>
      </w:r>
      <w:r w:rsidRPr="002C2291">
        <w:rPr>
          <w:rFonts w:ascii="Times New Roman"/>
        </w:rPr>
        <w:t>=6</w:t>
      </w:r>
      <w:r w:rsidRPr="002C2291">
        <w:rPr>
          <w:rFonts w:ascii="Times New Roman" w:eastAsia="方正仿宋_GBK"/>
        </w:rPr>
        <w:t>时</w:t>
      </w:r>
      <w:r w:rsidRPr="002C2291">
        <w:rPr>
          <w:rFonts w:ascii="Times New Roman"/>
        </w:rPr>
        <w:t>,</w:t>
      </w:r>
      <w:r w:rsidRPr="002C2291">
        <w:rPr>
          <w:rFonts w:ascii="Times New Roman"/>
          <w:i/>
        </w:rPr>
        <w:t>y</w:t>
      </w:r>
      <w:r w:rsidRPr="002C2291">
        <w:rPr>
          <w:rFonts w:ascii="Times New Roman"/>
          <w:vertAlign w:val="subscript"/>
        </w:rPr>
        <w:t>max</w:t>
      </w:r>
      <w:r w:rsidRPr="002C2291">
        <w:rPr>
          <w:rFonts w:ascii="Times New Roman"/>
        </w:rPr>
        <w:t>=457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500</w:t>
      </w:r>
      <w:r w:rsidR="00512A0B" w:rsidRPr="00512A0B">
        <w:rPr>
          <w:rFonts w:ascii="Times New Roman"/>
        </w:rPr>
        <w:t>.</w:t>
      </w:r>
    </w:p>
    <w:p w:rsidR="00643D03" w:rsidRDefault="00950A72" w:rsidP="00AC6584">
      <w:pPr>
        <w:tabs>
          <w:tab w:val="left" w:pos="3544"/>
        </w:tabs>
        <w:spacing w:line="360" w:lineRule="auto"/>
        <w:rPr>
          <w:rFonts w:ascii="Times New Roman"/>
        </w:rPr>
      </w:pPr>
      <w:r w:rsidRPr="002C2291">
        <w:rPr>
          <w:rFonts w:ascii="Times New Roman" w:eastAsia="方正仿宋_GBK"/>
        </w:rPr>
        <w:t>故甲厂应该选取</w:t>
      </w:r>
      <w:r w:rsidRPr="002C2291">
        <w:rPr>
          <w:rFonts w:ascii="Times New Roman"/>
        </w:rPr>
        <w:t>6</w:t>
      </w:r>
      <w:r w:rsidRPr="002C2291">
        <w:rPr>
          <w:rFonts w:ascii="Times New Roman" w:eastAsia="方正仿宋_GBK"/>
        </w:rPr>
        <w:t>千克</w:t>
      </w:r>
      <w:r w:rsidRPr="002C2291">
        <w:rPr>
          <w:rFonts w:ascii="Times New Roman"/>
          <w:i/>
        </w:rPr>
        <w:t>/</w:t>
      </w:r>
      <w:r w:rsidRPr="002C2291">
        <w:rPr>
          <w:rFonts w:ascii="Times New Roman" w:eastAsia="方正仿宋_GBK"/>
        </w:rPr>
        <w:t>小时的生产速度</w:t>
      </w:r>
      <w:r w:rsidRPr="002C2291">
        <w:rPr>
          <w:rFonts w:ascii="Times New Roman"/>
        </w:rPr>
        <w:t>,</w:t>
      </w:r>
      <w:r w:rsidRPr="002C2291">
        <w:rPr>
          <w:rFonts w:ascii="Times New Roman" w:eastAsia="方正仿宋_GBK"/>
        </w:rPr>
        <w:t>最大利润为</w:t>
      </w:r>
      <w:r w:rsidRPr="002C2291">
        <w:rPr>
          <w:rFonts w:ascii="Times New Roman"/>
        </w:rPr>
        <w:t>457</w:t>
      </w:r>
      <w:r w:rsidRPr="002C2291">
        <w:rPr>
          <w:rFonts w:ascii="Times New Roman" w:eastAsia="方正仿宋_GBK"/>
          <w:i/>
        </w:rPr>
        <w:t xml:space="preserve"> </w:t>
      </w:r>
      <w:r w:rsidRPr="002C2291">
        <w:rPr>
          <w:rFonts w:ascii="Times New Roman"/>
        </w:rPr>
        <w:t>500</w:t>
      </w:r>
      <w:r w:rsidRPr="002C2291">
        <w:rPr>
          <w:rFonts w:ascii="Times New Roman" w:eastAsia="方正仿宋_GBK"/>
        </w:rPr>
        <w:t>元</w:t>
      </w:r>
      <w:r w:rsidR="00512A0B" w:rsidRPr="00512A0B">
        <w:rPr>
          <w:rFonts w:ascii="Times New Roman"/>
        </w:rPr>
        <w:t>.</w:t>
      </w:r>
      <w:bookmarkStart w:id="0" w:name="_GoBack"/>
      <w:bookmarkEnd w:id="0"/>
    </w:p>
    <w:sectPr w:rsidR="00643D03">
      <w:footnotePr>
        <w:numFmt w:val="decimalEnclosedCircleChinese"/>
      </w:footnotePr>
      <w:pgSz w:w="11907" w:h="16159"/>
      <w:pgMar w:top="850" w:right="850" w:bottom="850" w:left="85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2778" w:rsidRDefault="003D2778" w:rsidP="006C537E">
      <w:pPr>
        <w:pStyle w:val="a3"/>
      </w:pPr>
      <w:r>
        <w:separator/>
      </w:r>
    </w:p>
  </w:endnote>
  <w:endnote w:type="continuationSeparator" w:id="0">
    <w:p w:rsidR="003D2778" w:rsidRDefault="003D2778" w:rsidP="006C537E">
      <w:pPr>
        <w:pStyle w:val="a3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FB" w:usb2="0000002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方正书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小标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宋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大黑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黑体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A00002EF" w:usb1="420020EB" w:usb2="00000000" w:usb3="00000000" w:csb0="0000009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  <w:font w:name="方正楷体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2778" w:rsidRDefault="003D2778">
      <w:pPr>
        <w:pStyle w:val="a3"/>
      </w:pPr>
      <w:r>
        <w:separator/>
      </w:r>
    </w:p>
  </w:footnote>
  <w:footnote w:type="continuationSeparator" w:id="0">
    <w:p w:rsidR="003D2778" w:rsidRDefault="003D2778">
      <w:pPr>
        <w:pStyle w:val="a3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A5694C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2874341C"/>
    <w:multiLevelType w:val="hybridMultilevel"/>
    <w:tmpl w:val="BCB0441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A514F3"/>
    <w:multiLevelType w:val="multilevel"/>
    <w:tmpl w:val="D17E7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>
    <w:nsid w:val="66BC050C"/>
    <w:multiLevelType w:val="multilevel"/>
    <w:tmpl w:val="2B0E0B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>
    <w:nsid w:val="789E23E4"/>
    <w:multiLevelType w:val="hybridMultilevel"/>
    <w:tmpl w:val="409E6D2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bordersDoNotSurroundHeader/>
  <w:bordersDoNotSurroundFooter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numFmt w:val="decimalEnclosedCircleChinese"/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2"/>
  </w:compat>
  <w:rsids>
    <w:rsidRoot w:val="00FA57C3"/>
    <w:rsid w:val="000120E3"/>
    <w:rsid w:val="00015742"/>
    <w:rsid w:val="00043C97"/>
    <w:rsid w:val="00051636"/>
    <w:rsid w:val="0006373F"/>
    <w:rsid w:val="00075369"/>
    <w:rsid w:val="000A2D5C"/>
    <w:rsid w:val="000A7209"/>
    <w:rsid w:val="000B623B"/>
    <w:rsid w:val="000D3367"/>
    <w:rsid w:val="00116C92"/>
    <w:rsid w:val="001302C8"/>
    <w:rsid w:val="0013235C"/>
    <w:rsid w:val="00152ED9"/>
    <w:rsid w:val="001C5ADF"/>
    <w:rsid w:val="002068E6"/>
    <w:rsid w:val="00252ADE"/>
    <w:rsid w:val="002726D8"/>
    <w:rsid w:val="00292EDB"/>
    <w:rsid w:val="002C2291"/>
    <w:rsid w:val="00326389"/>
    <w:rsid w:val="00327CDE"/>
    <w:rsid w:val="00391EE7"/>
    <w:rsid w:val="003B1CD3"/>
    <w:rsid w:val="003D2778"/>
    <w:rsid w:val="00405CA5"/>
    <w:rsid w:val="00451408"/>
    <w:rsid w:val="00486645"/>
    <w:rsid w:val="0049669A"/>
    <w:rsid w:val="004A2F49"/>
    <w:rsid w:val="004A3019"/>
    <w:rsid w:val="004A5D42"/>
    <w:rsid w:val="00501394"/>
    <w:rsid w:val="00510EA2"/>
    <w:rsid w:val="00512A0B"/>
    <w:rsid w:val="005156A7"/>
    <w:rsid w:val="005243A2"/>
    <w:rsid w:val="00535272"/>
    <w:rsid w:val="005518C6"/>
    <w:rsid w:val="0058578F"/>
    <w:rsid w:val="005B0CFB"/>
    <w:rsid w:val="005F127C"/>
    <w:rsid w:val="00643D03"/>
    <w:rsid w:val="006C537E"/>
    <w:rsid w:val="006E28A5"/>
    <w:rsid w:val="00720332"/>
    <w:rsid w:val="007A31B0"/>
    <w:rsid w:val="007C29E0"/>
    <w:rsid w:val="0081363D"/>
    <w:rsid w:val="008338C6"/>
    <w:rsid w:val="008414D4"/>
    <w:rsid w:val="00843D10"/>
    <w:rsid w:val="008B3DDC"/>
    <w:rsid w:val="009217BC"/>
    <w:rsid w:val="00950A72"/>
    <w:rsid w:val="00960619"/>
    <w:rsid w:val="009627EB"/>
    <w:rsid w:val="009650C6"/>
    <w:rsid w:val="00971BFB"/>
    <w:rsid w:val="009A5477"/>
    <w:rsid w:val="009D7281"/>
    <w:rsid w:val="009F4C47"/>
    <w:rsid w:val="00A33F40"/>
    <w:rsid w:val="00AB315B"/>
    <w:rsid w:val="00AC6584"/>
    <w:rsid w:val="00AE46DB"/>
    <w:rsid w:val="00B12F43"/>
    <w:rsid w:val="00B308B8"/>
    <w:rsid w:val="00B82B68"/>
    <w:rsid w:val="00BA1E36"/>
    <w:rsid w:val="00BF17CB"/>
    <w:rsid w:val="00C3648F"/>
    <w:rsid w:val="00C44E2D"/>
    <w:rsid w:val="00C47140"/>
    <w:rsid w:val="00C6302E"/>
    <w:rsid w:val="00C82289"/>
    <w:rsid w:val="00C93E3A"/>
    <w:rsid w:val="00CB1D13"/>
    <w:rsid w:val="00D01BC0"/>
    <w:rsid w:val="00D3685C"/>
    <w:rsid w:val="00D81827"/>
    <w:rsid w:val="00D940E1"/>
    <w:rsid w:val="00DF287D"/>
    <w:rsid w:val="00E05032"/>
    <w:rsid w:val="00E336E3"/>
    <w:rsid w:val="00E5427A"/>
    <w:rsid w:val="00E5444B"/>
    <w:rsid w:val="00E629AC"/>
    <w:rsid w:val="00E7009C"/>
    <w:rsid w:val="00E72B19"/>
    <w:rsid w:val="00E93DC0"/>
    <w:rsid w:val="00EB4538"/>
    <w:rsid w:val="00F043AD"/>
    <w:rsid w:val="00F2499B"/>
    <w:rsid w:val="00F81A0E"/>
    <w:rsid w:val="00FA57C3"/>
    <w:rsid w:val="00FC4922"/>
    <w:rsid w:val="00FD2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ounder.com/pam"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F0CC81-C7E0-417D-8142-598E53ABB9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="Times New Roman" w:cstheme="minorBidi"/>
        <w:sz w:val="22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2">
    <w:name w:val="heading 2"/>
    <w:basedOn w:val="a"/>
    <w:next w:val="a"/>
    <w:link w:val="2Char"/>
    <w:uiPriority w:val="9"/>
    <w:unhideWhenUsed/>
    <w:qFormat/>
    <w:rsid w:val="00B12F43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8338C6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qFormat/>
    <w:rsid w:val="0049669A"/>
  </w:style>
  <w:style w:type="table" w:styleId="a4">
    <w:name w:val="Table Grid"/>
    <w:basedOn w:val="a1"/>
    <w:uiPriority w:val="59"/>
    <w:rsid w:val="00E5427A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3"/>
    <w:link w:val="Char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">
    <w:name w:val="页眉 Char"/>
    <w:basedOn w:val="a0"/>
    <w:link w:val="a5"/>
    <w:uiPriority w:val="99"/>
    <w:rsid w:val="006C537E"/>
  </w:style>
  <w:style w:type="paragraph" w:styleId="a6">
    <w:name w:val="footer"/>
    <w:basedOn w:val="a3"/>
    <w:link w:val="Char0"/>
    <w:uiPriority w:val="99"/>
    <w:unhideWhenUsed/>
    <w:rsid w:val="006C537E"/>
    <w:pPr>
      <w:tabs>
        <w:tab w:val="center" w:pos="4513"/>
        <w:tab w:val="right" w:pos="9026"/>
      </w:tabs>
    </w:pPr>
  </w:style>
  <w:style w:type="character" w:customStyle="1" w:styleId="Char0">
    <w:name w:val="页脚 Char"/>
    <w:basedOn w:val="a0"/>
    <w:link w:val="a6"/>
    <w:uiPriority w:val="99"/>
    <w:rsid w:val="006C537E"/>
  </w:style>
  <w:style w:type="paragraph" w:styleId="a7">
    <w:name w:val="List Paragraph"/>
    <w:basedOn w:val="a3"/>
    <w:uiPriority w:val="34"/>
    <w:qFormat/>
    <w:rsid w:val="00451408"/>
    <w:pPr>
      <w:ind w:left="720"/>
      <w:contextualSpacing/>
    </w:pPr>
  </w:style>
  <w:style w:type="paragraph" w:styleId="a8">
    <w:name w:val="Balloon Text"/>
    <w:basedOn w:val="a3"/>
    <w:link w:val="Char1"/>
    <w:uiPriority w:val="99"/>
    <w:semiHidden/>
    <w:unhideWhenUsed/>
    <w:rsid w:val="009217BC"/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0"/>
    <w:link w:val="a8"/>
    <w:uiPriority w:val="99"/>
    <w:semiHidden/>
    <w:rsid w:val="009217BC"/>
    <w:rPr>
      <w:rFonts w:ascii="Tahoma" w:hAnsi="Tahoma" w:cs="Tahoma"/>
      <w:sz w:val="16"/>
      <w:szCs w:val="16"/>
    </w:rPr>
  </w:style>
  <w:style w:type="paragraph" w:styleId="a9">
    <w:name w:val="Quote"/>
    <w:basedOn w:val="a3"/>
    <w:next w:val="a3"/>
    <w:link w:val="Char2"/>
    <w:uiPriority w:val="29"/>
    <w:qFormat/>
    <w:rsid w:val="00F81A0E"/>
    <w:rPr>
      <w:i/>
      <w:iCs/>
      <w:color w:val="000000" w:themeColor="text1"/>
    </w:rPr>
  </w:style>
  <w:style w:type="character" w:customStyle="1" w:styleId="Char2">
    <w:name w:val="引用 Char"/>
    <w:basedOn w:val="a0"/>
    <w:link w:val="a9"/>
    <w:uiPriority w:val="29"/>
    <w:rsid w:val="00F81A0E"/>
    <w:rPr>
      <w:i/>
      <w:iCs/>
      <w:color w:val="000000" w:themeColor="text1"/>
    </w:rPr>
  </w:style>
  <w:style w:type="table" w:styleId="-3">
    <w:name w:val="Light Shading Accent 3"/>
    <w:basedOn w:val="a1"/>
    <w:uiPriority w:val="60"/>
    <w:rsid w:val="00D3685C"/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paragraph" w:customStyle="1" w:styleId="MTDisplayEquation">
    <w:name w:val="MTDisplayEquation"/>
    <w:basedOn w:val="a3"/>
    <w:next w:val="a3"/>
    <w:link w:val="MTDisplayEquationChar"/>
    <w:pPr>
      <w:tabs>
        <w:tab w:val="center" w:pos="4160"/>
        <w:tab w:val="right" w:pos="8300"/>
      </w:tabs>
    </w:pPr>
  </w:style>
  <w:style w:type="character" w:customStyle="1" w:styleId="MTDisplayEquationChar">
    <w:name w:val="MTDisplayEquation Char"/>
    <w:basedOn w:val="a0"/>
    <w:link w:val="MTDisplayEquation"/>
  </w:style>
  <w:style w:type="character" w:customStyle="1" w:styleId="Char3">
    <w:name w:val="脚注文本 Char"/>
    <w:basedOn w:val="a0"/>
    <w:link w:val="aa"/>
    <w:uiPriority w:val="99"/>
    <w:semiHidden/>
    <w:rPr>
      <w:sz w:val="18"/>
      <w:szCs w:val="18"/>
    </w:rPr>
  </w:style>
  <w:style w:type="paragraph" w:styleId="aa">
    <w:name w:val="footnote text"/>
    <w:basedOn w:val="a3"/>
    <w:link w:val="Char3"/>
    <w:uiPriority w:val="99"/>
    <w:semiHidden/>
    <w:unhideWhenUsed/>
    <w:pPr>
      <w:snapToGrid w:val="0"/>
    </w:pPr>
    <w:rPr>
      <w:sz w:val="18"/>
      <w:szCs w:val="18"/>
    </w:rPr>
  </w:style>
  <w:style w:type="character" w:styleId="ab">
    <w:name w:val="footnote reference"/>
    <w:basedOn w:val="a0"/>
    <w:uiPriority w:val="99"/>
    <w:semiHidden/>
    <w:unhideWhenUsed/>
    <w:rPr>
      <w:vertAlign w:val="superscript"/>
    </w:rPr>
  </w:style>
  <w:style w:type="paragraph" w:customStyle="1" w:styleId="ac">
    <w:name w:val="[基本段落]"/>
    <w:basedOn w:val="ad"/>
  </w:style>
  <w:style w:type="paragraph" w:customStyle="1" w:styleId="Title2">
    <w:name w:val="Title 2"/>
    <w:basedOn w:val="a"/>
    <w:pPr>
      <w:jc w:val="center"/>
      <w:outlineLvl w:val="3"/>
    </w:pPr>
    <w:rPr>
      <w:rFonts w:eastAsia="方正小标宋_GBK"/>
      <w:sz w:val="36"/>
      <w:szCs w:val="36"/>
    </w:rPr>
  </w:style>
  <w:style w:type="paragraph" w:customStyle="1" w:styleId="Title3">
    <w:name w:val="Title 3"/>
    <w:basedOn w:val="a"/>
    <w:pPr>
      <w:jc w:val="center"/>
      <w:outlineLvl w:val="4"/>
    </w:pPr>
    <w:rPr>
      <w:rFonts w:eastAsia="方正宋黑_GBK"/>
      <w:sz w:val="34"/>
      <w:szCs w:val="34"/>
    </w:rPr>
  </w:style>
  <w:style w:type="paragraph" w:customStyle="1" w:styleId="ad">
    <w:name w:val="[系统文字]"/>
    <w:pPr>
      <w:jc w:val="both"/>
    </w:pPr>
    <w:rPr>
      <w:rFonts w:ascii="Times New Roman" w:eastAsia="方正书宋_GBK"/>
      <w:color w:val="000000"/>
      <w:sz w:val="21"/>
      <w:szCs w:val="21"/>
    </w:rPr>
  </w:style>
  <w:style w:type="character" w:customStyle="1" w:styleId="2Char">
    <w:name w:val="标题 2 Char"/>
    <w:basedOn w:val="a0"/>
    <w:link w:val="2"/>
    <w:uiPriority w:val="9"/>
    <w:rsid w:val="00B12F43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8338C6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42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TI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TI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tiff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TI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xp:PackageInfo xmlns:cxp="http://www.founder.com/2010/customXmlParts">
  <LabelTrees>
    <LabelTree customXmlPartId="{4B3307D3-B2C9-4FF8-8CBB-8B9570B3AA04}"/>
  </LabelTrees>
</cxp:PackageInfo>
</file>

<file path=customXml/item2.xml><?xml version="1.0" encoding="utf-8"?>
<dp:LabelRoot xmlns:dp="http://www.founder.com/2010/digitalPublish/labelTree" tagType="contentCtrl">
</dp:LabelRoot>
</file>

<file path=customXml/item3.xml><?xml version="1.0" encoding="utf-8"?>
<CoverPageProperties xmlns="http://schemas.microsoft.com/office/2006/coverPageProps">
  <PublishDate>2009-03-09T00:00:00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A6139CF6-5931-4AE5-A712-2A5998365C5A}">
  <ds:schemaRefs>
    <ds:schemaRef ds:uri="http://www.founder.com/2010/customXmlParts"/>
  </ds:schemaRefs>
</ds:datastoreItem>
</file>

<file path=customXml/itemProps2.xml><?xml version="1.0" encoding="utf-8"?>
<ds:datastoreItem xmlns:ds="http://schemas.openxmlformats.org/officeDocument/2006/customXml" ds:itemID="{4B3307D3-B2C9-4FF8-8CBB-8B9570B3AA04}">
  <ds:schemaRefs>
    <ds:schemaRef ds:uri="http://www.founder.com/2010/digitalPublish/labelTree"/>
  </ds:schemaRefs>
</ds:datastoreItem>
</file>

<file path=customXml/itemProps3.xml><?xml version="1.0" encoding="utf-8"?>
<ds:datastoreItem xmlns:ds="http://schemas.openxmlformats.org/officeDocument/2006/customXml" ds:itemID="{F8788689-C533-4448-945B-12F4B397B557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227</TotalTime>
  <Pages>6</Pages>
  <Words>577</Words>
  <Characters>3295</Characters>
  <Application>Microsoft Office Word</Application>
  <DocSecurity>0</DocSecurity>
  <Lines>27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标题</vt:lpstr>
      </vt:variant>
      <vt:variant>
        <vt:i4>16</vt:i4>
      </vt:variant>
    </vt:vector>
  </HeadingPairs>
  <TitlesOfParts>
    <vt:vector size="17" baseType="lpstr">
      <vt:lpstr/>
      <vt:lpstr>    章末检测试卷(三)　[时间:120分钟　分值:150分]</vt:lpstr>
      <vt:lpstr>    4.1.1　根　式</vt:lpstr>
      <vt:lpstr>    课时对点练　[分值:100分]</vt:lpstr>
      <vt:lpstr>    4.1.2　指数幂的拓展</vt:lpstr>
      <vt:lpstr>    课时对点练　[分值:100分]</vt:lpstr>
      <vt:lpstr>    4.2.1　对数的概念</vt:lpstr>
      <vt:lpstr>    课时对点练　[分值:100分]</vt:lpstr>
      <vt:lpstr>    4.2.2　对数的运算性质</vt:lpstr>
      <vt:lpstr>    第1课时　对数的运算性质</vt:lpstr>
      <vt:lpstr>    课时对点练　[分值:100分]</vt:lpstr>
      <vt:lpstr>    第2课时　换底公式及对数的应用</vt:lpstr>
      <vt:lpstr>    课时对点练　[分值:100分]</vt:lpstr>
      <vt:lpstr>    4章末</vt:lpstr>
      <vt:lpstr>    章末检测试卷(四)　[时间:120分钟　分值:150分]</vt:lpstr>
      <vt:lpstr>    第1课时　函数的概念</vt:lpstr>
      <vt:lpstr>    课时对点练　[分值:100分]</vt:lpstr>
    </vt:vector>
  </TitlesOfParts>
  <Company>Intergen Ltd</Company>
  <LinksUpToDate>false</LinksUpToDate>
  <CharactersWithSpaces>3865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>Administrator</cp:lastModifiedBy>
  <cp:revision>47</cp:revision>
  <dcterms:created xsi:type="dcterms:W3CDTF">2009-03-05T00:31:00Z</dcterms:created>
  <dcterms:modified xsi:type="dcterms:W3CDTF">2024-04-16T08:59:00Z</dcterms:modified>
</cp:coreProperties>
</file>