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6" w:rsidRDefault="003B1346" w:rsidP="003B1346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3B1346" w:rsidRDefault="003B1346" w:rsidP="003B1346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课时一元二次不等式的应用</w:t>
      </w:r>
    </w:p>
    <w:p w:rsidR="003B1346" w:rsidRDefault="003B1346" w:rsidP="003B1346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（时长：45分钟）</w:t>
      </w:r>
    </w:p>
    <w:p w:rsidR="003B1346" w:rsidRDefault="003B1346" w:rsidP="003B1346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班级：_______姓名：____________学号：________完成日期：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某地每年销售木材约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万立方米，每立方米价格为</w:t>
      </w:r>
      <w:r>
        <w:rPr>
          <w:rFonts w:ascii="Times New Roman" w:hAnsi="Times New Roman" w:cs="Times New Roman"/>
        </w:rPr>
        <w:t>2400</w:t>
      </w:r>
      <w:r>
        <w:rPr>
          <w:rFonts w:ascii="Times New Roman" w:hAnsi="Times New Roman" w:cs="Times New Roman" w:hint="eastAsia"/>
        </w:rPr>
        <w:t>元，为了减少木材消耗，决定按销售收入的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 w:hint="eastAsia"/>
        </w:rPr>
        <w:t>征收木材税，这样每年的木材销售量减少</w: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>
        <w:rPr>
          <w:rFonts w:ascii="Times New Roman" w:hAnsi="Times New Roman" w:cs="Times New Roman"/>
          <w:i/>
        </w:rPr>
        <w:t>t</w:t>
      </w:r>
      <w:proofErr w:type="gramStart"/>
      <w:r>
        <w:rPr>
          <w:rFonts w:ascii="Times New Roman" w:hAnsi="Times New Roman" w:cs="Times New Roman" w:hint="eastAsia"/>
        </w:rPr>
        <w:t>万立方米</w:t>
      </w:r>
      <w:proofErr w:type="gramEnd"/>
      <w:r>
        <w:rPr>
          <w:rFonts w:ascii="Times New Roman" w:hAnsi="Times New Roman" w:cs="Times New Roman" w:hint="eastAsia"/>
        </w:rPr>
        <w:t>．为了既减少木材消耗又保证税金收入每年不少于</w:t>
      </w:r>
      <w:r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 w:hint="eastAsia"/>
        </w:rPr>
        <w:t>万元，则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|1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3} 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|3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5}  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|2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 xml:space="preserve">4}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|4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6}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某商品在最近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天内的价格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单位：天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的关系式是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10(0&lt;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；销售量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的关系式是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35(0&lt;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，则使这种商品日销售金额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 w:hint="eastAsia"/>
        </w:rPr>
        <w:t>不小于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 w:hint="eastAsia"/>
        </w:rPr>
        <w:t>元的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的取值范围为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某商家一月份至五月份累计销售额达</w:t>
      </w:r>
      <w:r>
        <w:rPr>
          <w:rFonts w:ascii="Times New Roman" w:hAnsi="Times New Roman" w:cs="Times New Roman"/>
        </w:rPr>
        <w:t>3 860</w:t>
      </w:r>
      <w:r>
        <w:rPr>
          <w:rFonts w:ascii="Times New Roman" w:hAnsi="Times New Roman" w:cs="Times New Roman" w:hint="eastAsia"/>
        </w:rPr>
        <w:t>万元，预测六月份销售额为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 w:hint="eastAsia"/>
        </w:rPr>
        <w:t>万元，七月份销售额比六月份递增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 w:hint="eastAsia"/>
        </w:rPr>
        <w:t>，八月份销售额比七月份递增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 w:hint="eastAsia"/>
        </w:rPr>
        <w:t>，九、十月份销售总额与七、八月份销售总额相等．若一月份至十月份销售总额至少达</w:t>
      </w:r>
      <w:r>
        <w:rPr>
          <w:rFonts w:ascii="Times New Roman" w:hAnsi="Times New Roman" w:cs="Times New Roman"/>
        </w:rPr>
        <w:t>7 000</w:t>
      </w:r>
      <w:r>
        <w:rPr>
          <w:rFonts w:ascii="Times New Roman" w:hAnsi="Times New Roman" w:cs="Times New Roman" w:hint="eastAsia"/>
        </w:rPr>
        <w:t>万元，则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的最小值是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．在一个限速</w:t>
      </w:r>
      <w:r>
        <w:rPr>
          <w:rFonts w:ascii="Times New Roman" w:hAnsi="Times New Roman" w:cs="Times New Roman"/>
        </w:rPr>
        <w:t>40 km</w:t>
      </w:r>
      <w:r>
        <w:rPr>
          <w:rFonts w:ascii="IPAPANNEW" w:hAnsi="IPAPANNEW" w:cs="Times New Roman"/>
        </w:rPr>
        <w:t>/h</w:t>
      </w:r>
      <w:r>
        <w:rPr>
          <w:rFonts w:ascii="IPAPANNEW" w:hAnsi="IPAPANNEW" w:cs="Times New Roman" w:hint="eastAsia"/>
        </w:rPr>
        <w:t>的弯道上，甲、乙两辆汽车相向而行，发现情况不对，同时刹车，但还是相碰了．事发后现场测得甲车的刹车距离略超过</w:t>
      </w:r>
      <w:r>
        <w:rPr>
          <w:rFonts w:ascii="IPAPANNEW" w:hAnsi="IPAPANNEW" w:cs="Times New Roman"/>
        </w:rPr>
        <w:t>12 m</w:t>
      </w:r>
      <w:r>
        <w:rPr>
          <w:rFonts w:ascii="IPAPANNEW" w:hAnsi="IPAPANNEW" w:cs="Times New Roman" w:hint="eastAsia"/>
        </w:rPr>
        <w:t>，乙车的刹车距离略超过</w:t>
      </w:r>
      <w:r>
        <w:rPr>
          <w:rFonts w:ascii="IPAPANNEW" w:hAnsi="IPAPANNEW" w:cs="Times New Roman"/>
        </w:rPr>
        <w:t>10 m</w:t>
      </w:r>
      <w:r>
        <w:rPr>
          <w:rFonts w:ascii="IPAPANNEW" w:hAnsi="IPAPANNEW" w:cs="Times New Roman" w:hint="eastAsia"/>
        </w:rPr>
        <w:t>．又知甲、乙两种车型的刹车距离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 m</w:t>
      </w:r>
      <w:r>
        <w:rPr>
          <w:rFonts w:ascii="IPAPANNEW" w:hAnsi="IPAPANNEW" w:cs="Times New Roman" w:hint="eastAsia"/>
        </w:rPr>
        <w:t>与车速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k</w:t>
      </w:r>
      <w:r>
        <w:rPr>
          <w:rFonts w:ascii="IPAPANNEW" w:hAnsi="IPAPANNEW" w:cs="Times New Roman"/>
        </w:rPr>
        <w:t>m/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之间分别有如下关系：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0.005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则这次事故的主要责任方为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tabs>
          <w:tab w:val="left" w:pos="1440"/>
          <w:tab w:val="left" w:pos="3240"/>
          <w:tab w:val="left" w:pos="5040"/>
          <w:tab w:val="left" w:pos="6660"/>
        </w:tabs>
        <w:spacing w:line="0" w:lineRule="atLeast"/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5.课本 P69  第8题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某农家院有客房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间，日常每间客房日租金为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 w:hint="eastAsia"/>
        </w:rPr>
        <w:t>元，每天都客满．该</w:t>
      </w:r>
      <w:proofErr w:type="gramStart"/>
      <w:r>
        <w:rPr>
          <w:rFonts w:ascii="Times New Roman" w:hAnsi="Times New Roman" w:cs="Times New Roman" w:hint="eastAsia"/>
        </w:rPr>
        <w:t>农家院欲提高</w:t>
      </w:r>
      <w:proofErr w:type="gramEnd"/>
      <w:r>
        <w:rPr>
          <w:rFonts w:ascii="Times New Roman" w:hAnsi="Times New Roman" w:cs="Times New Roman" w:hint="eastAsia"/>
        </w:rPr>
        <w:t>档次，并提高租金，经市场调研，每间客房日租金每增加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元，客房出租数就会减少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间．每间客房日租金不得超过</w:t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 w:hint="eastAsia"/>
        </w:rPr>
        <w:t>元，要使每天客房的租金总收入不低于</w:t>
      </w:r>
      <w:r>
        <w:rPr>
          <w:rFonts w:ascii="Times New Roman" w:hAnsi="Times New Roman" w:cs="Times New Roman"/>
        </w:rPr>
        <w:t>1 800</w:t>
      </w:r>
      <w:r>
        <w:rPr>
          <w:rFonts w:ascii="Times New Roman" w:hAnsi="Times New Roman" w:cs="Times New Roman" w:hint="eastAsia"/>
        </w:rPr>
        <w:t>元，该农家院每间客房日租金提高的空间有多大？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某农贸公司按每担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 w:hint="eastAsia"/>
        </w:rPr>
        <w:t>元的价格收购某农产品，并每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 w:hint="eastAsia"/>
        </w:rPr>
        <w:t>元纳税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又称征税率，为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个百分点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，计划可收购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万担．政府为了鼓励收购公司多收购这种农产品，决定将征税率降低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&gt;0)</w:t>
      </w:r>
      <w:proofErr w:type="gramStart"/>
      <w:r>
        <w:rPr>
          <w:rFonts w:ascii="Times New Roman" w:hAnsi="Times New Roman" w:cs="Times New Roman" w:hint="eastAsia"/>
        </w:rPr>
        <w:t>个</w:t>
      </w:r>
      <w:proofErr w:type="gramEnd"/>
      <w:r>
        <w:rPr>
          <w:rFonts w:ascii="Times New Roman" w:hAnsi="Times New Roman" w:cs="Times New Roman" w:hint="eastAsia"/>
        </w:rPr>
        <w:t>百分点，预测收购量可增加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proofErr w:type="gramStart"/>
      <w:r>
        <w:rPr>
          <w:rFonts w:ascii="Times New Roman" w:hAnsi="Times New Roman" w:cs="Times New Roman" w:hint="eastAsia"/>
        </w:rPr>
        <w:t>个</w:t>
      </w:r>
      <w:proofErr w:type="gramEnd"/>
      <w:r>
        <w:rPr>
          <w:rFonts w:ascii="Times New Roman" w:hAnsi="Times New Roman" w:cs="Times New Roman" w:hint="eastAsia"/>
        </w:rPr>
        <w:t>百分点．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）写出降税后税收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万元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的关系式；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）要使此项税收在税率调节后，不少于原计划税收的</w:t>
      </w:r>
      <w:r>
        <w:rPr>
          <w:rFonts w:ascii="Times New Roman" w:hAnsi="Times New Roman" w:cs="Times New Roman"/>
        </w:rPr>
        <w:t>83.2%</w:t>
      </w:r>
      <w:r>
        <w:rPr>
          <w:rFonts w:ascii="Times New Roman" w:hAnsi="Times New Roman" w:cs="Times New Roman" w:hint="eastAsia"/>
        </w:rPr>
        <w:t>，试确定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的取值范围．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3B1346" w:rsidRDefault="003B1346" w:rsidP="003B1346">
      <w:pPr>
        <w:pStyle w:val="a5"/>
        <w:tabs>
          <w:tab w:val="left" w:pos="3402"/>
        </w:tabs>
        <w:snapToGrid w:val="0"/>
        <w:spacing w:line="0" w:lineRule="atLeast"/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某热带风暴中心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位于海港城市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南偏东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 w:hint="eastAsia"/>
        </w:rPr>
        <w:t>的方向，与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市相距</w:t>
      </w:r>
      <w:r>
        <w:rPr>
          <w:rFonts w:ascii="Times New Roman" w:hAnsi="Times New Roman" w:cs="Times New Roman"/>
        </w:rPr>
        <w:t>400 km.</w:t>
      </w:r>
      <w:r>
        <w:rPr>
          <w:rFonts w:ascii="Times New Roman" w:hAnsi="Times New Roman" w:cs="Times New Roman" w:hint="eastAsia"/>
        </w:rPr>
        <w:t>该热带风暴中心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以</w:t>
      </w:r>
      <w:r>
        <w:rPr>
          <w:rFonts w:ascii="Times New Roman" w:hAnsi="Times New Roman" w:cs="Times New Roman"/>
        </w:rPr>
        <w:t>40 km/h</w:t>
      </w:r>
      <w:r>
        <w:rPr>
          <w:rFonts w:ascii="Times New Roman" w:hAnsi="Times New Roman" w:cs="Times New Roman" w:hint="eastAsia"/>
        </w:rPr>
        <w:t>的速度向正北方向移动，影响范围的半径是</w:t>
      </w:r>
      <w:r>
        <w:rPr>
          <w:rFonts w:ascii="Times New Roman" w:hAnsi="Times New Roman" w:cs="Times New Roman"/>
        </w:rPr>
        <w:t>350 km.</w:t>
      </w:r>
      <w:r>
        <w:rPr>
          <w:rFonts w:ascii="Times New Roman" w:hAnsi="Times New Roman" w:cs="Times New Roman" w:hint="eastAsia"/>
        </w:rPr>
        <w:t>问：从此时起，经多少时间后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市将受热带风暴影响，大约受影响多长时间？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5346DB" w:rsidRPr="003B1346" w:rsidRDefault="003B1346" w:rsidP="003B1346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5346DB" w:rsidRPr="003B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4D" w:rsidRDefault="00B6584D" w:rsidP="003B1346">
      <w:r>
        <w:separator/>
      </w:r>
    </w:p>
  </w:endnote>
  <w:endnote w:type="continuationSeparator" w:id="0">
    <w:p w:rsidR="00B6584D" w:rsidRDefault="00B6584D" w:rsidP="003B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IPAPANNEW">
    <w:altName w:val="Times New Roman"/>
    <w:charset w:val="00"/>
    <w:family w:val="auto"/>
    <w:pitch w:val="default"/>
    <w:sig w:usb0="00000000" w:usb1="00000000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4D" w:rsidRDefault="00B6584D" w:rsidP="003B1346">
      <w:r>
        <w:separator/>
      </w:r>
    </w:p>
  </w:footnote>
  <w:footnote w:type="continuationSeparator" w:id="0">
    <w:p w:rsidR="00B6584D" w:rsidRDefault="00B6584D" w:rsidP="003B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B5"/>
    <w:rsid w:val="003B1346"/>
    <w:rsid w:val="005346DB"/>
    <w:rsid w:val="00570AA2"/>
    <w:rsid w:val="007443B5"/>
    <w:rsid w:val="00B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346"/>
    <w:rPr>
      <w:sz w:val="18"/>
      <w:szCs w:val="18"/>
    </w:rPr>
  </w:style>
  <w:style w:type="paragraph" w:styleId="a5">
    <w:name w:val="Plain Text"/>
    <w:basedOn w:val="a"/>
    <w:link w:val="Char1"/>
    <w:qFormat/>
    <w:rsid w:val="003B134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3B134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3B134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346"/>
    <w:rPr>
      <w:sz w:val="18"/>
      <w:szCs w:val="18"/>
    </w:rPr>
  </w:style>
  <w:style w:type="paragraph" w:styleId="a5">
    <w:name w:val="Plain Text"/>
    <w:basedOn w:val="a"/>
    <w:link w:val="Char1"/>
    <w:qFormat/>
    <w:rsid w:val="003B134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3B134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3B134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2023-10-07T08:50:00Z</dcterms:created>
  <dcterms:modified xsi:type="dcterms:W3CDTF">2023-10-07T08:51:00Z</dcterms:modified>
</cp:coreProperties>
</file>