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CD" w:rsidRDefault="003A3DCD" w:rsidP="003A3DCD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3A3DCD" w:rsidRDefault="003A3DCD" w:rsidP="003A3DCD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章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常用逻辑用语</w:t>
      </w:r>
    </w:p>
    <w:p w:rsidR="003A3DCD" w:rsidRDefault="003A3DCD" w:rsidP="003A3DCD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2.1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　命题、定理、定义</w:t>
      </w:r>
    </w:p>
    <w:p w:rsidR="003A3DCD" w:rsidRDefault="003A3DCD" w:rsidP="003A3DCD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 审核人：鲁媛媛</w:t>
      </w:r>
    </w:p>
    <w:p w:rsidR="003A3DCD" w:rsidRDefault="003A3DCD" w:rsidP="003A3DCD">
      <w:pPr>
        <w:snapToGrid w:val="0"/>
        <w:spacing w:line="0" w:lineRule="atLeast"/>
        <w:ind w:rightChars="60" w:right="126" w:firstLineChars="200" w:firstLine="480"/>
        <w:rPr>
          <w:rFonts w:asciiTheme="minorEastAsia" w:hAnsiTheme="minorEastAsia" w:cs="Times New Roman"/>
          <w:b/>
          <w:szCs w:val="21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班级：_______姓名：_________学号：________授课日期：</w:t>
      </w:r>
    </w:p>
    <w:p w:rsidR="003A3DCD" w:rsidRDefault="003A3DCD" w:rsidP="003A3DCD">
      <w:pPr>
        <w:spacing w:line="0" w:lineRule="atLeast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3A3DCD" w:rsidRDefault="003A3DCD" w:rsidP="003A3DCD">
      <w:pPr>
        <w:ind w:firstLineChars="200" w:firstLine="420"/>
      </w:pPr>
      <w:r>
        <w:rPr>
          <w:rFonts w:hint="eastAsia"/>
        </w:rPr>
        <w:t>常用逻辑用语是数学语言的重要组成部分，是数学表达和交流的工具，是逻辑思维的基本语言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hint="eastAsia"/>
        </w:rPr>
        <w:t>本单元的学习，可以帮助学生使用常用逻辑用语表达数学对象、进行数学推理，体会常用逻辑用语在表述数学内容和论证数学结论中的作用，提高交流的严谨性与准确性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3A3DCD" w:rsidRDefault="003A3DCD" w:rsidP="003A3DCD">
      <w:r>
        <w:rPr>
          <w:rFonts w:hint="eastAsia"/>
        </w:rPr>
        <w:t>内容包括：必要条件、充分条件、充要条件，全称量词与存在量词，全称量词命题与存在量词命题的否定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3A3DCD" w:rsidRPr="008C14A0" w:rsidRDefault="003A3DCD" w:rsidP="003A3DCD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8C14A0">
        <w:rPr>
          <w:rFonts w:asciiTheme="minorEastAsia" w:hAnsiTheme="minorEastAsia" w:cs="Times New Roman"/>
          <w:b/>
          <w:sz w:val="24"/>
          <w:szCs w:val="24"/>
        </w:rPr>
        <w:t>一、学习目标</w:t>
      </w:r>
    </w:p>
    <w:p w:rsidR="003A3DCD" w:rsidRDefault="003A3DCD" w:rsidP="003A3DCD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理解命题、定理、定义的概念</w:t>
      </w:r>
      <w:r>
        <w:rPr>
          <w:rFonts w:ascii="宋体" w:eastAsia="宋体" w:hAnsi="宋体" w:cs="Times New Roman" w:hint="eastAsia"/>
          <w:szCs w:val="24"/>
        </w:rPr>
        <w:t>.</w:t>
      </w:r>
    </w:p>
    <w:p w:rsidR="003A3DCD" w:rsidRDefault="003A3DCD" w:rsidP="003A3DCD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会判断命题的真假</w:t>
      </w:r>
      <w:r>
        <w:rPr>
          <w:rFonts w:ascii="宋体" w:eastAsia="宋体" w:hAnsi="宋体" w:cs="Times New Roman" w:hint="eastAsia"/>
          <w:szCs w:val="24"/>
        </w:rPr>
        <w:t>.</w:t>
      </w:r>
    </w:p>
    <w:p w:rsidR="003A3DCD" w:rsidRDefault="003A3DCD" w:rsidP="003A3DCD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能把命题改写成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的形式．</w:t>
      </w:r>
    </w:p>
    <w:p w:rsidR="003A3DCD" w:rsidRPr="008C14A0" w:rsidRDefault="003A3DCD" w:rsidP="003A3DCD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8C14A0">
        <w:rPr>
          <w:rFonts w:asciiTheme="minorEastAsia" w:hAnsiTheme="minorEastAsia" w:cs="Times New Roman"/>
          <w:b/>
          <w:sz w:val="24"/>
          <w:szCs w:val="24"/>
        </w:rPr>
        <w:t>二、课前自学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1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宋体" w:hint="eastAsia"/>
          <w:szCs w:val="21"/>
        </w:rPr>
        <w:t>命题的定义与分类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定义：数学中，我们将可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的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</w:t>
      </w:r>
      <w:proofErr w:type="gramStart"/>
      <w:r>
        <w:rPr>
          <w:rFonts w:ascii="Times New Roman" w:eastAsia="宋体" w:hAnsi="Times New Roman" w:cs="Times New Roman"/>
          <w:szCs w:val="21"/>
        </w:rPr>
        <w:t>叫作</w:t>
      </w:r>
      <w:proofErr w:type="gramEnd"/>
      <w:r>
        <w:rPr>
          <w:rFonts w:ascii="Times New Roman" w:eastAsia="宋体" w:hAnsi="Times New Roman" w:cs="Times New Roman"/>
          <w:szCs w:val="21"/>
        </w:rPr>
        <w:t>命题．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分类：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350" w:firstLine="735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Times New Roman"/>
          <w:szCs w:val="21"/>
        </w:rPr>
        <w:t>命题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b\lc\{\rc\ (\a\vs4\al\co1(</w:instrText>
      </w:r>
      <w:r>
        <w:rPr>
          <w:rFonts w:ascii="Times New Roman" w:eastAsia="宋体" w:hAnsi="Times New Roman" w:cs="Times New Roman"/>
          <w:szCs w:val="21"/>
        </w:rPr>
        <w:instrText>真命题：判断为</w:instrText>
      </w:r>
      <w:r>
        <w:rPr>
          <w:rFonts w:ascii="Times New Roman" w:eastAsia="宋体" w:hAnsi="Times New Roman" w:cs="Times New Roman"/>
          <w:szCs w:val="21"/>
          <w:u w:val="single"/>
        </w:rPr>
        <w:instrText>真</w:instrText>
      </w:r>
      <w:r>
        <w:rPr>
          <w:rFonts w:ascii="Times New Roman" w:eastAsia="宋体" w:hAnsi="Times New Roman" w:cs="Times New Roman"/>
          <w:szCs w:val="21"/>
        </w:rPr>
        <w:instrText>的语句</w:instrText>
      </w:r>
      <w:r>
        <w:rPr>
          <w:rFonts w:ascii="Times New Roman" w:eastAsia="宋体" w:hAnsi="Times New Roman" w:cs="Times New Roman"/>
          <w:szCs w:val="21"/>
        </w:rPr>
        <w:instrText>.,</w:instrText>
      </w:r>
      <w:r>
        <w:rPr>
          <w:rFonts w:ascii="Times New Roman" w:eastAsia="宋体" w:hAnsi="Times New Roman" w:cs="Times New Roman"/>
          <w:szCs w:val="21"/>
        </w:rPr>
        <w:instrText>假命题：判断为</w:instrText>
      </w:r>
      <w:r>
        <w:rPr>
          <w:rFonts w:ascii="Times New Roman" w:eastAsia="宋体" w:hAnsi="Times New Roman" w:cs="Times New Roman"/>
          <w:szCs w:val="21"/>
          <w:u w:val="single"/>
        </w:rPr>
        <w:instrText>假</w:instrText>
      </w:r>
      <w:r>
        <w:rPr>
          <w:rFonts w:ascii="Times New Roman" w:eastAsia="宋体" w:hAnsi="Times New Roman" w:cs="Times New Roman"/>
          <w:szCs w:val="21"/>
        </w:rPr>
        <w:instrText>的语句</w:instrText>
      </w:r>
      <w:r>
        <w:rPr>
          <w:rFonts w:ascii="Times New Roman" w:eastAsia="宋体" w:hAnsi="Times New Roman" w:cs="Times New Roman"/>
          <w:szCs w:val="21"/>
        </w:rPr>
        <w:instrText>.))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思考1　“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”是命题吗？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思考2　“命题一定是陈述句，但陈述句不一定是命题”这个说法正确吗？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宋体" w:hint="eastAsia"/>
          <w:szCs w:val="21"/>
        </w:rPr>
        <w:t>命题的结构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命题的一般形式为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Times New Roman"/>
          <w:szCs w:val="21"/>
        </w:rPr>
        <w:t>”．</w:t>
      </w:r>
      <w:r>
        <w:rPr>
          <w:rFonts w:ascii="Times New Roman" w:eastAsia="宋体" w:hAnsi="Times New Roman" w:cs="Times New Roman"/>
          <w:szCs w:val="21"/>
        </w:rPr>
        <w:t>其中</w:t>
      </w:r>
      <w:r>
        <w:rPr>
          <w:rFonts w:ascii="Times New Roman" w:eastAsia="宋体" w:hAnsi="Times New Roman" w:cs="Times New Roman"/>
          <w:i/>
          <w:szCs w:val="21"/>
        </w:rPr>
        <w:t>p</w:t>
      </w:r>
      <w:proofErr w:type="gramStart"/>
      <w:r>
        <w:rPr>
          <w:rFonts w:ascii="Times New Roman" w:eastAsia="宋体" w:hAnsi="Times New Roman" w:cs="Times New Roman"/>
          <w:szCs w:val="21"/>
        </w:rPr>
        <w:t>叫作</w:t>
      </w:r>
      <w:proofErr w:type="gramEnd"/>
      <w:r>
        <w:rPr>
          <w:rFonts w:ascii="Times New Roman" w:eastAsia="宋体" w:hAnsi="Times New Roman" w:cs="Times New Roman"/>
          <w:szCs w:val="21"/>
        </w:rPr>
        <w:t>命题的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proofErr w:type="gramStart"/>
      <w:r>
        <w:rPr>
          <w:rFonts w:ascii="Times New Roman" w:eastAsia="宋体" w:hAnsi="Times New Roman" w:cs="Times New Roman"/>
          <w:szCs w:val="21"/>
        </w:rPr>
        <w:t>叫作</w:t>
      </w:r>
      <w:proofErr w:type="gramEnd"/>
      <w:r>
        <w:rPr>
          <w:rFonts w:ascii="Times New Roman" w:eastAsia="宋体" w:hAnsi="Times New Roman" w:cs="Times New Roman"/>
          <w:szCs w:val="21"/>
        </w:rPr>
        <w:t>命题的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确定命题的条件和结论时，常把命题改写成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的形式．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思考：　命题“实数的平方是非负数”的条件与结论分别是什么？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宋体" w:hint="eastAsia"/>
          <w:szCs w:val="21"/>
        </w:rPr>
        <w:t>定理、定义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定理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在数学中，有些已经被证明为真的命题可以作为推理的依据而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定义：是对某些对象标明符号、指明称谓，或者揭示所研究问题中对象的内涵．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350" w:firstLine="735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="Times New Roman" w:eastAsia="宋体" w:hAnsi="Times New Roman" w:cs="Times New Roman"/>
          <w:szCs w:val="21"/>
        </w:rPr>
        <w:t>特点：是用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的对象及关系来解释、刻画陌生的对象，并加以区别．</w:t>
      </w:r>
    </w:p>
    <w:p w:rsidR="003A3DCD" w:rsidRPr="008C14A0" w:rsidRDefault="003A3DCD" w:rsidP="003A3DCD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8C14A0">
        <w:rPr>
          <w:rFonts w:asciiTheme="minorEastAsia" w:hAnsiTheme="minorEastAsia" w:cs="Times New Roman"/>
          <w:b/>
          <w:sz w:val="24"/>
          <w:szCs w:val="24"/>
        </w:rPr>
        <w:t>三、问题探究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例1</w:t>
      </w:r>
      <w:r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inorEastAsia" w:hAnsiTheme="minorEastAsia" w:cs="Times New Roman"/>
          <w:szCs w:val="21"/>
        </w:rPr>
        <w:t>下列语句</w:t>
      </w:r>
      <w:r>
        <w:rPr>
          <w:rFonts w:asciiTheme="minorEastAsia" w:hAnsiTheme="minorEastAsia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其中是命题的是</w:t>
      </w:r>
      <w:r>
        <w:rPr>
          <w:rFonts w:ascii="Times New Roman" w:eastAsia="宋体" w:hAnsi="Times New Roman" w:cs="Times New Roman"/>
          <w:szCs w:val="21"/>
        </w:rPr>
        <w:t>______________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填序号</w:t>
      </w:r>
      <w:r>
        <w:rPr>
          <w:rFonts w:ascii="Times New Roman" w:eastAsia="宋体" w:hAnsi="Times New Roman" w:cs="Times New Roman"/>
          <w:szCs w:val="21"/>
        </w:rPr>
        <w:t>)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是无限循环小数；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当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时，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垂直于同一条直线的两条直线必平行吗？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</w:t>
      </w:r>
      <w:proofErr w:type="gramStart"/>
      <w:r>
        <w:rPr>
          <w:rFonts w:ascii="Times New Roman" w:eastAsia="宋体" w:hAnsi="Times New Roman" w:cs="Times New Roman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szCs w:val="21"/>
        </w:rPr>
        <w:t>个数不是合数就是素数；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作</w:t>
      </w:r>
      <w:r>
        <w:rPr>
          <w:rFonts w:ascii="宋体" w:eastAsia="宋体" w:hAnsi="宋体" w:cs="Times New Roman"/>
          <w:szCs w:val="21"/>
        </w:rPr>
        <w:t>△</w:t>
      </w:r>
      <w:r>
        <w:rPr>
          <w:rFonts w:ascii="Times New Roman" w:eastAsia="宋体" w:hAnsi="Times New Roman" w:cs="Times New Roman"/>
          <w:i/>
          <w:szCs w:val="21"/>
        </w:rPr>
        <w:t>ABC</w:t>
      </w:r>
      <w:r>
        <w:rPr>
          <w:rFonts w:ascii="宋体" w:eastAsia="宋体" w:hAnsi="宋体" w:cs="Times New Roman"/>
          <w:szCs w:val="21"/>
        </w:rPr>
        <w:t>≌△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′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宋体" w:eastAsia="宋体" w:hAnsi="宋体" w:cs="Times New Roman"/>
          <w:szCs w:val="21"/>
        </w:rPr>
        <w:t>′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宋体" w:eastAsia="宋体" w:hAnsi="宋体" w:cs="Times New Roman"/>
          <w:szCs w:val="21"/>
        </w:rPr>
        <w:t>′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二次函数的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太美了！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是集合</w:t>
      </w:r>
      <w:r>
        <w:rPr>
          <w:rFonts w:ascii="Times New Roman" w:eastAsia="宋体" w:hAnsi="Times New Roman" w:cs="Times New Roman"/>
          <w:szCs w:val="21"/>
        </w:rPr>
        <w:t>{1,2,3}</w:t>
      </w:r>
      <w:r>
        <w:rPr>
          <w:rFonts w:ascii="Times New Roman" w:eastAsia="宋体" w:hAnsi="Times New Roman" w:cs="Times New Roman"/>
          <w:szCs w:val="21"/>
        </w:rPr>
        <w:t>中的元素．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例2</w:t>
      </w:r>
      <w:r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将下列命题改写成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的形式．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18</w:t>
      </w:r>
      <w:r>
        <w:rPr>
          <w:rFonts w:ascii="Times New Roman" w:eastAsia="宋体" w:hAnsi="Times New Roman" w:cs="Times New Roman"/>
          <w:szCs w:val="21"/>
        </w:rPr>
        <w:t>的公约数；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当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时，方程</w:t>
      </w:r>
      <w:r>
        <w:rPr>
          <w:rFonts w:ascii="Times New Roman" w:eastAsia="宋体" w:hAnsi="Times New Roman" w:cs="Times New Roman"/>
          <w:i/>
          <w:szCs w:val="21"/>
        </w:rPr>
        <w:t>ax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有两个不等实根；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四条边相等的四边形是菱形；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已知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y</w:t>
      </w:r>
      <w:proofErr w:type="gramStart"/>
      <w:r>
        <w:rPr>
          <w:rFonts w:ascii="Times New Roman" w:eastAsia="宋体" w:hAnsi="Times New Roman" w:cs="Times New Roman"/>
          <w:szCs w:val="21"/>
        </w:rPr>
        <w:t>为非零自然数</w:t>
      </w:r>
      <w:proofErr w:type="gramEnd"/>
      <w:r>
        <w:rPr>
          <w:rFonts w:ascii="Times New Roman" w:eastAsia="宋体" w:hAnsi="Times New Roman" w:cs="Times New Roman"/>
          <w:szCs w:val="21"/>
        </w:rPr>
        <w:t>，当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时，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2.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例3</w:t>
      </w:r>
      <w:r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楷体_GB2312" w:hAnsi="Times New Roman" w:cs="Times New Roman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多选</w:t>
      </w:r>
      <w:r>
        <w:rPr>
          <w:rFonts w:ascii="Times New Roman" w:eastAsia="楷体_GB2312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给定下列命题中真命题有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．若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xy</w:t>
      </w:r>
      <w:proofErr w:type="spellEnd"/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．若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c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．菱形的对角线互相垂直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．若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是无理数，则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是无理数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已知不等式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的解集是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，若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i/>
          <w:szCs w:val="21"/>
        </w:rPr>
        <w:t>A</w:t>
      </w:r>
      <w:proofErr w:type="spellEnd"/>
      <w:r>
        <w:rPr>
          <w:rFonts w:ascii="Times New Roman" w:eastAsia="宋体" w:hAnsi="Times New Roman" w:cs="Times New Roman"/>
          <w:szCs w:val="21"/>
        </w:rPr>
        <w:t>是假命题，则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 xml:space="preserve">3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 xml:space="preserve">3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 xml:space="preserve"> 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例4.(1)命题“若</w:t>
      </w:r>
      <w:r>
        <w:rPr>
          <w:rFonts w:asciiTheme="minorEastAsia" w:hAnsiTheme="minorEastAsia" w:cs="Times New Roman" w:hint="eastAsia"/>
          <w:position w:val="-10"/>
          <w:szCs w:val="21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6.5pt" o:ole="">
            <v:imagedata r:id="rId7" o:title=""/>
          </v:shape>
          <o:OLEObject Type="Embed" ProgID="Equation.3" ShapeID="_x0000_i1025" DrawAspect="Content" ObjectID="_1756795078" r:id="rId8"/>
        </w:object>
      </w:r>
      <w:r>
        <w:rPr>
          <w:rFonts w:asciiTheme="minorEastAsia" w:hAnsiTheme="minorEastAsia" w:cs="Times New Roman" w:hint="eastAsia"/>
          <w:szCs w:val="21"/>
        </w:rPr>
        <w:t>则</w:t>
      </w:r>
      <w:r>
        <w:rPr>
          <w:rFonts w:asciiTheme="minorEastAsia" w:hAnsiTheme="minorEastAsia" w:cs="Times New Roman" w:hint="eastAsia"/>
          <w:position w:val="-6"/>
          <w:szCs w:val="21"/>
        </w:rPr>
        <w:object w:dxaOrig="620" w:dyaOrig="220">
          <v:shape id="_x0000_i1026" type="#_x0000_t75" style="width:30.75pt;height:10.5pt" o:ole="">
            <v:imagedata r:id="rId9" o:title=""/>
          </v:shape>
          <o:OLEObject Type="Embed" ProgID="Equation.3" ShapeID="_x0000_i1026" DrawAspect="Content" ObjectID="_1756795079" r:id="rId10"/>
        </w:object>
      </w:r>
      <w:r>
        <w:rPr>
          <w:rFonts w:asciiTheme="minorEastAsia" w:hAnsiTheme="minorEastAsia" w:cs="Times New Roman" w:hint="eastAsia"/>
          <w:szCs w:val="21"/>
        </w:rPr>
        <w:t>”为真命题，求实数</w:t>
      </w:r>
      <w:r>
        <w:rPr>
          <w:rFonts w:asciiTheme="minorEastAsia" w:hAnsiTheme="minorEastAsia" w:cs="Times New Roman" w:hint="eastAsia"/>
          <w:position w:val="-6"/>
          <w:szCs w:val="21"/>
        </w:rPr>
        <w:object w:dxaOrig="260" w:dyaOrig="220">
          <v:shape id="_x0000_i1027" type="#_x0000_t75" style="width:12.75pt;height:10.5pt" o:ole="">
            <v:imagedata r:id="rId11" o:title=""/>
          </v:shape>
          <o:OLEObject Type="Embed" ProgID="Equation.3" ShapeID="_x0000_i1027" DrawAspect="Content" ObjectID="_1756795080" r:id="rId12"/>
        </w:object>
      </w:r>
      <w:r>
        <w:rPr>
          <w:rFonts w:asciiTheme="minorEastAsia" w:hAnsiTheme="minorEastAsia" w:cs="Times New Roman" w:hint="eastAsia"/>
          <w:szCs w:val="21"/>
        </w:rPr>
        <w:t>的取值范围;</w:t>
      </w:r>
    </w:p>
    <w:p w:rsidR="003A3DCD" w:rsidRDefault="003A3DCD" w:rsidP="003A3DCD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(2)命题“若</w:t>
      </w:r>
      <w:r>
        <w:rPr>
          <w:rFonts w:asciiTheme="minorEastAsia" w:hAnsiTheme="minorEastAsia" w:cs="Times New Roman" w:hint="eastAsia"/>
          <w:position w:val="-10"/>
          <w:szCs w:val="21"/>
        </w:rPr>
        <w:object w:dxaOrig="900" w:dyaOrig="320">
          <v:shape id="_x0000_i1028" type="#_x0000_t75" style="width:45pt;height:16.5pt" o:ole="">
            <v:imagedata r:id="rId13" o:title=""/>
          </v:shape>
          <o:OLEObject Type="Embed" ProgID="Equation.3" ShapeID="_x0000_i1028" DrawAspect="Content" ObjectID="_1756795081" r:id="rId14"/>
        </w:object>
      </w:r>
      <w:r>
        <w:rPr>
          <w:rFonts w:asciiTheme="minorEastAsia" w:hAnsiTheme="minorEastAsia" w:cs="Times New Roman" w:hint="eastAsia"/>
          <w:szCs w:val="21"/>
        </w:rPr>
        <w:t>则</w:t>
      </w:r>
      <w:r>
        <w:rPr>
          <w:rFonts w:asciiTheme="minorEastAsia" w:hAnsiTheme="minorEastAsia" w:cs="Times New Roman" w:hint="eastAsia"/>
          <w:position w:val="-6"/>
          <w:szCs w:val="21"/>
        </w:rPr>
        <w:object w:dxaOrig="620" w:dyaOrig="220">
          <v:shape id="_x0000_i1029" type="#_x0000_t75" style="width:30.75pt;height:10.5pt" o:ole="">
            <v:imagedata r:id="rId15" o:title=""/>
          </v:shape>
          <o:OLEObject Type="Embed" ProgID="Equation.3" ShapeID="_x0000_i1029" DrawAspect="Content" ObjectID="_1756795082" r:id="rId16"/>
        </w:object>
      </w:r>
      <w:r>
        <w:rPr>
          <w:rFonts w:asciiTheme="minorEastAsia" w:hAnsiTheme="minorEastAsia" w:cs="Times New Roman" w:hint="eastAsia"/>
          <w:szCs w:val="21"/>
        </w:rPr>
        <w:t>”为真命题，求实数</w:t>
      </w:r>
      <w:r>
        <w:rPr>
          <w:rFonts w:asciiTheme="minorEastAsia" w:hAnsiTheme="minorEastAsia" w:cs="Times New Roman" w:hint="eastAsia"/>
          <w:position w:val="-6"/>
          <w:szCs w:val="21"/>
        </w:rPr>
        <w:object w:dxaOrig="260" w:dyaOrig="220">
          <v:shape id="_x0000_i1030" type="#_x0000_t75" style="width:12.75pt;height:10.5pt" o:ole="">
            <v:imagedata r:id="rId11" o:title=""/>
          </v:shape>
          <o:OLEObject Type="Embed" ProgID="Equation.3" ShapeID="_x0000_i1030" DrawAspect="Content" ObjectID="_1756795083" r:id="rId17"/>
        </w:object>
      </w:r>
      <w:r>
        <w:rPr>
          <w:rFonts w:asciiTheme="minorEastAsia" w:hAnsiTheme="minorEastAsia" w:cs="Times New Roman" w:hint="eastAsia"/>
          <w:szCs w:val="21"/>
        </w:rPr>
        <w:t>的取值范围.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bookmarkStart w:id="0" w:name="_Hlk143456870"/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A3DCD" w:rsidRDefault="003A3DCD" w:rsidP="003A3DC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bookmarkEnd w:id="0"/>
    <w:p w:rsidR="003A3DCD" w:rsidRPr="008C14A0" w:rsidRDefault="003A3DCD" w:rsidP="003A3DCD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8C14A0">
        <w:rPr>
          <w:rFonts w:asciiTheme="minorEastAsia" w:hAnsiTheme="minorEastAsia" w:cs="Times New Roman"/>
          <w:b/>
          <w:sz w:val="24"/>
          <w:szCs w:val="24"/>
        </w:rPr>
        <w:t>四、反馈</w:t>
      </w:r>
      <w:r w:rsidRPr="008C14A0">
        <w:rPr>
          <w:rFonts w:asciiTheme="minorEastAsia" w:hAnsiTheme="minorEastAsia" w:cs="Times New Roman" w:hint="eastAsia"/>
          <w:b/>
          <w:sz w:val="24"/>
          <w:szCs w:val="24"/>
        </w:rPr>
        <w:t>练习</w:t>
      </w:r>
    </w:p>
    <w:p w:rsidR="003A3DCD" w:rsidRDefault="003A3DCD" w:rsidP="003A3DCD">
      <w:pPr>
        <w:ind w:leftChars="200" w:left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课本</w:t>
      </w:r>
      <w:r>
        <w:rPr>
          <w:rFonts w:asciiTheme="minorEastAsia" w:hAnsiTheme="minorEastAsia" w:cs="Times New Roman"/>
          <w:szCs w:val="24"/>
        </w:rPr>
        <w:t>P</w:t>
      </w:r>
      <w:r>
        <w:rPr>
          <w:rFonts w:asciiTheme="minorEastAsia" w:hAnsiTheme="minorEastAsia" w:cs="Times New Roman" w:hint="eastAsia"/>
          <w:szCs w:val="24"/>
        </w:rPr>
        <w:t>29</w:t>
      </w:r>
      <w:r>
        <w:rPr>
          <w:rFonts w:asciiTheme="minorEastAsia" w:hAnsiTheme="minorEastAsia" w:cs="Times New Roman"/>
          <w:szCs w:val="24"/>
        </w:rPr>
        <w:t xml:space="preserve">  </w:t>
      </w:r>
      <w:r>
        <w:rPr>
          <w:rFonts w:asciiTheme="minorEastAsia" w:hAnsiTheme="minorEastAsia" w:cs="Times New Roman" w:hint="eastAsia"/>
          <w:szCs w:val="24"/>
        </w:rPr>
        <w:t xml:space="preserve">练习 第1,2,3题     </w:t>
      </w:r>
      <w:r>
        <w:rPr>
          <w:rFonts w:asciiTheme="minorEastAsia" w:hAnsiTheme="minorEastAsia" w:cs="Times New Roman" w:hint="eastAsia"/>
          <w:szCs w:val="21"/>
        </w:rPr>
        <w:t>课本</w:t>
      </w:r>
      <w:r>
        <w:rPr>
          <w:rFonts w:asciiTheme="minorEastAsia" w:hAnsiTheme="minorEastAsia" w:cs="Times New Roman"/>
          <w:szCs w:val="24"/>
        </w:rPr>
        <w:t>P</w:t>
      </w:r>
      <w:r>
        <w:rPr>
          <w:rFonts w:asciiTheme="minorEastAsia" w:hAnsiTheme="minorEastAsia" w:cs="Times New Roman" w:hint="eastAsia"/>
          <w:szCs w:val="24"/>
        </w:rPr>
        <w:t>30</w:t>
      </w:r>
      <w:r>
        <w:rPr>
          <w:rFonts w:asciiTheme="minorEastAsia" w:hAnsiTheme="minorEastAsia" w:cs="Times New Roman"/>
          <w:szCs w:val="24"/>
        </w:rPr>
        <w:t xml:space="preserve">  </w:t>
      </w:r>
      <w:r>
        <w:rPr>
          <w:rFonts w:asciiTheme="minorEastAsia" w:hAnsiTheme="minorEastAsia" w:cs="Times New Roman" w:hint="eastAsia"/>
          <w:szCs w:val="24"/>
        </w:rPr>
        <w:t>习题2.1</w:t>
      </w:r>
      <w:r>
        <w:rPr>
          <w:rFonts w:asciiTheme="minorEastAsia" w:hAnsiTheme="minorEastAsia" w:cs="Times New Roman"/>
          <w:szCs w:val="24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 xml:space="preserve">第3题 </w:t>
      </w:r>
    </w:p>
    <w:p w:rsidR="003A3DCD" w:rsidRPr="008C14A0" w:rsidRDefault="003A3DCD" w:rsidP="003A3DCD">
      <w:pPr>
        <w:rPr>
          <w:rFonts w:asciiTheme="minorEastAsia" w:hAnsiTheme="minorEastAsia" w:cs="Times New Roman"/>
          <w:b/>
          <w:sz w:val="24"/>
          <w:szCs w:val="24"/>
        </w:rPr>
      </w:pPr>
      <w:r w:rsidRPr="008C14A0">
        <w:rPr>
          <w:rFonts w:asciiTheme="minorEastAsia" w:hAnsiTheme="minorEastAsia" w:cs="Times New Roman" w:hint="eastAsia"/>
          <w:b/>
          <w:sz w:val="24"/>
          <w:szCs w:val="24"/>
        </w:rPr>
        <w:t>五、小结</w:t>
      </w:r>
    </w:p>
    <w:p w:rsidR="003D57F7" w:rsidRDefault="003D57F7">
      <w:bookmarkStart w:id="1" w:name="_GoBack"/>
      <w:bookmarkEnd w:id="1"/>
    </w:p>
    <w:sectPr w:rsidR="003D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88" w:rsidRDefault="00EF7388" w:rsidP="003A3DCD">
      <w:r>
        <w:separator/>
      </w:r>
    </w:p>
  </w:endnote>
  <w:endnote w:type="continuationSeparator" w:id="0">
    <w:p w:rsidR="00EF7388" w:rsidRDefault="00EF7388" w:rsidP="003A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88" w:rsidRDefault="00EF7388" w:rsidP="003A3DCD">
      <w:r>
        <w:separator/>
      </w:r>
    </w:p>
  </w:footnote>
  <w:footnote w:type="continuationSeparator" w:id="0">
    <w:p w:rsidR="00EF7388" w:rsidRDefault="00EF7388" w:rsidP="003A3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4C"/>
    <w:rsid w:val="000A364C"/>
    <w:rsid w:val="003A3DCD"/>
    <w:rsid w:val="003D57F7"/>
    <w:rsid w:val="004A253F"/>
    <w:rsid w:val="00E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D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2023-09-21T01:39:00Z</dcterms:created>
  <dcterms:modified xsi:type="dcterms:W3CDTF">2023-09-21T01:39:00Z</dcterms:modified>
</cp:coreProperties>
</file>