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A3EB9" w14:textId="77777777" w:rsidR="000C75F9" w:rsidRPr="000C75F9" w:rsidRDefault="000C75F9" w:rsidP="000C75F9">
      <w:pPr>
        <w:widowControl/>
        <w:shd w:val="clear" w:color="auto" w:fill="FFFFFF"/>
        <w:spacing w:after="210"/>
        <w:jc w:val="left"/>
        <w:outlineLvl w:val="0"/>
        <w:rPr>
          <w:rFonts w:ascii="Microsoft YaHei UI" w:eastAsia="Microsoft YaHei UI" w:hAnsi="Microsoft YaHei UI" w:cs="宋体"/>
          <w:spacing w:val="8"/>
          <w:kern w:val="36"/>
          <w:sz w:val="33"/>
          <w:szCs w:val="33"/>
        </w:rPr>
      </w:pPr>
      <w:proofErr w:type="spellStart"/>
      <w:r w:rsidRPr="000C75F9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Na</w:t>
      </w:r>
      <w:r w:rsidRPr="000C75F9">
        <w:rPr>
          <w:rFonts w:ascii="Cambria Math" w:eastAsia="Microsoft YaHei UI" w:hAnsi="Cambria Math" w:cs="Cambria Math"/>
          <w:spacing w:val="8"/>
          <w:kern w:val="36"/>
          <w:sz w:val="33"/>
          <w:szCs w:val="33"/>
        </w:rPr>
        <w:t>₂</w:t>
      </w:r>
      <w:r w:rsidRPr="000C75F9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S</w:t>
      </w:r>
      <w:r w:rsidRPr="000C75F9">
        <w:rPr>
          <w:rFonts w:ascii="Cambria Math" w:eastAsia="Microsoft YaHei UI" w:hAnsi="Cambria Math" w:cs="Cambria Math"/>
          <w:spacing w:val="8"/>
          <w:kern w:val="36"/>
          <w:sz w:val="33"/>
          <w:szCs w:val="33"/>
        </w:rPr>
        <w:t>₂</w:t>
      </w:r>
      <w:r w:rsidRPr="000C75F9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O</w:t>
      </w:r>
      <w:proofErr w:type="spellEnd"/>
      <w:r w:rsidRPr="000C75F9">
        <w:rPr>
          <w:rFonts w:ascii="Cambria Math" w:eastAsia="Microsoft YaHei UI" w:hAnsi="Cambria Math" w:cs="Cambria Math"/>
          <w:spacing w:val="8"/>
          <w:kern w:val="36"/>
          <w:sz w:val="33"/>
          <w:szCs w:val="33"/>
        </w:rPr>
        <w:t>₃</w:t>
      </w:r>
      <w:r w:rsidRPr="000C75F9">
        <w:rPr>
          <w:rFonts w:ascii="Microsoft YaHei UI" w:eastAsia="Microsoft YaHei UI" w:hAnsi="Microsoft YaHei UI" w:cs="Microsoft YaHei UI" w:hint="eastAsia"/>
          <w:spacing w:val="8"/>
          <w:kern w:val="36"/>
          <w:sz w:val="33"/>
          <w:szCs w:val="33"/>
        </w:rPr>
        <w:t>中</w:t>
      </w:r>
      <w:r w:rsidRPr="000C75F9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S的化合价分析</w:t>
      </w:r>
    </w:p>
    <w:p w14:paraId="4E7E139F" w14:textId="77777777" w:rsidR="000C75F9" w:rsidRDefault="000C75F9" w:rsidP="000C75F9">
      <w:pPr>
        <w:pStyle w:val="ae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/>
          <w:spacing w:val="8"/>
          <w:sz w:val="26"/>
          <w:szCs w:val="26"/>
        </w:rPr>
      </w:pPr>
      <w:r>
        <w:rPr>
          <w:rStyle w:val="af"/>
          <w:rFonts w:hint="eastAsia"/>
          <w:spacing w:val="8"/>
          <w:sz w:val="27"/>
          <w:szCs w:val="27"/>
        </w:rPr>
        <w:t>关于硫代硫酸钠中S的化合价问题很多老师咨询。本次给大家做一下分析，请看下列资料：</w:t>
      </w:r>
      <w:r>
        <w:rPr>
          <w:rStyle w:val="af"/>
          <w:rFonts w:ascii="Calibri" w:eastAsia="Microsoft YaHei UI" w:hAnsi="Calibri" w:cs="Calibri"/>
          <w:spacing w:val="8"/>
          <w:sz w:val="27"/>
          <w:szCs w:val="27"/>
        </w:rPr>
        <w:t> </w:t>
      </w:r>
    </w:p>
    <w:p w14:paraId="55C3967A" w14:textId="41316EC3" w:rsidR="000C75F9" w:rsidRDefault="000C75F9" w:rsidP="000C75F9">
      <w:pPr>
        <w:pStyle w:val="ae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drawing>
          <wp:inline distT="0" distB="0" distL="0" distR="0" wp14:anchorId="63861E2C" wp14:editId="2594313B">
            <wp:extent cx="5274310" cy="4001770"/>
            <wp:effectExtent l="0" t="0" r="2540" b="0"/>
            <wp:docPr id="1491561039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f"/>
          <w:rFonts w:hint="eastAsia"/>
          <w:color w:val="0000FF"/>
          <w:spacing w:val="8"/>
          <w:sz w:val="27"/>
          <w:szCs w:val="27"/>
        </w:rPr>
        <w:t>《普通化学》；（苏）格林卡（Н</w:t>
      </w:r>
      <w:r>
        <w:rPr>
          <w:rStyle w:val="af"/>
          <w:rFonts w:ascii="Calibri" w:hAnsi="Calibri" w:cs="Calibri"/>
          <w:color w:val="0000FF"/>
          <w:spacing w:val="8"/>
          <w:sz w:val="27"/>
          <w:szCs w:val="27"/>
        </w:rPr>
        <w:t>.</w:t>
      </w:r>
      <w:r>
        <w:rPr>
          <w:rStyle w:val="af"/>
          <w:rFonts w:hint="eastAsia"/>
          <w:color w:val="0000FF"/>
          <w:spacing w:val="8"/>
          <w:sz w:val="27"/>
          <w:szCs w:val="27"/>
        </w:rPr>
        <w:t>Л</w:t>
      </w:r>
      <w:r>
        <w:rPr>
          <w:rStyle w:val="af"/>
          <w:rFonts w:ascii="Calibri" w:hAnsi="Calibri" w:cs="Calibri"/>
          <w:color w:val="0000FF"/>
          <w:spacing w:val="8"/>
          <w:sz w:val="27"/>
          <w:szCs w:val="27"/>
        </w:rPr>
        <w:t>.</w:t>
      </w:r>
      <w:r>
        <w:rPr>
          <w:rStyle w:val="af"/>
          <w:rFonts w:hint="eastAsia"/>
          <w:color w:val="0000FF"/>
          <w:spacing w:val="8"/>
          <w:sz w:val="27"/>
          <w:szCs w:val="27"/>
        </w:rPr>
        <w:t>Глиика）著；肖涤凡译</w:t>
      </w:r>
    </w:p>
    <w:p w14:paraId="4B709D63" w14:textId="14743F8B" w:rsidR="000C75F9" w:rsidRDefault="000C75F9" w:rsidP="000C75F9">
      <w:pPr>
        <w:pStyle w:val="ae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drawing>
          <wp:inline distT="0" distB="0" distL="0" distR="0" wp14:anchorId="2B4061DE" wp14:editId="471BE6DB">
            <wp:extent cx="5274310" cy="1318895"/>
            <wp:effectExtent l="0" t="0" r="2540" b="0"/>
            <wp:docPr id="730100555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f"/>
          <w:rFonts w:hint="eastAsia"/>
          <w:color w:val="0000FF"/>
          <w:spacing w:val="8"/>
          <w:sz w:val="27"/>
          <w:szCs w:val="27"/>
        </w:rPr>
        <w:t>《中学化学教与学艺术探究》； 马金星，王燕编著</w:t>
      </w: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lastRenderedPageBreak/>
        <w:drawing>
          <wp:inline distT="0" distB="0" distL="0" distR="0" wp14:anchorId="5FF739FE" wp14:editId="4290ADD3">
            <wp:extent cx="5274310" cy="3909695"/>
            <wp:effectExtent l="0" t="0" r="2540" b="0"/>
            <wp:docPr id="1217801965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drawing>
          <wp:inline distT="0" distB="0" distL="0" distR="0" wp14:anchorId="2A78B5E4" wp14:editId="6C9A5431">
            <wp:extent cx="5274310" cy="3109595"/>
            <wp:effectExtent l="0" t="0" r="2540" b="0"/>
            <wp:docPr id="933191036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lastRenderedPageBreak/>
        <w:drawing>
          <wp:inline distT="0" distB="0" distL="0" distR="0" wp14:anchorId="73E6C5E4" wp14:editId="543FC10D">
            <wp:extent cx="5274310" cy="2317115"/>
            <wp:effectExtent l="0" t="0" r="2540" b="6985"/>
            <wp:docPr id="1409846722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f"/>
          <w:rFonts w:hint="eastAsia"/>
          <w:color w:val="0000FF"/>
          <w:spacing w:val="8"/>
          <w:sz w:val="27"/>
          <w:szCs w:val="27"/>
        </w:rPr>
        <w:t>《硫代硫酸根中硫元素的氧化数问题的探讨》作者：韩有月  葛秀涛（阜阳师专学报）</w:t>
      </w: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drawing>
          <wp:inline distT="0" distB="0" distL="0" distR="0" wp14:anchorId="7742A267" wp14:editId="6824DDAB">
            <wp:extent cx="5274310" cy="3417570"/>
            <wp:effectExtent l="0" t="0" r="2540" b="0"/>
            <wp:docPr id="368781417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f"/>
          <w:rFonts w:hint="eastAsia"/>
          <w:color w:val="0000FF"/>
          <w:spacing w:val="8"/>
          <w:sz w:val="27"/>
          <w:szCs w:val="27"/>
        </w:rPr>
        <w:t>《硫代硫酸钠中硫氧化数的实验推证》作者：陈琳（化学教学）</w:t>
      </w:r>
    </w:p>
    <w:p w14:paraId="3A52BB5A" w14:textId="77777777" w:rsidR="000C75F9" w:rsidRDefault="000C75F9" w:rsidP="000C75F9">
      <w:pPr>
        <w:pStyle w:val="ae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f"/>
          <w:rFonts w:hint="eastAsia"/>
          <w:spacing w:val="8"/>
          <w:sz w:val="27"/>
          <w:szCs w:val="27"/>
        </w:rPr>
        <w:t>   根据上述资料，显然不同的资料对于硫代硫酸或硫代硫酸根中S的化合价是有争议的。有的资料认为中心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为</w:t>
      </w:r>
      <w:r>
        <w:rPr>
          <w:rStyle w:val="af"/>
          <w:rFonts w:ascii="Calibri" w:hAnsi="Calibri" w:cs="Calibri"/>
          <w:spacing w:val="8"/>
          <w:sz w:val="27"/>
          <w:szCs w:val="27"/>
        </w:rPr>
        <w:t>+4</w:t>
      </w:r>
      <w:r>
        <w:rPr>
          <w:rStyle w:val="af"/>
          <w:rFonts w:hint="eastAsia"/>
          <w:spacing w:val="8"/>
          <w:sz w:val="27"/>
          <w:szCs w:val="27"/>
        </w:rPr>
        <w:t>价，配位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为</w:t>
      </w:r>
      <w:r>
        <w:rPr>
          <w:rStyle w:val="af"/>
          <w:rFonts w:ascii="Calibri" w:hAnsi="Calibri" w:cs="Calibri"/>
          <w:spacing w:val="8"/>
          <w:sz w:val="27"/>
          <w:szCs w:val="27"/>
        </w:rPr>
        <w:t>0</w:t>
      </w:r>
      <w:r>
        <w:rPr>
          <w:rStyle w:val="af"/>
          <w:rFonts w:hint="eastAsia"/>
          <w:spacing w:val="8"/>
          <w:sz w:val="27"/>
          <w:szCs w:val="27"/>
        </w:rPr>
        <w:t>价；有的认为中心硫</w:t>
      </w:r>
      <w:r>
        <w:rPr>
          <w:rStyle w:val="af"/>
          <w:rFonts w:ascii="Calibri" w:hAnsi="Calibri" w:cs="Calibri"/>
          <w:spacing w:val="8"/>
          <w:sz w:val="27"/>
          <w:szCs w:val="27"/>
        </w:rPr>
        <w:t>+6</w:t>
      </w:r>
      <w:r>
        <w:rPr>
          <w:rStyle w:val="af"/>
          <w:rFonts w:hint="eastAsia"/>
          <w:spacing w:val="8"/>
          <w:sz w:val="27"/>
          <w:szCs w:val="27"/>
        </w:rPr>
        <w:t>价，配位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为－</w:t>
      </w:r>
      <w:r>
        <w:rPr>
          <w:rStyle w:val="af"/>
          <w:rFonts w:ascii="Calibri" w:hAnsi="Calibri" w:cs="Calibri"/>
          <w:spacing w:val="8"/>
          <w:sz w:val="27"/>
          <w:szCs w:val="27"/>
        </w:rPr>
        <w:t>2</w:t>
      </w:r>
      <w:r>
        <w:rPr>
          <w:rStyle w:val="af"/>
          <w:rFonts w:hint="eastAsia"/>
          <w:spacing w:val="8"/>
          <w:sz w:val="27"/>
          <w:szCs w:val="27"/>
        </w:rPr>
        <w:t>价。</w:t>
      </w:r>
    </w:p>
    <w:p w14:paraId="12EA441D" w14:textId="77777777" w:rsidR="000C75F9" w:rsidRDefault="000C75F9" w:rsidP="000C75F9">
      <w:pPr>
        <w:pStyle w:val="ae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f"/>
          <w:rFonts w:hint="eastAsia"/>
          <w:spacing w:val="8"/>
          <w:sz w:val="27"/>
          <w:szCs w:val="27"/>
        </w:rPr>
        <w:lastRenderedPageBreak/>
        <w:t>   显然根据其中</w:t>
      </w:r>
      <w:r>
        <w:rPr>
          <w:rStyle w:val="af"/>
          <w:rFonts w:hint="eastAsia"/>
          <w:color w:val="0000FF"/>
          <w:spacing w:val="8"/>
          <w:sz w:val="27"/>
          <w:szCs w:val="27"/>
        </w:rPr>
        <w:t>《硫代硫酸钠中硫氧化数的实验推证》</w:t>
      </w:r>
      <w:r>
        <w:rPr>
          <w:rStyle w:val="af"/>
          <w:rFonts w:hint="eastAsia"/>
          <w:spacing w:val="8"/>
          <w:sz w:val="27"/>
          <w:szCs w:val="27"/>
        </w:rPr>
        <w:t>既然硫代硫酸钠能被氧化为S单质，那么必定反应前存在低于</w:t>
      </w:r>
      <w:r>
        <w:rPr>
          <w:rStyle w:val="af"/>
          <w:rFonts w:ascii="Calibri" w:hAnsi="Calibri" w:cs="Calibri"/>
          <w:spacing w:val="8"/>
          <w:sz w:val="27"/>
          <w:szCs w:val="27"/>
        </w:rPr>
        <w:t>0</w:t>
      </w:r>
      <w:r>
        <w:rPr>
          <w:rStyle w:val="af"/>
          <w:rFonts w:hint="eastAsia"/>
          <w:spacing w:val="8"/>
          <w:sz w:val="27"/>
          <w:szCs w:val="27"/>
        </w:rPr>
        <w:t>价的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元素，因此给－</w:t>
      </w:r>
      <w:r>
        <w:rPr>
          <w:rStyle w:val="af"/>
          <w:rFonts w:ascii="Calibri" w:hAnsi="Calibri" w:cs="Calibri"/>
          <w:spacing w:val="8"/>
          <w:sz w:val="27"/>
          <w:szCs w:val="27"/>
        </w:rPr>
        <w:t>2</w:t>
      </w:r>
      <w:r>
        <w:rPr>
          <w:rStyle w:val="af"/>
          <w:rFonts w:hint="eastAsia"/>
          <w:spacing w:val="8"/>
          <w:sz w:val="27"/>
          <w:szCs w:val="27"/>
        </w:rPr>
        <w:t>与</w:t>
      </w:r>
      <w:r>
        <w:rPr>
          <w:rStyle w:val="af"/>
          <w:rFonts w:ascii="Calibri" w:hAnsi="Calibri" w:cs="Calibri"/>
          <w:spacing w:val="8"/>
          <w:sz w:val="27"/>
          <w:szCs w:val="27"/>
        </w:rPr>
        <w:t>+6</w:t>
      </w:r>
      <w:r>
        <w:rPr>
          <w:rStyle w:val="af"/>
          <w:rFonts w:hint="eastAsia"/>
          <w:spacing w:val="8"/>
          <w:sz w:val="27"/>
          <w:szCs w:val="27"/>
        </w:rPr>
        <w:t>这种观点提供了实验证据支撑。但是我觉得这个逻辑本身有些问题，那就是生成</w:t>
      </w:r>
      <w:r>
        <w:rPr>
          <w:rStyle w:val="af"/>
          <w:rFonts w:ascii="Calibri" w:hAnsi="Calibri" w:cs="Calibri"/>
          <w:spacing w:val="8"/>
          <w:sz w:val="27"/>
          <w:szCs w:val="27"/>
        </w:rPr>
        <w:t>0</w:t>
      </w:r>
      <w:r>
        <w:rPr>
          <w:rStyle w:val="af"/>
          <w:rFonts w:hint="eastAsia"/>
          <w:spacing w:val="8"/>
          <w:sz w:val="27"/>
          <w:szCs w:val="27"/>
        </w:rPr>
        <w:t>价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不一定是铁氰化钾氧化导致的，也可以解释为</w:t>
      </w:r>
      <w:r>
        <w:rPr>
          <w:rStyle w:val="af"/>
          <w:rFonts w:ascii="Calibri" w:hAnsi="Calibri" w:cs="Calibri"/>
          <w:spacing w:val="8"/>
          <w:sz w:val="27"/>
          <w:szCs w:val="27"/>
        </w:rPr>
        <w:t>+2</w:t>
      </w:r>
      <w:r>
        <w:rPr>
          <w:rStyle w:val="af"/>
          <w:rFonts w:hint="eastAsia"/>
          <w:spacing w:val="8"/>
          <w:sz w:val="27"/>
          <w:szCs w:val="27"/>
        </w:rPr>
        <w:t>价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发生歧化反应所得，但这样S化合价就成了+2价，如果整体分析平均化合价也说得过去。</w:t>
      </w:r>
    </w:p>
    <w:p w14:paraId="4043CCE6" w14:textId="77777777" w:rsidR="000C75F9" w:rsidRDefault="000C75F9" w:rsidP="000C75F9">
      <w:pPr>
        <w:pStyle w:val="ae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f"/>
          <w:rFonts w:hint="eastAsia"/>
          <w:spacing w:val="8"/>
          <w:sz w:val="27"/>
          <w:szCs w:val="27"/>
        </w:rPr>
        <w:t>   如何认识硫代硫酸或硫代硫酸根中S的化合价呢？我认为首先应该知道高中阶段的化合价实质就是氧化数。请看下列资料：</w:t>
      </w:r>
    </w:p>
    <w:p w14:paraId="04186E86" w14:textId="19B27F88" w:rsidR="000C75F9" w:rsidRDefault="000C75F9" w:rsidP="000C75F9">
      <w:pPr>
        <w:pStyle w:val="ae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drawing>
          <wp:inline distT="0" distB="0" distL="0" distR="0" wp14:anchorId="525D3CE2" wp14:editId="58ADAC29">
            <wp:extent cx="5274310" cy="3759835"/>
            <wp:effectExtent l="0" t="0" r="2540" b="0"/>
            <wp:docPr id="1460875618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f"/>
          <w:rFonts w:hint="eastAsia"/>
          <w:color w:val="0000FF"/>
          <w:spacing w:val="8"/>
          <w:sz w:val="27"/>
          <w:szCs w:val="27"/>
        </w:rPr>
        <w:t>《无机化学》主编：张祖德</w:t>
      </w:r>
    </w:p>
    <w:p w14:paraId="3854AB6D" w14:textId="77777777" w:rsidR="000C75F9" w:rsidRDefault="000C75F9" w:rsidP="000C75F9">
      <w:pPr>
        <w:pStyle w:val="ae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f"/>
          <w:rFonts w:hint="eastAsia"/>
          <w:spacing w:val="8"/>
          <w:sz w:val="27"/>
          <w:szCs w:val="27"/>
        </w:rPr>
        <w:t>   既然高中阶段的化合价本质上就是氧化数，那么我们就看看氧化数是如何界定的。请看资料：</w:t>
      </w:r>
    </w:p>
    <w:p w14:paraId="23413689" w14:textId="270D5693" w:rsidR="000C75F9" w:rsidRDefault="000C75F9" w:rsidP="000C75F9">
      <w:pPr>
        <w:pStyle w:val="ae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lastRenderedPageBreak/>
        <w:drawing>
          <wp:inline distT="0" distB="0" distL="0" distR="0" wp14:anchorId="5DF5807E" wp14:editId="602FDBBA">
            <wp:extent cx="5274310" cy="4039870"/>
            <wp:effectExtent l="0" t="0" r="2540" b="0"/>
            <wp:docPr id="1368666044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f"/>
          <w:rFonts w:hint="eastAsia"/>
          <w:color w:val="0000FF"/>
          <w:spacing w:val="8"/>
          <w:sz w:val="27"/>
          <w:szCs w:val="27"/>
        </w:rPr>
        <w:t>《无机化学导论》</w:t>
      </w:r>
      <w:proofErr w:type="gramStart"/>
      <w:r>
        <w:rPr>
          <w:rStyle w:val="af"/>
          <w:rFonts w:hint="eastAsia"/>
          <w:color w:val="0000FF"/>
          <w:spacing w:val="8"/>
          <w:sz w:val="27"/>
          <w:szCs w:val="27"/>
        </w:rPr>
        <w:t>李改仙</w:t>
      </w:r>
      <w:proofErr w:type="gramEnd"/>
      <w:r>
        <w:rPr>
          <w:rStyle w:val="af"/>
          <w:rFonts w:hint="eastAsia"/>
          <w:color w:val="0000FF"/>
          <w:spacing w:val="8"/>
          <w:sz w:val="27"/>
          <w:szCs w:val="27"/>
        </w:rPr>
        <w:t>等编著</w:t>
      </w: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drawing>
          <wp:inline distT="0" distB="0" distL="0" distR="0" wp14:anchorId="2E4F4C2C" wp14:editId="32402928">
            <wp:extent cx="5274310" cy="3536315"/>
            <wp:effectExtent l="0" t="0" r="2540" b="6985"/>
            <wp:docPr id="1906211517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f"/>
          <w:rFonts w:hint="eastAsia"/>
          <w:color w:val="0000FF"/>
          <w:spacing w:val="8"/>
          <w:sz w:val="27"/>
          <w:szCs w:val="27"/>
        </w:rPr>
        <w:t>《无机化学》主编：张祖德</w:t>
      </w:r>
    </w:p>
    <w:p w14:paraId="17D5F99E" w14:textId="29C5228F" w:rsidR="000C75F9" w:rsidRDefault="000C75F9" w:rsidP="000C75F9">
      <w:pPr>
        <w:pStyle w:val="ae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f"/>
          <w:rFonts w:hint="eastAsia"/>
          <w:spacing w:val="8"/>
          <w:sz w:val="27"/>
          <w:szCs w:val="27"/>
        </w:rPr>
        <w:lastRenderedPageBreak/>
        <w:t>   根据上述资料，如果硫代硫酸作为一个整体分析，其所含S的表观氧化数（平均氧化数）肯定是</w:t>
      </w:r>
      <w:r>
        <w:rPr>
          <w:rStyle w:val="af"/>
          <w:rFonts w:ascii="Calibri" w:hAnsi="Calibri" w:cs="Calibri"/>
          <w:spacing w:val="8"/>
          <w:sz w:val="27"/>
          <w:szCs w:val="27"/>
        </w:rPr>
        <w:t>+2</w:t>
      </w:r>
      <w:r>
        <w:rPr>
          <w:rStyle w:val="af"/>
          <w:rFonts w:hint="eastAsia"/>
          <w:spacing w:val="8"/>
          <w:sz w:val="27"/>
          <w:szCs w:val="27"/>
        </w:rPr>
        <w:t>。根据张祖德教授书中所给的连四硫酸根中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的价态分析，根据“静态电负性”那么硫代硫酸</w:t>
      </w:r>
      <w:proofErr w:type="gramStart"/>
      <w:r>
        <w:rPr>
          <w:rStyle w:val="af"/>
          <w:rFonts w:hint="eastAsia"/>
          <w:spacing w:val="8"/>
          <w:sz w:val="27"/>
          <w:szCs w:val="27"/>
        </w:rPr>
        <w:t>中</w:t>
      </w:r>
      <w:proofErr w:type="gramEnd"/>
      <w:r>
        <w:rPr>
          <w:rStyle w:val="af"/>
          <w:rFonts w:hint="eastAsia"/>
          <w:spacing w:val="8"/>
          <w:sz w:val="27"/>
          <w:szCs w:val="27"/>
        </w:rPr>
        <w:t>中心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应该为</w:t>
      </w:r>
      <w:r>
        <w:rPr>
          <w:rStyle w:val="af"/>
          <w:rFonts w:ascii="Calibri" w:hAnsi="Calibri" w:cs="Calibri"/>
          <w:spacing w:val="8"/>
          <w:sz w:val="27"/>
          <w:szCs w:val="27"/>
        </w:rPr>
        <w:t>+4</w:t>
      </w:r>
      <w:r>
        <w:rPr>
          <w:rStyle w:val="af"/>
          <w:rFonts w:hint="eastAsia"/>
          <w:spacing w:val="8"/>
          <w:sz w:val="27"/>
          <w:szCs w:val="27"/>
        </w:rPr>
        <w:t>价，配位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应该为</w:t>
      </w:r>
      <w:r>
        <w:rPr>
          <w:rStyle w:val="af"/>
          <w:rFonts w:ascii="Calibri" w:hAnsi="Calibri" w:cs="Calibri"/>
          <w:spacing w:val="8"/>
          <w:sz w:val="27"/>
          <w:szCs w:val="27"/>
        </w:rPr>
        <w:t>0</w:t>
      </w:r>
      <w:r>
        <w:rPr>
          <w:rStyle w:val="af"/>
          <w:rFonts w:hint="eastAsia"/>
          <w:spacing w:val="8"/>
          <w:sz w:val="27"/>
          <w:szCs w:val="27"/>
        </w:rPr>
        <w:t>价。但是如果照此分析，很多方程式则不好运用氧化还原理论进行分析。例如：</w:t>
      </w: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drawing>
          <wp:inline distT="0" distB="0" distL="0" distR="0" wp14:anchorId="332A0B21" wp14:editId="52A89E13">
            <wp:extent cx="5274310" cy="1829435"/>
            <wp:effectExtent l="0" t="0" r="2540" b="0"/>
            <wp:docPr id="303890399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5DFB2" w14:textId="77777777" w:rsidR="000C75F9" w:rsidRDefault="000C75F9" w:rsidP="000C75F9">
      <w:pPr>
        <w:pStyle w:val="ae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f"/>
          <w:rFonts w:hint="eastAsia"/>
          <w:color w:val="0000FF"/>
          <w:spacing w:val="8"/>
          <w:sz w:val="27"/>
          <w:szCs w:val="27"/>
        </w:rPr>
        <w:t>《化学方程式辞典》主编：王希通  潘鸿章</w:t>
      </w:r>
    </w:p>
    <w:p w14:paraId="55F3531B" w14:textId="0C009D7D" w:rsidR="000C75F9" w:rsidRDefault="000C75F9" w:rsidP="000C75F9">
      <w:pPr>
        <w:pStyle w:val="ae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f"/>
          <w:rFonts w:hint="eastAsia"/>
          <w:spacing w:val="8"/>
          <w:sz w:val="27"/>
          <w:szCs w:val="27"/>
        </w:rPr>
        <w:t>   上述资料中，方程式①尚且可以用“歧化反应”进行化合价分析，但是这样两个S就都是+2价了。对于反应②如果认为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一部分发生了歧化反应，一部分被</w:t>
      </w:r>
      <w:r>
        <w:rPr>
          <w:rStyle w:val="af"/>
          <w:rFonts w:ascii="Calibri" w:hAnsi="Calibri" w:cs="Calibri"/>
          <w:spacing w:val="8"/>
          <w:sz w:val="27"/>
          <w:szCs w:val="27"/>
        </w:rPr>
        <w:t>Fe</w:t>
      </w:r>
      <w:r>
        <w:rPr>
          <w:rStyle w:val="af"/>
          <w:rFonts w:hint="eastAsia"/>
          <w:spacing w:val="8"/>
          <w:sz w:val="27"/>
          <w:szCs w:val="27"/>
          <w:vertAlign w:val="superscript"/>
        </w:rPr>
        <w:t>3+</w:t>
      </w:r>
      <w:r>
        <w:rPr>
          <w:rStyle w:val="af"/>
          <w:rFonts w:hint="eastAsia"/>
          <w:spacing w:val="8"/>
          <w:sz w:val="27"/>
          <w:szCs w:val="27"/>
        </w:rPr>
        <w:t>氧化也可以圆的过去。但是我们知道Fe</w:t>
      </w:r>
      <w:r>
        <w:rPr>
          <w:rStyle w:val="af"/>
          <w:rFonts w:hint="eastAsia"/>
          <w:spacing w:val="8"/>
          <w:sz w:val="27"/>
          <w:szCs w:val="27"/>
          <w:vertAlign w:val="superscript"/>
        </w:rPr>
        <w:t>3+</w:t>
      </w:r>
      <w:r>
        <w:rPr>
          <w:rStyle w:val="af"/>
          <w:rFonts w:hint="eastAsia"/>
          <w:spacing w:val="8"/>
          <w:sz w:val="27"/>
          <w:szCs w:val="27"/>
        </w:rPr>
        <w:t>氧化性较强，</w:t>
      </w:r>
      <w:proofErr w:type="gramStart"/>
      <w:r>
        <w:rPr>
          <w:rStyle w:val="af"/>
          <w:rFonts w:hint="eastAsia"/>
          <w:spacing w:val="8"/>
          <w:sz w:val="27"/>
          <w:szCs w:val="27"/>
        </w:rPr>
        <w:t>而硫代</w:t>
      </w:r>
      <w:proofErr w:type="gramEnd"/>
      <w:r>
        <w:rPr>
          <w:rStyle w:val="af"/>
          <w:rFonts w:hint="eastAsia"/>
          <w:spacing w:val="8"/>
          <w:sz w:val="27"/>
          <w:szCs w:val="27"/>
        </w:rPr>
        <w:t>硫酸根还原性比较强，例如请看下列资料及反应：</w:t>
      </w: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drawing>
          <wp:inline distT="0" distB="0" distL="0" distR="0" wp14:anchorId="6EF9ADFA" wp14:editId="048561AB">
            <wp:extent cx="5274310" cy="990600"/>
            <wp:effectExtent l="0" t="0" r="2540" b="0"/>
            <wp:docPr id="1377828281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f"/>
          <w:rFonts w:hint="eastAsia"/>
          <w:color w:val="0000FF"/>
          <w:spacing w:val="8"/>
          <w:sz w:val="27"/>
          <w:szCs w:val="27"/>
        </w:rPr>
        <w:t>《大学化学实验 I》 何水样等编著</w:t>
      </w:r>
      <w:r>
        <w:rPr>
          <w:rStyle w:val="af"/>
          <w:rFonts w:ascii="Calibri" w:eastAsia="Microsoft YaHei UI" w:hAnsi="Calibri" w:cs="Calibri"/>
          <w:spacing w:val="8"/>
          <w:sz w:val="27"/>
          <w:szCs w:val="27"/>
        </w:rPr>
        <w:t> </w:t>
      </w:r>
    </w:p>
    <w:p w14:paraId="72C8096C" w14:textId="1B1B0AEE" w:rsidR="000C75F9" w:rsidRDefault="000C75F9" w:rsidP="000C75F9">
      <w:pPr>
        <w:pStyle w:val="ae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lastRenderedPageBreak/>
        <w:drawing>
          <wp:inline distT="0" distB="0" distL="0" distR="0" wp14:anchorId="7B944A7A" wp14:editId="4C56056D">
            <wp:extent cx="5274310" cy="897890"/>
            <wp:effectExtent l="0" t="0" r="2540" b="0"/>
            <wp:docPr id="1698684094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E7389" w14:textId="77777777" w:rsidR="000C75F9" w:rsidRDefault="000C75F9" w:rsidP="000C75F9">
      <w:pPr>
        <w:pStyle w:val="ae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f"/>
          <w:rFonts w:hint="eastAsia"/>
          <w:color w:val="0000FF"/>
          <w:spacing w:val="8"/>
          <w:sz w:val="27"/>
          <w:szCs w:val="27"/>
        </w:rPr>
        <w:t>《化学方程式辞典》主编：王希通  潘鸿章</w:t>
      </w:r>
    </w:p>
    <w:p w14:paraId="4E433FFC" w14:textId="77777777" w:rsidR="000C75F9" w:rsidRDefault="000C75F9" w:rsidP="000C75F9">
      <w:pPr>
        <w:pStyle w:val="ae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f"/>
          <w:rFonts w:hint="eastAsia"/>
          <w:spacing w:val="8"/>
          <w:sz w:val="27"/>
          <w:szCs w:val="27"/>
        </w:rPr>
        <w:t>   既然碘能把硫代硫酸根氧化为+2.5价，三价铁离子氧化性还强于</w:t>
      </w:r>
      <w:r>
        <w:rPr>
          <w:rStyle w:val="af"/>
          <w:rFonts w:ascii="Calibri" w:hAnsi="Calibri" w:cs="Calibri"/>
          <w:spacing w:val="8"/>
          <w:sz w:val="27"/>
          <w:szCs w:val="27"/>
        </w:rPr>
        <w:t>I</w:t>
      </w:r>
      <w:r>
        <w:rPr>
          <w:rStyle w:val="af"/>
          <w:rFonts w:hint="eastAsia"/>
          <w:spacing w:val="8"/>
          <w:sz w:val="27"/>
          <w:szCs w:val="27"/>
          <w:vertAlign w:val="subscript"/>
        </w:rPr>
        <w:t>2</w:t>
      </w:r>
      <w:r>
        <w:rPr>
          <w:rStyle w:val="af"/>
          <w:rFonts w:hint="eastAsia"/>
          <w:spacing w:val="8"/>
          <w:sz w:val="27"/>
          <w:szCs w:val="27"/>
        </w:rPr>
        <w:t>。那么硫代硫酸钠与氯化铁产生0价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，解释成歧化所得显然并不合理。最好解释为由－</w:t>
      </w:r>
      <w:r>
        <w:rPr>
          <w:rStyle w:val="af"/>
          <w:rFonts w:ascii="Calibri" w:hAnsi="Calibri" w:cs="Calibri"/>
          <w:spacing w:val="8"/>
          <w:sz w:val="27"/>
          <w:szCs w:val="27"/>
        </w:rPr>
        <w:t>2</w:t>
      </w:r>
      <w:proofErr w:type="gramStart"/>
      <w:r>
        <w:rPr>
          <w:rStyle w:val="af"/>
          <w:rFonts w:hint="eastAsia"/>
          <w:spacing w:val="8"/>
          <w:sz w:val="27"/>
          <w:szCs w:val="27"/>
        </w:rPr>
        <w:t>价氧化</w:t>
      </w:r>
      <w:proofErr w:type="gramEnd"/>
      <w:r>
        <w:rPr>
          <w:rStyle w:val="af"/>
          <w:rFonts w:hint="eastAsia"/>
          <w:spacing w:val="8"/>
          <w:sz w:val="27"/>
          <w:szCs w:val="27"/>
        </w:rPr>
        <w:t>而来比较合理。</w:t>
      </w:r>
    </w:p>
    <w:p w14:paraId="04FA9213" w14:textId="77777777" w:rsidR="000C75F9" w:rsidRDefault="000C75F9" w:rsidP="000C75F9">
      <w:pPr>
        <w:pStyle w:val="ae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f"/>
          <w:rFonts w:hint="eastAsia"/>
          <w:spacing w:val="8"/>
          <w:sz w:val="27"/>
          <w:szCs w:val="27"/>
        </w:rPr>
        <w:t>我们再用软件模拟一下硫代硫酸分子结构及原子所带电荷情况。请看资料：</w:t>
      </w:r>
      <w:r>
        <w:rPr>
          <w:rStyle w:val="af"/>
          <w:rFonts w:ascii="Calibri" w:eastAsia="Microsoft YaHei UI" w:hAnsi="Calibri" w:cs="Calibri"/>
          <w:spacing w:val="8"/>
          <w:sz w:val="27"/>
          <w:szCs w:val="27"/>
        </w:rPr>
        <w:t> </w:t>
      </w:r>
    </w:p>
    <w:p w14:paraId="1BC2891E" w14:textId="00F7E2FA" w:rsidR="000C75F9" w:rsidRDefault="000C75F9" w:rsidP="000C75F9">
      <w:pPr>
        <w:pStyle w:val="ae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lastRenderedPageBreak/>
        <w:drawing>
          <wp:inline distT="0" distB="0" distL="0" distR="0" wp14:anchorId="02FA1180" wp14:editId="4F0EAC61">
            <wp:extent cx="5274310" cy="5533390"/>
            <wp:effectExtent l="0" t="0" r="2540" b="0"/>
            <wp:docPr id="89324146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3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0FCE" w14:textId="77777777" w:rsidR="000C75F9" w:rsidRDefault="000C75F9" w:rsidP="000C75F9">
      <w:pPr>
        <w:pStyle w:val="ae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f"/>
          <w:rFonts w:hint="eastAsia"/>
          <w:spacing w:val="8"/>
          <w:sz w:val="27"/>
          <w:szCs w:val="27"/>
        </w:rPr>
        <w:t>根据软件分析，中心S带正电荷，配位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带负电荷（</w:t>
      </w:r>
      <w:r>
        <w:rPr>
          <w:rStyle w:val="af"/>
          <w:rFonts w:ascii="Calibri" w:hAnsi="Calibri" w:cs="Calibri"/>
          <w:spacing w:val="8"/>
          <w:sz w:val="27"/>
          <w:szCs w:val="27"/>
        </w:rPr>
        <w:t>MMFF94</w:t>
      </w:r>
      <w:r>
        <w:rPr>
          <w:rStyle w:val="af"/>
          <w:rFonts w:hint="eastAsia"/>
          <w:spacing w:val="8"/>
          <w:sz w:val="27"/>
          <w:szCs w:val="27"/>
        </w:rPr>
        <w:t>分析电荷为</w:t>
      </w:r>
      <w:r>
        <w:rPr>
          <w:rStyle w:val="af"/>
          <w:rFonts w:ascii="Calibri" w:hAnsi="Calibri" w:cs="Calibri"/>
          <w:spacing w:val="8"/>
          <w:sz w:val="27"/>
          <w:szCs w:val="27"/>
        </w:rPr>
        <w:t>0</w:t>
      </w:r>
      <w:r>
        <w:rPr>
          <w:rStyle w:val="af"/>
          <w:rFonts w:hint="eastAsia"/>
          <w:spacing w:val="8"/>
          <w:sz w:val="27"/>
          <w:szCs w:val="27"/>
        </w:rPr>
        <w:t>，</w:t>
      </w:r>
      <w:proofErr w:type="spellStart"/>
      <w:r>
        <w:rPr>
          <w:rStyle w:val="af"/>
          <w:rFonts w:ascii="Calibri" w:hAnsi="Calibri" w:cs="Calibri"/>
          <w:spacing w:val="8"/>
          <w:sz w:val="27"/>
          <w:szCs w:val="27"/>
        </w:rPr>
        <w:t>Huckel</w:t>
      </w:r>
      <w:proofErr w:type="spellEnd"/>
      <w:r>
        <w:rPr>
          <w:rStyle w:val="af"/>
          <w:rFonts w:hint="eastAsia"/>
          <w:spacing w:val="8"/>
          <w:sz w:val="27"/>
          <w:szCs w:val="27"/>
        </w:rPr>
        <w:t>法电荷为－</w:t>
      </w:r>
      <w:r>
        <w:rPr>
          <w:rStyle w:val="af"/>
          <w:rFonts w:ascii="Calibri" w:hAnsi="Calibri" w:cs="Calibri"/>
          <w:spacing w:val="8"/>
          <w:sz w:val="27"/>
          <w:szCs w:val="27"/>
        </w:rPr>
        <w:t>0.815</w:t>
      </w:r>
      <w:r>
        <w:rPr>
          <w:rStyle w:val="af"/>
          <w:rFonts w:hint="eastAsia"/>
          <w:spacing w:val="8"/>
          <w:sz w:val="27"/>
          <w:szCs w:val="27"/>
        </w:rPr>
        <w:t>）。据此中心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为</w:t>
      </w:r>
      <w:r>
        <w:rPr>
          <w:rStyle w:val="af"/>
          <w:rFonts w:ascii="Calibri" w:hAnsi="Calibri" w:cs="Calibri"/>
          <w:spacing w:val="8"/>
          <w:sz w:val="27"/>
          <w:szCs w:val="27"/>
        </w:rPr>
        <w:t>+6</w:t>
      </w:r>
      <w:r>
        <w:rPr>
          <w:rStyle w:val="af"/>
          <w:rFonts w:hint="eastAsia"/>
          <w:spacing w:val="8"/>
          <w:sz w:val="27"/>
          <w:szCs w:val="27"/>
        </w:rPr>
        <w:t>价，配位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为－</w:t>
      </w:r>
      <w:r>
        <w:rPr>
          <w:rStyle w:val="af"/>
          <w:rFonts w:ascii="Calibri" w:hAnsi="Calibri" w:cs="Calibri"/>
          <w:spacing w:val="8"/>
          <w:sz w:val="27"/>
          <w:szCs w:val="27"/>
        </w:rPr>
        <w:t>2</w:t>
      </w:r>
      <w:r>
        <w:rPr>
          <w:rStyle w:val="af"/>
          <w:rFonts w:hint="eastAsia"/>
          <w:spacing w:val="8"/>
          <w:sz w:val="27"/>
          <w:szCs w:val="27"/>
        </w:rPr>
        <w:t>价比较合理。</w:t>
      </w:r>
    </w:p>
    <w:p w14:paraId="23520564" w14:textId="77777777" w:rsidR="000C75F9" w:rsidRDefault="000C75F9" w:rsidP="000C75F9">
      <w:pPr>
        <w:pStyle w:val="ae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f"/>
          <w:rFonts w:hint="eastAsia"/>
          <w:spacing w:val="8"/>
          <w:sz w:val="27"/>
          <w:szCs w:val="27"/>
        </w:rPr>
        <w:t>   总结：硫代硫酸或硫代硫酸钠中S的化合价主要有两种观点，一种认为中心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为</w:t>
      </w:r>
      <w:r>
        <w:rPr>
          <w:rStyle w:val="af"/>
          <w:rFonts w:ascii="Calibri" w:hAnsi="Calibri" w:cs="Calibri"/>
          <w:spacing w:val="8"/>
          <w:sz w:val="27"/>
          <w:szCs w:val="27"/>
        </w:rPr>
        <w:t>+4</w:t>
      </w:r>
      <w:r>
        <w:rPr>
          <w:rStyle w:val="af"/>
          <w:rFonts w:hint="eastAsia"/>
          <w:spacing w:val="8"/>
          <w:sz w:val="27"/>
          <w:szCs w:val="27"/>
        </w:rPr>
        <w:t>价，配位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为</w:t>
      </w:r>
      <w:r>
        <w:rPr>
          <w:rStyle w:val="af"/>
          <w:rFonts w:ascii="Calibri" w:hAnsi="Calibri" w:cs="Calibri"/>
          <w:spacing w:val="8"/>
          <w:sz w:val="27"/>
          <w:szCs w:val="27"/>
        </w:rPr>
        <w:t>0</w:t>
      </w:r>
      <w:r>
        <w:rPr>
          <w:rStyle w:val="af"/>
          <w:rFonts w:hint="eastAsia"/>
          <w:spacing w:val="8"/>
          <w:sz w:val="27"/>
          <w:szCs w:val="27"/>
        </w:rPr>
        <w:t>价，平均化合价（氧化数）为</w:t>
      </w:r>
      <w:r>
        <w:rPr>
          <w:rStyle w:val="af"/>
          <w:rFonts w:ascii="Calibri" w:hAnsi="Calibri" w:cs="Calibri"/>
          <w:spacing w:val="8"/>
          <w:sz w:val="27"/>
          <w:szCs w:val="27"/>
        </w:rPr>
        <w:t>+2</w:t>
      </w:r>
      <w:r>
        <w:rPr>
          <w:rStyle w:val="af"/>
          <w:rFonts w:hint="eastAsia"/>
          <w:spacing w:val="8"/>
          <w:sz w:val="27"/>
          <w:szCs w:val="27"/>
        </w:rPr>
        <w:t>；另一种观点认为中心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为</w:t>
      </w:r>
      <w:r>
        <w:rPr>
          <w:rStyle w:val="af"/>
          <w:rFonts w:ascii="Calibri" w:hAnsi="Calibri" w:cs="Calibri"/>
          <w:spacing w:val="8"/>
          <w:sz w:val="27"/>
          <w:szCs w:val="27"/>
        </w:rPr>
        <w:t>+6</w:t>
      </w:r>
      <w:r>
        <w:rPr>
          <w:rStyle w:val="af"/>
          <w:rFonts w:hint="eastAsia"/>
          <w:spacing w:val="8"/>
          <w:sz w:val="27"/>
          <w:szCs w:val="27"/>
        </w:rPr>
        <w:t>价，配位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为－</w:t>
      </w:r>
      <w:r>
        <w:rPr>
          <w:rStyle w:val="af"/>
          <w:rFonts w:ascii="Calibri" w:hAnsi="Calibri" w:cs="Calibri"/>
          <w:spacing w:val="8"/>
          <w:sz w:val="27"/>
          <w:szCs w:val="27"/>
        </w:rPr>
        <w:t>2</w:t>
      </w:r>
      <w:r>
        <w:rPr>
          <w:rStyle w:val="af"/>
          <w:rFonts w:hint="eastAsia"/>
          <w:spacing w:val="8"/>
          <w:sz w:val="27"/>
          <w:szCs w:val="27"/>
        </w:rPr>
        <w:t>价，平均化合价（氧化数）为</w:t>
      </w:r>
      <w:r>
        <w:rPr>
          <w:rStyle w:val="af"/>
          <w:rFonts w:ascii="Calibri" w:hAnsi="Calibri" w:cs="Calibri"/>
          <w:spacing w:val="8"/>
          <w:sz w:val="27"/>
          <w:szCs w:val="27"/>
        </w:rPr>
        <w:t>+2</w:t>
      </w:r>
      <w:r>
        <w:rPr>
          <w:rStyle w:val="af"/>
          <w:rFonts w:hint="eastAsia"/>
          <w:spacing w:val="8"/>
          <w:sz w:val="27"/>
          <w:szCs w:val="27"/>
        </w:rPr>
        <w:t>。氧化数在离子化合物中就是离子所带正负电荷，但在共价化合物中并非原子所带电荷而是一种形式电</w:t>
      </w:r>
      <w:r>
        <w:rPr>
          <w:rStyle w:val="af"/>
          <w:rFonts w:hint="eastAsia"/>
          <w:spacing w:val="8"/>
          <w:sz w:val="27"/>
          <w:szCs w:val="27"/>
        </w:rPr>
        <w:lastRenderedPageBreak/>
        <w:t>荷，有很强的人为色彩。氧化</w:t>
      </w:r>
      <w:proofErr w:type="gramStart"/>
      <w:r>
        <w:rPr>
          <w:rStyle w:val="af"/>
          <w:rFonts w:hint="eastAsia"/>
          <w:spacing w:val="8"/>
          <w:sz w:val="27"/>
          <w:szCs w:val="27"/>
        </w:rPr>
        <w:t>数主要</w:t>
      </w:r>
      <w:proofErr w:type="gramEnd"/>
      <w:r>
        <w:rPr>
          <w:rStyle w:val="af"/>
          <w:rFonts w:hint="eastAsia"/>
          <w:spacing w:val="8"/>
          <w:sz w:val="27"/>
          <w:szCs w:val="27"/>
        </w:rPr>
        <w:t>用来分析氧化还原反应，很多反应中无论哪种观点都能说得过去，所以通常两种观点到底哪个正确基本没啥鸟用。但有些反应，如</w:t>
      </w:r>
      <w:r>
        <w:rPr>
          <w:rStyle w:val="af"/>
          <w:rFonts w:ascii="Calibri" w:hAnsi="Calibri" w:cs="Calibri"/>
          <w:spacing w:val="8"/>
          <w:sz w:val="27"/>
          <w:szCs w:val="27"/>
        </w:rPr>
        <w:t>FeCl</w:t>
      </w:r>
      <w:r>
        <w:rPr>
          <w:rStyle w:val="af"/>
          <w:rFonts w:hint="eastAsia"/>
          <w:spacing w:val="8"/>
          <w:sz w:val="27"/>
          <w:szCs w:val="27"/>
          <w:vertAlign w:val="subscript"/>
        </w:rPr>
        <w:t>3</w:t>
      </w:r>
      <w:r>
        <w:rPr>
          <w:rStyle w:val="af"/>
          <w:rFonts w:hint="eastAsia"/>
          <w:spacing w:val="8"/>
          <w:sz w:val="27"/>
          <w:szCs w:val="27"/>
        </w:rPr>
        <w:t>氧化硫代硫酸钠生成0价的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单质，如果解释为硫代硫酸根歧化而来，那就貌似认可硫代硫酸根氧化性强于</w:t>
      </w:r>
      <w:r>
        <w:rPr>
          <w:rStyle w:val="af"/>
          <w:rFonts w:ascii="Calibri" w:hAnsi="Calibri" w:cs="Calibri"/>
          <w:spacing w:val="8"/>
          <w:sz w:val="27"/>
          <w:szCs w:val="27"/>
        </w:rPr>
        <w:t>Fe</w:t>
      </w:r>
      <w:r>
        <w:rPr>
          <w:rStyle w:val="af"/>
          <w:rFonts w:hint="eastAsia"/>
          <w:spacing w:val="8"/>
          <w:sz w:val="27"/>
          <w:szCs w:val="27"/>
          <w:vertAlign w:val="superscript"/>
        </w:rPr>
        <w:t>3+</w:t>
      </w:r>
      <w:r>
        <w:rPr>
          <w:rStyle w:val="af"/>
          <w:rFonts w:hint="eastAsia"/>
          <w:spacing w:val="8"/>
          <w:sz w:val="27"/>
          <w:szCs w:val="27"/>
        </w:rPr>
        <w:t>，同时解释歧化的话那就认为两个S均为+2价而不可能一个+4价一个0价。由于硫代硫酸根还原性很强所以解释歧化与事实不符，因此最好解释为由－2价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被铁离子氧化而来比较合理，另外从软件模拟两种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带电情况看，中心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为</w:t>
      </w:r>
      <w:r>
        <w:rPr>
          <w:rStyle w:val="af"/>
          <w:rFonts w:ascii="Calibri" w:hAnsi="Calibri" w:cs="Calibri"/>
          <w:spacing w:val="8"/>
          <w:sz w:val="27"/>
          <w:szCs w:val="27"/>
        </w:rPr>
        <w:t>+6</w:t>
      </w:r>
      <w:r>
        <w:rPr>
          <w:rStyle w:val="af"/>
          <w:rFonts w:hint="eastAsia"/>
          <w:spacing w:val="8"/>
          <w:sz w:val="27"/>
          <w:szCs w:val="27"/>
        </w:rPr>
        <w:t>价，配位</w:t>
      </w:r>
      <w:r>
        <w:rPr>
          <w:rStyle w:val="af"/>
          <w:rFonts w:ascii="Calibri" w:hAnsi="Calibri" w:cs="Calibri"/>
          <w:spacing w:val="8"/>
          <w:sz w:val="27"/>
          <w:szCs w:val="27"/>
        </w:rPr>
        <w:t>S</w:t>
      </w:r>
      <w:r>
        <w:rPr>
          <w:rStyle w:val="af"/>
          <w:rFonts w:hint="eastAsia"/>
          <w:spacing w:val="8"/>
          <w:sz w:val="27"/>
          <w:szCs w:val="27"/>
        </w:rPr>
        <w:t>为－</w:t>
      </w:r>
      <w:r>
        <w:rPr>
          <w:rStyle w:val="af"/>
          <w:rFonts w:ascii="Calibri" w:hAnsi="Calibri" w:cs="Calibri"/>
          <w:spacing w:val="8"/>
          <w:sz w:val="27"/>
          <w:szCs w:val="27"/>
        </w:rPr>
        <w:t>2</w:t>
      </w:r>
      <w:r>
        <w:rPr>
          <w:rStyle w:val="af"/>
          <w:rFonts w:hint="eastAsia"/>
          <w:spacing w:val="8"/>
          <w:sz w:val="27"/>
          <w:szCs w:val="27"/>
        </w:rPr>
        <w:t>价也是合理的。</w:t>
      </w:r>
    </w:p>
    <w:p w14:paraId="6AE0D7D9" w14:textId="77777777" w:rsidR="00800E4D" w:rsidRPr="000C75F9" w:rsidRDefault="00800E4D"/>
    <w:sectPr w:rsidR="00800E4D" w:rsidRPr="000C75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9BF"/>
    <w:rsid w:val="000C75F9"/>
    <w:rsid w:val="007358F9"/>
    <w:rsid w:val="00800E4D"/>
    <w:rsid w:val="00C4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16CCFC-AEEB-43C3-8CDD-D973CECDF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409B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09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09B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09B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09B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09B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09B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09B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09B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409B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409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409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409B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09BF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09B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409B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409B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409B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409B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409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409B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409B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409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409B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409B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409B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409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409B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409BF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0C75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f">
    <w:name w:val="Strong"/>
    <w:basedOn w:val="a0"/>
    <w:uiPriority w:val="22"/>
    <w:qFormat/>
    <w:rsid w:val="000C75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7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226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yzzx</dc:creator>
  <cp:keywords/>
  <dc:description/>
  <cp:lastModifiedBy>yzzx</cp:lastModifiedBy>
  <cp:revision>2</cp:revision>
  <dcterms:created xsi:type="dcterms:W3CDTF">2024-01-20T07:45:00Z</dcterms:created>
  <dcterms:modified xsi:type="dcterms:W3CDTF">2024-01-20T07:50:00Z</dcterms:modified>
</cp:coreProperties>
</file>