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keepNext w:val="0"/>
        <w:keepLines w:val="0"/>
        <w:pageBreakBefore w:val="0"/>
        <w:widowControl w:val="0"/>
        <w:kinsoku/>
        <w:wordWrap/>
        <w:overflowPunct/>
        <w:topLinePunct w:val="0"/>
        <w:autoSpaceDE/>
        <w:autoSpaceDN/>
        <w:bidi w:val="0"/>
        <w:adjustRightInd/>
        <w:spacing w:line="240" w:lineRule="auto"/>
        <w:jc w:val="center"/>
        <w:rPr>
          <w:rFonts w:ascii="黑体" w:eastAsia="黑体" w:hAnsi="黑体"/>
          <w:b/>
          <w:sz w:val="24"/>
          <w:szCs w:val="24"/>
        </w:rPr>
      </w:pPr>
      <w:r>
        <w:rPr>
          <w:rFonts w:ascii="黑体" w:eastAsia="黑体" w:hAnsi="黑体" w:hint="eastAsia"/>
          <w:b/>
          <w:sz w:val="24"/>
          <w:szCs w:val="24"/>
        </w:rPr>
        <w:drawing>
          <wp:anchor simplePos="0" relativeHeight="251658240" behindDoc="0" locked="0" layoutInCell="1" allowOverlap="1">
            <wp:simplePos x="0" y="0"/>
            <wp:positionH relativeFrom="page">
              <wp:posOffset>10439400</wp:posOffset>
            </wp:positionH>
            <wp:positionV relativeFrom="topMargin">
              <wp:posOffset>10287000</wp:posOffset>
            </wp:positionV>
            <wp:extent cx="330200" cy="381000"/>
            <wp:wrapNone/>
            <wp:docPr id="1000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
                    <pic:cNvPicPr>
                      <a:picLocks noChangeAspect="1"/>
                    </pic:cNvPicPr>
                  </pic:nvPicPr>
                  <pic:blipFill>
                    <a:blip xmlns:r="http://schemas.openxmlformats.org/officeDocument/2006/relationships" r:embed="rId4"/>
                    <a:stretch>
                      <a:fillRect/>
                    </a:stretch>
                  </pic:blipFill>
                  <pic:spPr>
                    <a:xfrm>
                      <a:off x="0" y="0"/>
                      <a:ext cx="330200" cy="381000"/>
                    </a:xfrm>
                    <a:prstGeom prst="rect">
                      <a:avLst/>
                    </a:prstGeom>
                  </pic:spPr>
                </pic:pic>
              </a:graphicData>
            </a:graphic>
          </wp:anchor>
        </w:drawing>
      </w:r>
      <w:r>
        <w:rPr>
          <w:rFonts w:ascii="黑体" w:eastAsia="黑体" w:hAnsi="黑体" w:hint="eastAsia"/>
          <w:b/>
          <w:sz w:val="24"/>
          <w:szCs w:val="24"/>
        </w:rPr>
        <w:t>无锡市</w:t>
      </w:r>
      <w:r>
        <w:rPr>
          <w:rFonts w:ascii="黑体" w:eastAsia="黑体" w:hAnsi="黑体"/>
          <w:b/>
          <w:sz w:val="24"/>
          <w:szCs w:val="24"/>
        </w:rPr>
        <w:t>第一中学</w:t>
      </w:r>
      <w:r>
        <w:rPr>
          <w:rFonts w:ascii="黑体" w:eastAsia="黑体" w:hAnsi="黑体" w:hint="eastAsia"/>
          <w:b/>
          <w:sz w:val="24"/>
          <w:szCs w:val="24"/>
        </w:rPr>
        <w:t>202</w:t>
      </w:r>
      <w:r>
        <w:rPr>
          <w:rFonts w:ascii="黑体" w:eastAsia="黑体" w:hAnsi="黑体" w:hint="eastAsia"/>
          <w:b/>
          <w:sz w:val="24"/>
          <w:szCs w:val="24"/>
          <w:lang w:val="en-US" w:eastAsia="zh-CN"/>
        </w:rPr>
        <w:t>3</w:t>
      </w:r>
      <w:r>
        <w:rPr>
          <w:rFonts w:ascii="黑体" w:eastAsia="黑体" w:hAnsi="黑体"/>
          <w:b/>
          <w:sz w:val="24"/>
          <w:szCs w:val="24"/>
        </w:rPr>
        <w:t>-202</w:t>
      </w:r>
      <w:r>
        <w:rPr>
          <w:rFonts w:ascii="黑体" w:eastAsia="黑体" w:hAnsi="黑体" w:hint="eastAsia"/>
          <w:b/>
          <w:sz w:val="24"/>
          <w:szCs w:val="24"/>
          <w:lang w:val="en-US" w:eastAsia="zh-CN"/>
        </w:rPr>
        <w:t>4</w:t>
      </w:r>
      <w:r>
        <w:rPr>
          <w:rFonts w:ascii="黑体" w:eastAsia="黑体" w:hAnsi="黑体" w:hint="eastAsia"/>
          <w:b/>
          <w:sz w:val="24"/>
          <w:szCs w:val="24"/>
        </w:rPr>
        <w:t>学年度</w:t>
      </w:r>
      <w:r>
        <w:rPr>
          <w:rFonts w:ascii="黑体" w:eastAsia="黑体" w:hAnsi="黑体"/>
          <w:b/>
          <w:sz w:val="24"/>
          <w:szCs w:val="24"/>
        </w:rPr>
        <w:t>第</w:t>
      </w:r>
      <w:r>
        <w:rPr>
          <w:rFonts w:ascii="黑体" w:eastAsia="黑体" w:hAnsi="黑体" w:hint="eastAsia"/>
          <w:b/>
          <w:sz w:val="24"/>
          <w:szCs w:val="24"/>
          <w:lang w:val="en-US" w:eastAsia="zh-CN"/>
        </w:rPr>
        <w:t>一</w:t>
      </w:r>
      <w:r>
        <w:rPr>
          <w:rFonts w:ascii="黑体" w:eastAsia="黑体" w:hAnsi="黑体"/>
          <w:b/>
          <w:sz w:val="24"/>
          <w:szCs w:val="24"/>
        </w:rPr>
        <w:t>学期期</w:t>
      </w:r>
      <w:r>
        <w:rPr>
          <w:rFonts w:ascii="黑体" w:eastAsia="黑体" w:hAnsi="黑体" w:hint="eastAsia"/>
          <w:b/>
          <w:sz w:val="24"/>
          <w:szCs w:val="24"/>
          <w:lang w:val="en-US" w:eastAsia="zh-CN"/>
        </w:rPr>
        <w:t>中</w:t>
      </w:r>
      <w:r>
        <w:rPr>
          <w:rFonts w:ascii="黑体" w:eastAsia="黑体" w:hAnsi="黑体"/>
          <w:b/>
          <w:sz w:val="24"/>
          <w:szCs w:val="24"/>
        </w:rPr>
        <w:t>试卷</w:t>
      </w:r>
    </w:p>
    <w:p>
      <w:pPr>
        <w:keepNext w:val="0"/>
        <w:keepLines w:val="0"/>
        <w:pageBreakBefore w:val="0"/>
        <w:widowControl w:val="0"/>
        <w:kinsoku/>
        <w:wordWrap/>
        <w:overflowPunct/>
        <w:topLinePunct w:val="0"/>
        <w:autoSpaceDE/>
        <w:autoSpaceDN/>
        <w:bidi w:val="0"/>
        <w:adjustRightInd/>
        <w:spacing w:line="240" w:lineRule="auto"/>
        <w:jc w:val="center"/>
        <w:rPr>
          <w:rFonts w:ascii="黑体" w:eastAsia="黑体" w:hAnsi="黑体" w:hint="default"/>
          <w:sz w:val="24"/>
          <w:szCs w:val="24"/>
          <w:lang w:val="en-US" w:eastAsia="zh-CN"/>
        </w:rPr>
      </w:pPr>
      <w:r>
        <w:rPr>
          <w:rFonts w:ascii="宋体" w:eastAsia="宋体" w:hAnsi="宋体" w:hint="eastAsia"/>
          <w:sz w:val="44"/>
          <w:szCs w:val="44"/>
        </w:rPr>
        <w:t>高 一 化 学</w:t>
      </w:r>
      <w:r>
        <w:rPr>
          <w:rFonts w:ascii="黑体" w:eastAsia="黑体" w:hAnsi="黑体" w:hint="eastAsia"/>
          <w:b/>
          <w:sz w:val="24"/>
          <w:szCs w:val="24"/>
        </w:rPr>
        <w:t xml:space="preserve">   </w:t>
      </w:r>
      <w:r>
        <w:rPr>
          <w:rFonts w:ascii="黑体" w:eastAsia="黑体" w:hAnsi="黑体"/>
          <w:b/>
          <w:sz w:val="24"/>
          <w:szCs w:val="24"/>
        </w:rPr>
        <w:t xml:space="preserve"> </w:t>
      </w:r>
      <w:r>
        <w:rPr>
          <w:rFonts w:ascii="黑体" w:eastAsia="黑体" w:hAnsi="黑体" w:hint="eastAsia"/>
          <w:b/>
          <w:sz w:val="24"/>
          <w:szCs w:val="24"/>
        </w:rPr>
        <w:t xml:space="preserve"> </w:t>
      </w:r>
      <w:r>
        <w:rPr>
          <w:rFonts w:ascii="黑体" w:eastAsia="黑体" w:hAnsi="黑体" w:hint="eastAsia"/>
          <w:sz w:val="24"/>
          <w:szCs w:val="24"/>
        </w:rPr>
        <w:t>202</w:t>
      </w:r>
      <w:r>
        <w:rPr>
          <w:rFonts w:ascii="黑体" w:eastAsia="黑体" w:hAnsi="黑体"/>
          <w:sz w:val="24"/>
          <w:szCs w:val="24"/>
        </w:rPr>
        <w:t>3</w:t>
      </w:r>
      <w:r>
        <w:rPr>
          <w:rFonts w:ascii="黑体" w:eastAsia="黑体" w:hAnsi="黑体" w:hint="eastAsia"/>
          <w:sz w:val="24"/>
          <w:szCs w:val="24"/>
        </w:rPr>
        <w:t>.</w:t>
      </w:r>
      <w:r>
        <w:rPr>
          <w:rFonts w:ascii="黑体" w:eastAsia="黑体" w:hAnsi="黑体" w:hint="eastAsia"/>
          <w:sz w:val="24"/>
          <w:szCs w:val="24"/>
          <w:lang w:val="en-US" w:eastAsia="zh-CN"/>
        </w:rPr>
        <w:t>11</w:t>
      </w:r>
    </w:p>
    <w:p>
      <w:pPr>
        <w:keepNext w:val="0"/>
        <w:keepLines w:val="0"/>
        <w:pageBreakBefore w:val="0"/>
        <w:widowControl w:val="0"/>
        <w:kinsoku/>
        <w:wordWrap/>
        <w:overflowPunct/>
        <w:topLinePunct w:val="0"/>
        <w:autoSpaceDE/>
        <w:autoSpaceDN/>
        <w:bidi w:val="0"/>
        <w:adjustRightInd/>
        <w:spacing w:line="240" w:lineRule="auto"/>
        <w:jc w:val="center"/>
        <w:rPr>
          <w:rFonts w:ascii="黑体" w:eastAsia="黑体" w:hAnsi="黑体" w:hint="eastAsia"/>
          <w:sz w:val="24"/>
          <w:szCs w:val="24"/>
          <w:lang w:eastAsia="zh-CN"/>
        </w:rPr>
      </w:pPr>
      <w:r>
        <w:rPr>
          <w:rFonts w:ascii="黑体" w:eastAsia="黑体" w:hAnsi="黑体" w:hint="eastAsia"/>
          <w:sz w:val="24"/>
          <w:szCs w:val="24"/>
        </w:rPr>
        <w:t>命题</w:t>
      </w:r>
      <w:r>
        <w:rPr>
          <w:rFonts w:ascii="黑体" w:eastAsia="黑体" w:hAnsi="黑体"/>
          <w:sz w:val="24"/>
          <w:szCs w:val="24"/>
        </w:rPr>
        <w:t>：</w:t>
      </w:r>
      <w:r>
        <w:rPr>
          <w:rFonts w:ascii="黑体" w:eastAsia="黑体" w:hAnsi="黑体" w:hint="eastAsia"/>
          <w:sz w:val="24"/>
          <w:szCs w:val="24"/>
        </w:rPr>
        <w:t xml:space="preserve">    </w:t>
      </w:r>
      <w:r>
        <w:rPr>
          <w:rFonts w:ascii="黑体" w:eastAsia="黑体" w:hAnsi="黑体"/>
          <w:sz w:val="24"/>
          <w:szCs w:val="24"/>
        </w:rPr>
        <w:t xml:space="preserve"> </w:t>
      </w:r>
      <w:r>
        <w:rPr>
          <w:rFonts w:ascii="黑体" w:eastAsia="黑体" w:hAnsi="黑体" w:hint="eastAsia"/>
          <w:sz w:val="24"/>
          <w:szCs w:val="24"/>
        </w:rPr>
        <w:t xml:space="preserve">  审核</w:t>
      </w:r>
      <w:r>
        <w:rPr>
          <w:rFonts w:ascii="黑体" w:eastAsia="黑体" w:hAnsi="黑体"/>
          <w:sz w:val="24"/>
          <w:szCs w:val="24"/>
        </w:rPr>
        <w:t>：</w:t>
      </w:r>
      <w:bookmarkStart w:id="0" w:name="_GoBack"/>
      <w:bookmarkEnd w:id="0"/>
    </w:p>
    <w:p>
      <w:pPr>
        <w:keepNext w:val="0"/>
        <w:keepLines w:val="0"/>
        <w:pageBreakBefore w:val="0"/>
        <w:widowControl w:val="0"/>
        <w:kinsoku/>
        <w:wordWrap/>
        <w:overflowPunct/>
        <w:topLinePunct w:val="0"/>
        <w:autoSpaceDE/>
        <w:autoSpaceDN/>
        <w:bidi w:val="0"/>
        <w:adjustRightInd/>
        <w:spacing w:line="240" w:lineRule="auto"/>
        <w:ind w:left="2310" w:hanging="2310" w:hangingChars="1100"/>
        <w:jc w:val="left"/>
        <w:rPr>
          <w:rFonts w:ascii="黑体" w:eastAsia="黑体" w:hAnsi="黑体"/>
          <w:b/>
          <w:szCs w:val="21"/>
        </w:rPr>
      </w:pPr>
    </w:p>
    <w:p>
      <w:pPr>
        <w:keepNext w:val="0"/>
        <w:keepLines w:val="0"/>
        <w:pageBreakBefore w:val="0"/>
        <w:widowControl w:val="0"/>
        <w:kinsoku/>
        <w:wordWrap/>
        <w:overflowPunct/>
        <w:topLinePunct w:val="0"/>
        <w:autoSpaceDE/>
        <w:autoSpaceDN/>
        <w:bidi w:val="0"/>
        <w:adjustRightInd/>
        <w:spacing w:line="240" w:lineRule="auto"/>
        <w:ind w:left="2310" w:hanging="2310" w:hangingChars="1100"/>
        <w:jc w:val="left"/>
        <w:rPr>
          <w:rFonts w:ascii="Times New Roman" w:eastAsia="黑体" w:hAnsi="Times New Roman" w:cs="Times New Roman" w:hint="default"/>
          <w:b/>
          <w:szCs w:val="21"/>
          <w:lang w:val="en-US" w:eastAsia="zh-CN"/>
        </w:rPr>
      </w:pPr>
      <w:r>
        <w:rPr>
          <w:rFonts w:ascii="黑体" w:eastAsia="黑体" w:hAnsi="黑体" w:hint="eastAsia"/>
          <w:b/>
          <w:szCs w:val="21"/>
        </w:rPr>
        <w:t>可能用到的</w:t>
      </w:r>
      <w:r>
        <w:rPr>
          <w:rFonts w:ascii="黑体" w:eastAsia="黑体" w:hAnsi="黑体"/>
          <w:b/>
          <w:szCs w:val="21"/>
        </w:rPr>
        <w:t>相对原子质量：</w:t>
      </w:r>
      <w:r>
        <w:rPr>
          <w:rFonts w:ascii="Times New Roman" w:eastAsia="黑体" w:hAnsi="Times New Roman" w:cs="Times New Roman"/>
          <w:b/>
          <w:szCs w:val="21"/>
        </w:rPr>
        <w:t xml:space="preserve">H—1    C—12    N—14    O—16    Na—23    Mg—24    Al—27   S—32   Cl—35.5    Fe—56   </w:t>
      </w:r>
      <w:r>
        <w:rPr>
          <w:rFonts w:ascii="Times New Roman" w:eastAsia="黑体" w:hAnsi="Times New Roman" w:cs="Times New Roman" w:hint="eastAsia"/>
          <w:b/>
          <w:szCs w:val="21"/>
          <w:lang w:val="en-US" w:eastAsia="zh-CN"/>
        </w:rPr>
        <w:t>I</w:t>
      </w:r>
      <w:r>
        <w:rPr>
          <w:rFonts w:ascii="Times New Roman" w:eastAsia="黑体" w:hAnsi="Times New Roman" w:cs="Times New Roman"/>
          <w:b/>
          <w:szCs w:val="21"/>
        </w:rPr>
        <w:t>—</w:t>
      </w:r>
      <w:r>
        <w:rPr>
          <w:rFonts w:ascii="Times New Roman" w:eastAsia="黑体" w:hAnsi="Times New Roman" w:cs="Times New Roman" w:hint="eastAsia"/>
          <w:b/>
          <w:szCs w:val="21"/>
          <w:lang w:val="en-US" w:eastAsia="zh-CN"/>
        </w:rPr>
        <w:t>127</w:t>
      </w:r>
      <w:r>
        <w:rPr>
          <w:rFonts w:ascii="Times New Roman" w:eastAsia="黑体" w:hAnsi="Times New Roman" w:cs="Times New Roman"/>
          <w:b/>
          <w:szCs w:val="21"/>
        </w:rPr>
        <w:t xml:space="preserve">    </w:t>
      </w:r>
      <w:r>
        <w:rPr>
          <w:rFonts w:ascii="Times New Roman" w:eastAsia="黑体" w:hAnsi="Times New Roman" w:cs="Times New Roman" w:hint="eastAsia"/>
          <w:b/>
          <w:szCs w:val="21"/>
          <w:lang w:val="en-US" w:eastAsia="zh-CN"/>
        </w:rPr>
        <w:t>Ba</w:t>
      </w:r>
      <w:r>
        <w:rPr>
          <w:rFonts w:ascii="Times New Roman" w:eastAsia="黑体" w:hAnsi="Times New Roman" w:cs="Times New Roman"/>
          <w:b/>
          <w:szCs w:val="21"/>
        </w:rPr>
        <w:t>—</w:t>
      </w:r>
      <w:r>
        <w:rPr>
          <w:rFonts w:ascii="Times New Roman" w:eastAsia="黑体" w:hAnsi="Times New Roman" w:cs="Times New Roman" w:hint="eastAsia"/>
          <w:b/>
          <w:szCs w:val="21"/>
          <w:lang w:val="en-US" w:eastAsia="zh-CN"/>
        </w:rPr>
        <w:t>137</w:t>
      </w:r>
    </w:p>
    <w:p>
      <w:pPr>
        <w:keepNext w:val="0"/>
        <w:keepLines w:val="0"/>
        <w:pageBreakBefore w:val="0"/>
        <w:widowControl w:val="0"/>
        <w:kinsoku/>
        <w:wordWrap/>
        <w:overflowPunct/>
        <w:topLinePunct w:val="0"/>
        <w:autoSpaceDE/>
        <w:autoSpaceDN/>
        <w:bidi w:val="0"/>
        <w:adjustRightInd/>
        <w:spacing w:line="240" w:lineRule="auto"/>
        <w:ind w:left="2310" w:hanging="2310" w:hangingChars="1100"/>
        <w:jc w:val="left"/>
        <w:rPr>
          <w:rFonts w:ascii="Times New Roman" w:eastAsia="黑体" w:hAnsi="Times New Roman" w:cs="Times New Roman"/>
          <w:b/>
          <w:szCs w:val="21"/>
        </w:rPr>
      </w:pPr>
    </w:p>
    <w:p>
      <w:pPr>
        <w:pStyle w:val="ListParagraph"/>
        <w:keepNext w:val="0"/>
        <w:keepLines w:val="0"/>
        <w:pageBreakBefore w:val="0"/>
        <w:widowControl w:val="0"/>
        <w:numPr>
          <w:ilvl w:val="0"/>
          <w:numId w:val="0"/>
        </w:numPr>
        <w:kinsoku/>
        <w:wordWrap/>
        <w:overflowPunct/>
        <w:topLinePunct w:val="0"/>
        <w:autoSpaceDE/>
        <w:autoSpaceDN/>
        <w:bidi w:val="0"/>
        <w:adjustRightInd/>
        <w:spacing w:line="240" w:lineRule="auto"/>
        <w:ind w:leftChars="0"/>
        <w:rPr>
          <w:rFonts w:ascii="黑体" w:eastAsia="黑体" w:hAnsi="黑体" w:cs="Times New Roman"/>
          <w:sz w:val="24"/>
          <w:szCs w:val="24"/>
        </w:rPr>
      </w:pPr>
      <w:r>
        <w:rPr>
          <w:rFonts w:ascii="黑体" w:eastAsia="黑体" w:hAnsi="黑体" w:cs="Times New Roman" w:hint="eastAsia"/>
          <w:sz w:val="24"/>
          <w:szCs w:val="24"/>
          <w:lang w:val="en-US" w:eastAsia="zh-CN"/>
        </w:rPr>
        <w:t>一．</w:t>
      </w:r>
      <w:r>
        <w:rPr>
          <w:rFonts w:ascii="黑体" w:eastAsia="黑体" w:hAnsi="黑体" w:cs="Times New Roman" w:hint="eastAsia"/>
          <w:sz w:val="24"/>
          <w:szCs w:val="24"/>
        </w:rPr>
        <w:t>单选题</w:t>
      </w:r>
      <w:r>
        <w:rPr>
          <w:rFonts w:ascii="黑体" w:eastAsia="黑体" w:hAnsi="黑体" w:cs="Times New Roman"/>
          <w:sz w:val="24"/>
          <w:szCs w:val="24"/>
        </w:rPr>
        <w:t>（</w:t>
      </w:r>
      <w:r>
        <w:rPr>
          <w:rFonts w:ascii="黑体" w:eastAsia="黑体" w:hAnsi="黑体" w:cs="Times New Roman" w:hint="eastAsia"/>
          <w:sz w:val="24"/>
          <w:szCs w:val="24"/>
        </w:rPr>
        <w:t>本题</w:t>
      </w:r>
      <w:r>
        <w:rPr>
          <w:rFonts w:ascii="黑体" w:eastAsia="黑体" w:hAnsi="黑体" w:cs="Times New Roman"/>
          <w:sz w:val="24"/>
          <w:szCs w:val="24"/>
        </w:rPr>
        <w:t>共</w:t>
      </w:r>
      <w:r>
        <w:rPr>
          <w:rFonts w:ascii="黑体" w:eastAsia="黑体" w:hAnsi="黑体" w:cs="Times New Roman" w:hint="eastAsia"/>
          <w:sz w:val="24"/>
          <w:szCs w:val="24"/>
        </w:rPr>
        <w:t>1</w:t>
      </w:r>
      <w:r>
        <w:rPr>
          <w:rFonts w:ascii="黑体" w:eastAsia="黑体" w:hAnsi="黑体" w:cs="Times New Roman"/>
          <w:sz w:val="24"/>
          <w:szCs w:val="24"/>
        </w:rPr>
        <w:t>6</w:t>
      </w:r>
      <w:r>
        <w:rPr>
          <w:rFonts w:ascii="黑体" w:eastAsia="黑体" w:hAnsi="黑体" w:cs="Times New Roman" w:hint="eastAsia"/>
          <w:sz w:val="24"/>
          <w:szCs w:val="24"/>
        </w:rPr>
        <w:t>小题</w:t>
      </w:r>
      <w:r>
        <w:rPr>
          <w:rFonts w:ascii="黑体" w:eastAsia="黑体" w:hAnsi="黑体" w:cs="Times New Roman"/>
          <w:sz w:val="24"/>
          <w:szCs w:val="24"/>
        </w:rPr>
        <w:t>，每小题</w:t>
      </w:r>
      <w:r>
        <w:rPr>
          <w:rFonts w:ascii="黑体" w:eastAsia="黑体" w:hAnsi="黑体" w:cs="Times New Roman" w:hint="eastAsia"/>
          <w:sz w:val="24"/>
          <w:szCs w:val="24"/>
        </w:rPr>
        <w:t>3分</w:t>
      </w:r>
      <w:r>
        <w:rPr>
          <w:rFonts w:ascii="黑体" w:eastAsia="黑体" w:hAnsi="黑体" w:cs="Times New Roman"/>
          <w:sz w:val="24"/>
          <w:szCs w:val="24"/>
        </w:rPr>
        <w:t>，</w:t>
      </w:r>
      <w:r>
        <w:rPr>
          <w:rFonts w:ascii="黑体" w:eastAsia="黑体" w:hAnsi="黑体" w:cs="Times New Roman" w:hint="eastAsia"/>
          <w:sz w:val="24"/>
          <w:szCs w:val="24"/>
        </w:rPr>
        <w:t>共</w:t>
      </w:r>
      <w:r>
        <w:rPr>
          <w:rFonts w:ascii="黑体" w:eastAsia="黑体" w:hAnsi="黑体" w:cs="Times New Roman"/>
          <w:sz w:val="24"/>
          <w:szCs w:val="24"/>
        </w:rPr>
        <w:t>48</w:t>
      </w:r>
      <w:r>
        <w:rPr>
          <w:rFonts w:ascii="黑体" w:eastAsia="黑体" w:hAnsi="黑体" w:cs="Times New Roman" w:hint="eastAsia"/>
          <w:sz w:val="24"/>
          <w:szCs w:val="24"/>
        </w:rPr>
        <w:t>分</w:t>
      </w:r>
      <w:r>
        <w:rPr>
          <w:rFonts w:ascii="黑体" w:eastAsia="黑体" w:hAnsi="黑体" w:cs="Times New Roman"/>
          <w:sz w:val="24"/>
          <w:szCs w:val="24"/>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lang w:val="en-US" w:eastAsia="zh-CN"/>
        </w:rPr>
        <w:t>1</w:t>
      </w:r>
      <w:r>
        <w:rPr>
          <w:rFonts w:ascii="Times New Roman" w:eastAsia="宋体" w:hAnsi="Times New Roman" w:cs="Times New Roman"/>
          <w:i w:val="0"/>
          <w:color w:val="000000"/>
          <w:sz w:val="21"/>
        </w:rPr>
        <w:t>. 下列有关物质分类的叙述正确的是</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A. CaCl</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、NaOH、HCl、O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四种物质都属于化合物</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B. 溶液、浊液、胶体都属于混合物</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C. 硫酸、纯碱、醋酸钠和生石灰分别属于酸、碱、盐和氧化物</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D. CO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、CO等非金属氧化物均属于酸性氧化物</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2. 下列有关化学用语表示正确的是</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textAlignment w:val="center"/>
        <w:rPr>
          <w:rFonts w:ascii="Times New Roman" w:eastAsia="宋体" w:hAnsi="Times New Roman" w:cs="Times New Roman" w:hint="default"/>
          <w:i w:val="0"/>
          <w:sz w:val="21"/>
          <w:szCs w:val="21"/>
        </w:rPr>
      </w:pPr>
      <w:r>
        <w:rPr>
          <w:rFonts w:ascii="Times New Roman" w:eastAsia="宋体" w:hAnsi="Times New Roman" w:cs="Times New Roman"/>
          <w:i w:val="0"/>
          <w:color w:val="000000"/>
          <w:sz w:val="21"/>
        </w:rPr>
        <w:t xml:space="preserve">A. </w:t>
      </w:r>
      <w:r>
        <w:rPr>
          <w:rFonts w:ascii="Times New Roman" w:eastAsia="宋体" w:hAnsi="Times New Roman" w:cs="Times New Roman" w:hint="default"/>
          <w:i w:val="0"/>
          <w:sz w:val="21"/>
          <w:szCs w:val="21"/>
        </w:rPr>
        <w:t>K</w:t>
      </w:r>
      <w:r>
        <w:rPr>
          <w:rFonts w:ascii="Times New Roman" w:eastAsia="宋体" w:hAnsi="Times New Roman" w:cs="Times New Roman" w:hint="default"/>
          <w:i w:val="0"/>
          <w:sz w:val="21"/>
          <w:szCs w:val="21"/>
          <w:vertAlign w:val="subscript"/>
        </w:rPr>
        <w:t>2</w:t>
      </w:r>
      <w:r>
        <w:rPr>
          <w:rFonts w:ascii="Times New Roman" w:eastAsia="宋体" w:hAnsi="Times New Roman" w:cs="Times New Roman" w:hint="default"/>
          <w:i w:val="0"/>
          <w:sz w:val="21"/>
          <w:szCs w:val="21"/>
        </w:rPr>
        <w:t>FeO</w:t>
      </w:r>
      <w:r>
        <w:rPr>
          <w:rFonts w:ascii="Times New Roman" w:eastAsia="宋体" w:hAnsi="Times New Roman" w:cs="Times New Roman" w:hint="default"/>
          <w:i w:val="0"/>
          <w:sz w:val="21"/>
          <w:szCs w:val="21"/>
          <w:vertAlign w:val="subscript"/>
        </w:rPr>
        <w:t xml:space="preserve">4 </w:t>
      </w:r>
      <w:r>
        <w:rPr>
          <w:rFonts w:ascii="Times New Roman" w:eastAsia="宋体" w:hAnsi="Times New Roman" w:cs="Times New Roman" w:hint="default"/>
          <w:i w:val="0"/>
          <w:sz w:val="21"/>
          <w:szCs w:val="21"/>
        </w:rPr>
        <w:t>中Fe元素的化合价：+3</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B. 烧碱的化学式：Na</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CO</w:t>
      </w:r>
      <w:r>
        <w:rPr>
          <w:rFonts w:ascii="Times New Roman" w:eastAsia="宋体" w:hAnsi="Times New Roman" w:cs="Times New Roman"/>
          <w:i w:val="0"/>
          <w:color w:val="000000"/>
          <w:sz w:val="21"/>
          <w:vertAlign w:val="subscript"/>
        </w:rPr>
        <w:t>3</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C. 镁离子的结构示意图：</w:t>
      </w:r>
      <w:r>
        <w:rPr>
          <w:rFonts w:ascii="Times New Roman" w:eastAsia="宋体" w:hAnsi="Times New Roman" w:cs="Times New Roman"/>
          <w:i w:val="0"/>
          <w:color w:val="000000"/>
          <w:sz w:val="21"/>
        </w:rPr>
        <w:drawing>
          <wp:inline distT="0" distB="0" distL="114300" distR="114300">
            <wp:extent cx="676275" cy="7239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
                    <a:stretch>
                      <a:fillRect/>
                    </a:stretch>
                  </pic:blipFill>
                  <pic:spPr>
                    <a:xfrm>
                      <a:off x="0" y="0"/>
                      <a:ext cx="676275" cy="723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D. NaHCO</w:t>
      </w:r>
      <w:r>
        <w:rPr>
          <w:rFonts w:ascii="Times New Roman" w:eastAsia="宋体" w:hAnsi="Times New Roman" w:cs="Times New Roman"/>
          <w:i w:val="0"/>
          <w:color w:val="000000"/>
          <w:sz w:val="21"/>
          <w:vertAlign w:val="subscript"/>
        </w:rPr>
        <w:t>3</w:t>
      </w:r>
      <w:r>
        <w:rPr>
          <w:rFonts w:ascii="Times New Roman" w:eastAsia="宋体" w:hAnsi="Times New Roman" w:cs="Times New Roman"/>
          <w:i w:val="0"/>
          <w:color w:val="000000"/>
          <w:sz w:val="21"/>
        </w:rPr>
        <w:t>的电离方程式：</w:t>
      </w:r>
      <w:r>
        <w:rPr>
          <w:rFonts w:ascii="Times New Roman" w:eastAsia="宋体" w:hAnsi="Times New Roman" w:cs="Times New Roman"/>
          <w:i w:val="0"/>
          <w:sz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35.75pt;height:18.75pt" o:ole="" coordsize="21600,21600" o:preferrelative="t" filled="f" stroked="f">
            <v:stroke joinstyle="miter"/>
            <v:imagedata r:id="rId6" o:title="eqIddd057f3466ef9c3f0e97882dc03f6c79"/>
            <o:lock v:ext="edit" aspectratio="t"/>
            <w10:anchorlock/>
          </v:shape>
          <o:OLEObject Type="Embed" ProgID="Equation.DSMT4" ShapeID="_x0000_i1025" DrawAspect="Content" ObjectID="_1468075725" r:id="rId7"/>
        </w:objec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sz w:val="21"/>
          <w:lang w:val="en-US" w:eastAsia="zh-CN"/>
        </w:rPr>
        <w:t>3</w:t>
      </w:r>
      <w:r>
        <w:rPr>
          <w:rFonts w:ascii="Times New Roman" w:eastAsia="宋体" w:hAnsi="Times New Roman" w:cs="Times New Roman"/>
          <w:i w:val="0"/>
          <w:color w:val="000000"/>
          <w:sz w:val="21"/>
        </w:rPr>
        <w:t>. 下列有关氯及其化合物说法中</w:t>
      </w:r>
      <w:r>
        <w:rPr>
          <w:rFonts w:ascii="Times New Roman" w:eastAsia="宋体" w:hAnsi="Times New Roman" w:cs="Times New Roman"/>
          <w:i w:val="0"/>
          <w:color w:val="000000"/>
          <w:sz w:val="21"/>
          <w:em w:val="dot"/>
        </w:rPr>
        <w:t>不正确</w:t>
      </w:r>
      <w:r>
        <w:rPr>
          <w:rFonts w:ascii="Times New Roman" w:eastAsia="宋体" w:hAnsi="Times New Roman" w:cs="Times New Roman"/>
          <w:i w:val="0"/>
          <w:color w:val="000000"/>
          <w:sz w:val="21"/>
        </w:rPr>
        <w:t>的是</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A. 新制氯水可使蓝色石蕊试纸先变红后褪色</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B. ClO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有强氧化性，可用于自来水消毒</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C. 实验室可用浓盐酸洗去试管壁上黏附的少量MnO</w:t>
      </w:r>
      <w:r>
        <w:rPr>
          <w:rFonts w:ascii="Times New Roman" w:eastAsia="宋体" w:hAnsi="Times New Roman" w:cs="Times New Roman"/>
          <w:i w:val="0"/>
          <w:color w:val="000000"/>
          <w:sz w:val="21"/>
          <w:vertAlign w:val="subscript"/>
        </w:rPr>
        <w:t>2</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D. 氯水久置后，漂白性和酸性均减弱</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color w:val="00000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lang w:val="en-US" w:eastAsia="zh-CN"/>
        </w:rPr>
        <w:t>4</w:t>
      </w:r>
      <w:r>
        <w:rPr>
          <w:rFonts w:ascii="Times New Roman" w:eastAsia="宋体" w:hAnsi="Times New Roman" w:cs="Times New Roman"/>
          <w:i w:val="0"/>
          <w:color w:val="000000"/>
          <w:sz w:val="21"/>
        </w:rPr>
        <w:t>. 下列有关钠及其化合物的性质与用途具有对应关系的是</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A. 钠单质熔点较低，可用于冶炼金属钛</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B. 次氯酸钠具有强氧化性，可用作杀菌消毒</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C. 氢氧化钠具有强碱性，可用作干燥剂</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color w:val="000000"/>
          <w:sz w:val="21"/>
          <w:lang w:val="en-US" w:eastAsia="zh-CN"/>
        </w:rPr>
      </w:pPr>
      <w:r>
        <w:rPr>
          <w:rFonts w:ascii="Times New Roman" w:eastAsia="宋体" w:hAnsi="Times New Roman" w:cs="Times New Roman"/>
          <w:i w:val="0"/>
          <w:color w:val="000000"/>
          <w:sz w:val="21"/>
        </w:rPr>
        <w:t>D. 碳酸氢钠受热易分解，可用于治疗胃酸过多</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color w:val="00000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color w:val="00000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lang w:val="en-US" w:eastAsia="zh-CN"/>
        </w:rPr>
        <w:t>5</w:t>
      </w:r>
      <w:r>
        <w:rPr>
          <w:rFonts w:ascii="Times New Roman" w:eastAsia="宋体" w:hAnsi="Times New Roman" w:cs="Times New Roman"/>
          <w:i w:val="0"/>
          <w:color w:val="000000"/>
          <w:sz w:val="21"/>
        </w:rPr>
        <w:t>. 在无色透明的酸性溶液中，下列离子能大量共存的是</w:t>
      </w:r>
    </w:p>
    <w:p>
      <w:pPr>
        <w:keepNext w:val="0"/>
        <w:keepLines w:val="0"/>
        <w:pageBreakBefore w:val="0"/>
        <w:widowControl w:val="0"/>
        <w:tabs>
          <w:tab w:val="left" w:pos="4873"/>
        </w:tabs>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 xml:space="preserve">A. </w:t>
      </w:r>
      <w:r>
        <w:rPr>
          <w:rFonts w:ascii="Times New Roman" w:eastAsia="宋体" w:hAnsi="Times New Roman" w:cs="Times New Roman"/>
          <w:i w:val="0"/>
          <w:sz w:val="21"/>
        </w:rPr>
        <w:object>
          <v:shape id="_x0000_i1026" type="#_x0000_t75" alt="学科网(www.zxxk.com)--教育资源门户，提供试卷、教案、课件、论文、素材以及各类教学资源下载，还有大量而丰富的教学相关资讯！" style="width:17pt;height:15pt" o:ole="" coordsize="21600,21600" o:preferrelative="t" filled="f" stroked="f">
            <v:stroke joinstyle="miter"/>
            <v:imagedata r:id="rId8" o:title="eqIda0fb7a913ffabeaf085c834faa2d7633"/>
            <o:lock v:ext="edit" aspectratio="t"/>
            <w10:anchorlock/>
          </v:shape>
          <o:OLEObject Type="Embed" ProgID="Equation.DSMT4" ShapeID="_x0000_i1026" DrawAspect="Content" ObjectID="_1468075726" r:id="rId9"/>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27" type="#_x0000_t75" alt="学科网(www.zxxk.com)--教育资源门户，提供试卷、教案、课件、论文、素材以及各类教学资源下载，还有大量而丰富的教学相关资讯！" style="width:27pt;height:15.75pt" o:ole="" coordsize="21600,21600" o:preferrelative="t" filled="f" stroked="f">
            <v:stroke joinstyle="miter"/>
            <v:imagedata r:id="rId10" o:title="eqId437904926dc7e2842889528881a02b0a"/>
            <o:lock v:ext="edit" aspectratio="t"/>
            <w10:anchorlock/>
          </v:shape>
          <o:OLEObject Type="Embed" ProgID="Equation.DSMT4" ShapeID="_x0000_i1027" DrawAspect="Content" ObjectID="_1468075727" r:id="rId11"/>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28" type="#_x0000_t75" alt="学科网(www.zxxk.com)--教育资源门户，提供试卷、教案、课件、论文、素材以及各类教学资源下载，还有大量而丰富的教学相关资讯！" style="width:26pt;height:19pt" o:ole="" coordsize="21600,21600" o:preferrelative="t" filled="f" stroked="f">
            <v:stroke joinstyle="miter"/>
            <v:imagedata r:id="rId12" o:title="eqId65c41754d5a6063c49f6ee429dc68065"/>
            <o:lock v:ext="edit" aspectratio="t"/>
            <w10:anchorlock/>
          </v:shape>
          <o:OLEObject Type="Embed" ProgID="Equation.DSMT4" ShapeID="_x0000_i1028" DrawAspect="Content" ObjectID="_1468075728" r:id="rId13"/>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29" type="#_x0000_t75" alt="学科网(www.zxxk.com)--教育资源门户，提供试卷、教案、课件、论文、素材以及各类教学资源下载，还有大量而丰富的教学相关资讯！" style="width:27.15pt;height:19pt" o:ole="" coordsize="21600,21600" o:preferrelative="t" filled="f" stroked="f">
            <v:stroke joinstyle="miter"/>
            <v:imagedata r:id="rId14" o:title="eqId3e467b1d06fca46dc6b0fb64aa7e4767"/>
            <o:lock v:ext="edit" aspectratio="t"/>
            <w10:anchorlock/>
          </v:shape>
          <o:OLEObject Type="Embed" ProgID="Equation.DSMT4" ShapeID="_x0000_i1029" DrawAspect="Content" ObjectID="_1468075729" r:id="rId15"/>
        </w:object>
      </w:r>
      <w:r>
        <w:rPr>
          <w:rFonts w:ascii="Times New Roman" w:eastAsia="宋体" w:hAnsi="Times New Roman" w:cs="Times New Roman" w:hint="eastAsia"/>
          <w:i w:val="0"/>
          <w:sz w:val="21"/>
          <w:lang w:val="en-US" w:eastAsia="zh-CN"/>
        </w:rPr>
        <w:t xml:space="preserve">               </w:t>
      </w:r>
      <w:r>
        <w:rPr>
          <w:rFonts w:ascii="Times New Roman" w:eastAsia="宋体" w:hAnsi="Times New Roman" w:cs="Times New Roman"/>
          <w:i w:val="0"/>
          <w:color w:val="000000"/>
          <w:sz w:val="21"/>
        </w:rPr>
        <w:t xml:space="preserve">B. </w:t>
      </w:r>
      <w:r>
        <w:rPr>
          <w:rFonts w:ascii="Times New Roman" w:eastAsia="宋体" w:hAnsi="Times New Roman" w:cs="Times New Roman"/>
          <w:i w:val="0"/>
          <w:sz w:val="21"/>
        </w:rPr>
        <w:object>
          <v:shape id="_x0000_i1030" type="#_x0000_t75" alt="学科网(www.zxxk.com)--教育资源门户，提供试卷、教案、课件、论文、素材以及各类教学资源下载，还有大量而丰富的教学相关资讯！" style="width:17pt;height:15pt" o:ole="" coordsize="21600,21600" o:preferrelative="t" filled="f" stroked="f">
            <v:stroke joinstyle="miter"/>
            <v:imagedata r:id="rId8" o:title="eqIda0fb7a913ffabeaf085c834faa2d7633"/>
            <o:lock v:ext="edit" aspectratio="t"/>
            <w10:anchorlock/>
          </v:shape>
          <o:OLEObject Type="Embed" ProgID="Equation.DSMT4" ShapeID="_x0000_i1030" DrawAspect="Content" ObjectID="_1468075730" r:id="rId16"/>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31" type="#_x0000_t75" alt="学科网(www.zxxk.com)--教育资源门户，提供试卷、教案、课件、论文、素材以及各类教学资源下载，还有大量而丰富的教学相关资讯！" style="width:23.25pt;height:15.75pt" o:ole="" coordsize="21600,21600" o:preferrelative="t" filled="f" stroked="f">
            <v:stroke joinstyle="miter"/>
            <v:imagedata r:id="rId17" o:title="eqIdd072177ae1481125f96741e1c53815cc"/>
            <o:lock v:ext="edit" aspectratio="t"/>
            <w10:anchorlock/>
          </v:shape>
          <o:OLEObject Type="Embed" ProgID="Equation.DSMT4" ShapeID="_x0000_i1031" DrawAspect="Content" ObjectID="_1468075731" r:id="rId18"/>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32" type="#_x0000_t75" alt="学科网(www.zxxk.com)--教育资源门户，提供试卷、教案、课件、论文、素材以及各类教学资源下载，还有大量而丰富的教学相关资讯！" style="width:26.25pt;height:18.75pt" o:ole="" coordsize="21600,21600" o:preferrelative="t" filled="f" stroked="f">
            <v:stroke joinstyle="miter"/>
            <v:imagedata r:id="rId19" o:title="eqId52db9e787c515500701f6f34344a595b"/>
            <o:lock v:ext="edit" aspectratio="t"/>
            <w10:anchorlock/>
          </v:shape>
          <o:OLEObject Type="Embed" ProgID="Equation.DSMT4" ShapeID="_x0000_i1032" DrawAspect="Content" ObjectID="_1468075732" r:id="rId20"/>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33" type="#_x0000_t75" alt="学科网(www.zxxk.com)--教育资源门户，提供试卷、教案、课件、论文、素材以及各类教学资源下载，还有大量而丰富的教学相关资讯！" style="width:27.15pt;height:19pt" o:ole="" coordsize="21600,21600" o:preferrelative="t" filled="f" stroked="f">
            <v:stroke joinstyle="miter"/>
            <v:imagedata r:id="rId14" o:title="eqId3e467b1d06fca46dc6b0fb64aa7e4767"/>
            <o:lock v:ext="edit" aspectratio="t"/>
            <w10:anchorlock/>
          </v:shape>
          <o:OLEObject Type="Embed" ProgID="Equation.DSMT4" ShapeID="_x0000_i1033" DrawAspect="Content" ObjectID="_1468075733" r:id="rId21"/>
        </w:object>
      </w:r>
    </w:p>
    <w:p>
      <w:pPr>
        <w:keepNext w:val="0"/>
        <w:keepLines w:val="0"/>
        <w:pageBreakBefore w:val="0"/>
        <w:widowControl w:val="0"/>
        <w:tabs>
          <w:tab w:val="left" w:pos="4873"/>
        </w:tabs>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 xml:space="preserve">C. </w:t>
      </w:r>
      <w:r>
        <w:rPr>
          <w:rFonts w:ascii="Times New Roman" w:eastAsia="宋体" w:hAnsi="Times New Roman" w:cs="Times New Roman"/>
          <w:i w:val="0"/>
          <w:sz w:val="21"/>
        </w:rPr>
        <w:object>
          <v:shape id="_x0000_i1034" type="#_x0000_t75" alt="学科网(www.zxxk.com)--教育资源门户，提供试卷、教案、课件、论文、素材以及各类教学资源下载，还有大量而丰富的教学相关资讯！" style="width:29.2pt;height:18.35pt" o:ole="" coordsize="21600,21600" o:preferrelative="t" filled="f" stroked="f">
            <v:stroke joinstyle="miter"/>
            <v:imagedata r:id="rId22" o:title="eqIdaa13b2b9b732cea91042f6c823f83b70"/>
            <o:lock v:ext="edit" aspectratio="t"/>
            <w10:anchorlock/>
          </v:shape>
          <o:OLEObject Type="Embed" ProgID="Equation.DSMT4" ShapeID="_x0000_i1034" DrawAspect="Content" ObjectID="_1468075734" r:id="rId23"/>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35" type="#_x0000_t75" alt="学科网(www.zxxk.com)--教育资源门户，提供试卷、教案、课件、论文、素材以及各类教学资源下载，还有大量而丰富的教学相关资讯！" style="width:25.8pt;height:16.3pt" o:ole="" coordsize="21600,21600" o:preferrelative="t" filled="f" stroked="f">
            <v:stroke joinstyle="miter"/>
            <v:imagedata r:id="rId24" o:title="eqId31217546df5f7edc22ed2c827299435f"/>
            <o:lock v:ext="edit" aspectratio="t"/>
            <w10:anchorlock/>
          </v:shape>
          <o:OLEObject Type="Embed" ProgID="Equation.DSMT4" ShapeID="_x0000_i1035" DrawAspect="Content" ObjectID="_1468075735" r:id="rId25"/>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36" type="#_x0000_t75" alt="学科网(www.zxxk.com)--教育资源门户，提供试卷、教案、课件、论文、素材以及各类教学资源下载，还有大量而丰富的教学相关资讯！" style="width:26pt;height:19pt" o:ole="" coordsize="21600,21600" o:preferrelative="t" filled="f" stroked="f">
            <v:stroke joinstyle="miter"/>
            <v:imagedata r:id="rId12" o:title="eqId65c41754d5a6063c49f6ee429dc68065"/>
            <o:lock v:ext="edit" aspectratio="t"/>
            <w10:anchorlock/>
          </v:shape>
          <o:OLEObject Type="Embed" ProgID="Equation.DSMT4" ShapeID="_x0000_i1036" DrawAspect="Content" ObjectID="_1468075736" r:id="rId26"/>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37" type="#_x0000_t75" alt="学科网(www.zxxk.com)--教育资源门户，提供试卷、教案、课件、论文、素材以及各类教学资源下载，还有大量而丰富的教学相关资讯！" style="width:18.75pt;height:15.75pt" o:ole="" coordsize="21600,21600" o:preferrelative="t" filled="f" stroked="f">
            <v:stroke joinstyle="miter"/>
            <v:imagedata r:id="rId27" o:title="eqIdaef0aaf9f3442509a859fb2f9a07ca7c"/>
            <o:lock v:ext="edit" aspectratio="t"/>
            <w10:anchorlock/>
          </v:shape>
          <o:OLEObject Type="Embed" ProgID="Equation.DSMT4" ShapeID="_x0000_i1037" DrawAspect="Content" ObjectID="_1468075737" r:id="rId28"/>
        </w:object>
      </w:r>
      <w:r>
        <w:rPr>
          <w:rFonts w:ascii="Times New Roman" w:eastAsia="宋体" w:hAnsi="Times New Roman" w:cs="Times New Roman" w:hint="eastAsia"/>
          <w:i w:val="0"/>
          <w:sz w:val="21"/>
          <w:lang w:val="en-US" w:eastAsia="zh-CN"/>
        </w:rPr>
        <w:t xml:space="preserve">               </w:t>
      </w:r>
      <w:r>
        <w:rPr>
          <w:rFonts w:ascii="Times New Roman" w:eastAsia="宋体" w:hAnsi="Times New Roman" w:cs="Times New Roman"/>
          <w:i w:val="0"/>
          <w:color w:val="000000"/>
          <w:sz w:val="21"/>
        </w:rPr>
        <w:t xml:space="preserve">D. </w:t>
      </w:r>
      <w:r>
        <w:rPr>
          <w:rFonts w:ascii="Times New Roman" w:eastAsia="宋体" w:hAnsi="Times New Roman" w:cs="Times New Roman"/>
          <w:i w:val="0"/>
          <w:sz w:val="21"/>
        </w:rPr>
        <w:object>
          <v:shape id="_x0000_i1038" type="#_x0000_t75" alt="学科网(www.zxxk.com)--教育资源门户，提供试卷、教案、课件、论文、素材以及各类教学资源下载，还有大量而丰富的教学相关资讯！" style="width:25.8pt;height:16.3pt" o:ole="" coordsize="21600,21600" o:preferrelative="t" filled="f" stroked="f">
            <v:stroke joinstyle="miter"/>
            <v:imagedata r:id="rId24" o:title="eqId31217546df5f7edc22ed2c827299435f"/>
            <o:lock v:ext="edit" aspectratio="t"/>
            <w10:anchorlock/>
          </v:shape>
          <o:OLEObject Type="Embed" ProgID="Equation.DSMT4" ShapeID="_x0000_i1038" DrawAspect="Content" ObjectID="_1468075738" r:id="rId29"/>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39" type="#_x0000_t75" alt="学科网(www.zxxk.com)--教育资源门户，提供试卷、教案、课件、论文、素材以及各类教学资源下载，还有大量而丰富的教学相关资讯！" style="width:23.25pt;height:15.75pt" o:ole="" coordsize="21600,21600" o:preferrelative="t" filled="f" stroked="f">
            <v:stroke joinstyle="miter"/>
            <v:imagedata r:id="rId17" o:title="eqIdd072177ae1481125f96741e1c53815cc"/>
            <o:lock v:ext="edit" aspectratio="t"/>
            <w10:anchorlock/>
          </v:shape>
          <o:OLEObject Type="Embed" ProgID="Equation.DSMT4" ShapeID="_x0000_i1039" DrawAspect="Content" ObjectID="_1468075739" r:id="rId30"/>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40" type="#_x0000_t75" alt="学科网(www.zxxk.com)--教育资源门户，提供试卷、教案、课件、论文、素材以及各类教学资源下载，还有大量而丰富的教学相关资讯！" style="width:30.75pt;height:18.75pt" o:ole="" coordsize="21600,21600" o:preferrelative="t" filled="f" stroked="f">
            <v:stroke joinstyle="miter"/>
            <v:imagedata r:id="rId31" o:title="eqIdaf5533a64f801adeabf53d192906e951"/>
            <o:lock v:ext="edit" aspectratio="t"/>
            <w10:anchorlock/>
          </v:shape>
          <o:OLEObject Type="Embed" ProgID="Equation.DSMT4" ShapeID="_x0000_i1040" DrawAspect="Content" ObjectID="_1468075740" r:id="rId32"/>
        </w:object>
      </w:r>
      <w:r>
        <w:rPr>
          <w:rFonts w:ascii="Times New Roman" w:eastAsia="宋体" w:hAnsi="Times New Roman" w:cs="Times New Roman"/>
          <w:i w:val="0"/>
          <w:color w:val="000000"/>
          <w:sz w:val="21"/>
        </w:rPr>
        <w:t>、</w:t>
      </w:r>
      <w:r>
        <w:rPr>
          <w:rFonts w:ascii="Times New Roman" w:eastAsia="宋体" w:hAnsi="Times New Roman" w:cs="Times New Roman"/>
          <w:i w:val="0"/>
          <w:sz w:val="21"/>
        </w:rPr>
        <w:object>
          <v:shape id="_x0000_i1041" type="#_x0000_t75" alt="学科网(www.zxxk.com)--教育资源门户，提供试卷、教案、课件、论文、素材以及各类教学资源下载，还有大量而丰富的教学相关资讯！" style="width:27.15pt;height:19pt" o:ole="" coordsize="21600,21600" o:preferrelative="t" filled="f" stroked="f">
            <v:stroke joinstyle="miter"/>
            <v:imagedata r:id="rId14" o:title="eqId3e467b1d06fca46dc6b0fb64aa7e4767"/>
            <o:lock v:ext="edit" aspectratio="t"/>
            <w10:anchorlock/>
          </v:shape>
          <o:OLEObject Type="Embed" ProgID="Equation.DSMT4" ShapeID="_x0000_i1041" DrawAspect="Content" ObjectID="_1468075741" r:id="rId33"/>
        </w:objec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hint="default"/>
          <w:b w:val="0"/>
          <w:bCs w:val="0"/>
          <w:i w:val="0"/>
          <w:sz w:val="21"/>
          <w:szCs w:val="24"/>
        </w:rPr>
      </w:pPr>
      <w:r>
        <w:rPr>
          <w:rFonts w:ascii="Times New Roman" w:eastAsia="宋体" w:hAnsi="Times New Roman" w:cs="Times New Roman" w:hint="eastAsia"/>
          <w:b w:val="0"/>
          <w:bCs w:val="0"/>
          <w:i w:val="0"/>
          <w:sz w:val="21"/>
          <w:szCs w:val="24"/>
          <w:lang w:val="en-US" w:eastAsia="zh-CN"/>
        </w:rPr>
        <w:t>6</w:t>
      </w:r>
      <w:r>
        <w:rPr>
          <w:rFonts w:ascii="Times New Roman" w:eastAsia="宋体" w:hAnsi="Times New Roman" w:cs="Times New Roman" w:hint="default"/>
          <w:b w:val="0"/>
          <w:bCs w:val="0"/>
          <w:i w:val="0"/>
          <w:sz w:val="21"/>
          <w:szCs w:val="24"/>
        </w:rPr>
        <w:t>.下列离子方程式中正确的是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hint="eastAsia"/>
          <w:b w:val="0"/>
          <w:bCs w:val="0"/>
          <w:i w:val="0"/>
          <w:sz w:val="21"/>
          <w:szCs w:val="24"/>
          <w:lang w:val="en-US" w:eastAsia="zh-CN"/>
        </w:rPr>
      </w:pPr>
      <w:r>
        <w:rPr>
          <w:rFonts w:ascii="Times New Roman" w:eastAsia="宋体" w:hAnsi="Times New Roman" w:cs="Times New Roman" w:hint="default"/>
          <w:b w:val="0"/>
          <w:bCs w:val="0"/>
          <w:i w:val="0"/>
          <w:sz w:val="21"/>
          <w:szCs w:val="24"/>
        </w:rPr>
        <w:t>A．在硫酸铜溶液加入过量的氢氧化钡溶液：Ba</w:t>
      </w:r>
      <w:r>
        <w:rPr>
          <w:rFonts w:ascii="Times New Roman" w:eastAsia="宋体" w:hAnsi="Times New Roman" w:cs="Times New Roman" w:hint="default"/>
          <w:b w:val="0"/>
          <w:bCs w:val="0"/>
          <w:i w:val="0"/>
          <w:sz w:val="21"/>
          <w:szCs w:val="24"/>
          <w:vertAlign w:val="superscript"/>
        </w:rPr>
        <w:t>2+</w:t>
      </w:r>
      <w:r>
        <w:rPr>
          <w:rFonts w:ascii="Times New Roman" w:eastAsia="宋体" w:hAnsi="Times New Roman" w:cs="Times New Roman" w:hint="default"/>
          <w:b w:val="0"/>
          <w:bCs w:val="0"/>
          <w:i w:val="0"/>
          <w:sz w:val="21"/>
          <w:szCs w:val="24"/>
        </w:rPr>
        <w:t>+SO</w:t>
      </w:r>
      <w:r>
        <w:rPr>
          <w:rFonts w:ascii="Times New Roman" w:eastAsia="宋体" w:hAnsi="Times New Roman" w:cs="Times New Roman" w:hint="default"/>
          <w:b w:val="0"/>
          <w:bCs w:val="0"/>
          <w:i w:val="0"/>
          <w:sz w:val="21"/>
          <w:szCs w:val="24"/>
          <w:vertAlign w:val="subscript"/>
        </w:rPr>
        <w:t>4</w:t>
      </w:r>
      <w:r>
        <w:rPr>
          <w:rFonts w:ascii="Times New Roman" w:eastAsia="宋体" w:hAnsi="Times New Roman" w:cs="Times New Roman" w:hint="default"/>
          <w:b w:val="0"/>
          <w:bCs w:val="0"/>
          <w:i w:val="0"/>
          <w:sz w:val="21"/>
          <w:szCs w:val="24"/>
          <w:vertAlign w:val="superscript"/>
        </w:rPr>
        <w:t>2-</w:t>
      </w:r>
      <w:r>
        <w:rPr>
          <w:rFonts w:ascii="Times New Roman" w:eastAsia="宋体" w:hAnsi="Times New Roman" w:cs="Times New Roman" w:hint="default"/>
          <w:b w:val="0"/>
          <w:bCs w:val="0"/>
          <w:i w:val="0"/>
          <w:sz w:val="21"/>
          <w:szCs w:val="24"/>
          <w:lang w:val="pt-BR"/>
        </w:rPr>
        <w:t>＝</w:t>
      </w:r>
      <w:r>
        <w:rPr>
          <w:rFonts w:ascii="Times New Roman" w:eastAsia="宋体" w:hAnsi="Times New Roman" w:cs="Times New Roman" w:hint="default"/>
          <w:b w:val="0"/>
          <w:bCs w:val="0"/>
          <w:i w:val="0"/>
          <w:sz w:val="21"/>
          <w:szCs w:val="24"/>
        </w:rPr>
        <w:t>BaSO</w:t>
      </w:r>
      <w:r>
        <w:rPr>
          <w:rFonts w:ascii="Times New Roman" w:eastAsia="宋体" w:hAnsi="Times New Roman" w:cs="Times New Roman" w:hint="default"/>
          <w:b w:val="0"/>
          <w:bCs w:val="0"/>
          <w:i w:val="0"/>
          <w:sz w:val="21"/>
          <w:szCs w:val="24"/>
          <w:vertAlign w:val="subscript"/>
        </w:rPr>
        <w:t>4</w:t>
      </w:r>
      <w:r>
        <w:rPr>
          <w:rFonts w:ascii="Times New Roman" w:eastAsia="宋体" w:hAnsi="Times New Roman" w:cs="Times New Roman" w:hint="default"/>
          <w:b w:val="0"/>
          <w:bCs w:val="0"/>
          <w:i w:val="0"/>
          <w:sz w:val="21"/>
          <w:szCs w:val="24"/>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hint="default"/>
          <w:b w:val="0"/>
          <w:bCs w:val="0"/>
          <w:i w:val="0"/>
          <w:sz w:val="21"/>
          <w:szCs w:val="24"/>
          <w:vertAlign w:val="superscript"/>
          <w:lang w:val="en-US" w:eastAsia="zh-CN"/>
        </w:rPr>
      </w:pPr>
      <w:r>
        <w:rPr>
          <w:rFonts w:ascii="Times New Roman" w:eastAsia="宋体" w:hAnsi="Times New Roman" w:cs="Times New Roman" w:hint="eastAsia"/>
          <w:b w:val="0"/>
          <w:bCs w:val="0"/>
          <w:i w:val="0"/>
          <w:sz w:val="21"/>
          <w:szCs w:val="24"/>
          <w:lang w:val="en-US" w:eastAsia="zh-CN"/>
        </w:rPr>
        <w:t>B</w:t>
      </w:r>
      <w:r>
        <w:rPr>
          <w:rFonts w:ascii="Times New Roman" w:eastAsia="宋体" w:hAnsi="Times New Roman" w:cs="Times New Roman" w:hint="default"/>
          <w:b w:val="0"/>
          <w:bCs w:val="0"/>
          <w:i w:val="0"/>
          <w:sz w:val="21"/>
          <w:szCs w:val="24"/>
        </w:rPr>
        <w:t>．</w:t>
      </w:r>
      <w:r>
        <w:rPr>
          <w:color w:val="000000"/>
        </w:rPr>
        <w:t xml:space="preserve"> </w:t>
      </w:r>
      <w:r>
        <w:rPr>
          <w:rFonts w:ascii="宋体" w:eastAsia="宋体" w:hAnsi="宋体" w:cs="宋体"/>
          <w:color w:val="000000"/>
        </w:rPr>
        <w:t>把过氧化钠投入水中：</w:t>
      </w:r>
      <w:r>
        <w:rPr>
          <w:rFonts w:ascii="宋体" w:eastAsia="宋体" w:hAnsi="宋体" w:cs="宋体" w:hint="eastAsia"/>
          <w:color w:val="000000"/>
          <w:lang w:val="en-US" w:eastAsia="zh-CN"/>
        </w:rPr>
        <w:t>2</w:t>
      </w:r>
      <w:r>
        <w:rPr>
          <w:rFonts w:ascii="Times New Roman" w:eastAsia="宋体" w:hAnsi="Times New Roman" w:cs="Times New Roman" w:hint="default"/>
          <w:i w:val="0"/>
          <w:sz w:val="21"/>
          <w:szCs w:val="24"/>
        </w:rPr>
        <w:t>Na</w:t>
      </w:r>
      <w:r>
        <w:rPr>
          <w:rFonts w:ascii="Times New Roman" w:eastAsia="宋体" w:hAnsi="Times New Roman" w:cs="Times New Roman" w:hint="eastAsia"/>
          <w:i w:val="0"/>
          <w:sz w:val="21"/>
          <w:szCs w:val="24"/>
          <w:vertAlign w:val="subscript"/>
          <w:lang w:val="en-US" w:eastAsia="zh-CN"/>
        </w:rPr>
        <w:t>2</w:t>
      </w:r>
      <w:r>
        <w:rPr>
          <w:rFonts w:ascii="Times New Roman" w:eastAsia="宋体" w:hAnsi="Times New Roman" w:cs="Times New Roman" w:hint="eastAsia"/>
          <w:i w:val="0"/>
          <w:sz w:val="21"/>
          <w:szCs w:val="24"/>
          <w:lang w:val="en-US" w:eastAsia="zh-CN"/>
        </w:rPr>
        <w:t>O</w:t>
      </w:r>
      <w:r>
        <w:rPr>
          <w:rFonts w:ascii="Times New Roman" w:eastAsia="宋体" w:hAnsi="Times New Roman" w:cs="Times New Roman" w:hint="eastAsia"/>
          <w:i w:val="0"/>
          <w:sz w:val="21"/>
          <w:szCs w:val="24"/>
          <w:vertAlign w:val="subscript"/>
          <w:lang w:val="en-US" w:eastAsia="zh-CN"/>
        </w:rPr>
        <w:t>2</w:t>
      </w:r>
      <w:r>
        <w:rPr>
          <w:rFonts w:ascii="Times New Roman" w:eastAsia="宋体" w:hAnsi="Times New Roman" w:cs="Times New Roman" w:hint="eastAsia"/>
          <w:i w:val="0"/>
          <w:sz w:val="21"/>
          <w:szCs w:val="24"/>
          <w:lang w:val="en-US" w:eastAsia="zh-CN"/>
        </w:rPr>
        <w:t>+2H</w:t>
      </w:r>
      <w:r>
        <w:rPr>
          <w:rFonts w:ascii="Times New Roman" w:eastAsia="宋体" w:hAnsi="Times New Roman" w:cs="Times New Roman" w:hint="eastAsia"/>
          <w:i w:val="0"/>
          <w:sz w:val="21"/>
          <w:szCs w:val="24"/>
          <w:vertAlign w:val="subscript"/>
          <w:lang w:val="en-US" w:eastAsia="zh-CN"/>
        </w:rPr>
        <w:t>2</w:t>
      </w:r>
      <w:r>
        <w:rPr>
          <w:rFonts w:ascii="Times New Roman" w:eastAsia="宋体" w:hAnsi="Times New Roman" w:cs="Times New Roman" w:hint="eastAsia"/>
          <w:i w:val="0"/>
          <w:sz w:val="21"/>
          <w:szCs w:val="24"/>
          <w:lang w:val="en-US" w:eastAsia="zh-CN"/>
        </w:rPr>
        <w:t>O=4</w:t>
      </w:r>
      <w:r>
        <w:rPr>
          <w:rFonts w:ascii="Times New Roman" w:eastAsia="宋体" w:hAnsi="Times New Roman" w:cs="Times New Roman" w:hint="default"/>
          <w:i w:val="0"/>
          <w:sz w:val="21"/>
          <w:szCs w:val="24"/>
        </w:rPr>
        <w:t>Na</w:t>
      </w:r>
      <w:r>
        <w:rPr>
          <w:rFonts w:ascii="Times New Roman" w:eastAsia="宋体" w:hAnsi="Times New Roman" w:cs="Times New Roman" w:hint="eastAsia"/>
          <w:i w:val="0"/>
          <w:sz w:val="21"/>
          <w:szCs w:val="24"/>
          <w:vertAlign w:val="superscript"/>
          <w:lang w:val="en-US" w:eastAsia="zh-CN"/>
        </w:rPr>
        <w:t xml:space="preserve">+ </w:t>
      </w:r>
      <w:r>
        <w:rPr>
          <w:rFonts w:ascii="Times New Roman" w:eastAsia="宋体" w:hAnsi="Times New Roman" w:cs="Times New Roman" w:hint="eastAsia"/>
          <w:i w:val="0"/>
          <w:sz w:val="21"/>
          <w:szCs w:val="24"/>
          <w:lang w:val="en-US" w:eastAsia="zh-CN"/>
        </w:rPr>
        <w:t>+ 4OH</w:t>
      </w:r>
      <w:r>
        <w:rPr>
          <w:rFonts w:ascii="Times New Roman" w:eastAsia="宋体" w:hAnsi="Times New Roman" w:cs="Times New Roman" w:hint="eastAsia"/>
          <w:i w:val="0"/>
          <w:sz w:val="21"/>
          <w:szCs w:val="24"/>
          <w:vertAlign w:val="superscript"/>
          <w:lang w:val="en-US" w:eastAsia="zh-CN"/>
        </w:rPr>
        <w:t xml:space="preserve">- </w:t>
      </w:r>
      <w:r>
        <w:rPr>
          <w:rFonts w:ascii="Times New Roman" w:eastAsia="宋体" w:hAnsi="Times New Roman" w:cs="Times New Roman" w:hint="eastAsia"/>
          <w:i w:val="0"/>
          <w:sz w:val="21"/>
          <w:szCs w:val="24"/>
          <w:lang w:val="en-US" w:eastAsia="zh-CN"/>
        </w:rPr>
        <w:t>+ O</w:t>
      </w:r>
      <w:r>
        <w:rPr>
          <w:rFonts w:ascii="Times New Roman" w:eastAsia="宋体" w:hAnsi="Times New Roman" w:cs="Times New Roman" w:hint="eastAsia"/>
          <w:i w:val="0"/>
          <w:sz w:val="21"/>
          <w:szCs w:val="24"/>
          <w:vertAlign w:val="subscript"/>
          <w:lang w:val="en-US" w:eastAsia="zh-CN"/>
        </w:rPr>
        <w:t>2</w:t>
      </w:r>
      <w:r>
        <w:rPr>
          <w:rFonts w:ascii="Times New Roman" w:eastAsia="宋体" w:hAnsi="Times New Roman" w:cs="Times New Roman"/>
          <w:i w:val="0"/>
          <w:color w:val="000000"/>
          <w:sz w:val="21"/>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lang w:val="en-US" w:eastAsia="zh-CN"/>
        </w:rPr>
        <w:t>C</w:t>
      </w:r>
      <w:r>
        <w:rPr>
          <w:rFonts w:ascii="Times New Roman" w:eastAsia="宋体" w:hAnsi="Times New Roman" w:cs="Times New Roman"/>
          <w:i w:val="0"/>
          <w:color w:val="000000"/>
          <w:sz w:val="21"/>
        </w:rPr>
        <w:t>. Fe粉与溶液CuSO</w:t>
      </w:r>
      <w:r>
        <w:rPr>
          <w:rFonts w:ascii="Times New Roman" w:eastAsia="宋体" w:hAnsi="Times New Roman" w:cs="Times New Roman"/>
          <w:i w:val="0"/>
          <w:color w:val="000000"/>
          <w:sz w:val="21"/>
          <w:vertAlign w:val="subscript"/>
        </w:rPr>
        <w:t>4</w:t>
      </w:r>
      <w:r>
        <w:rPr>
          <w:rFonts w:ascii="Times New Roman" w:eastAsia="宋体" w:hAnsi="Times New Roman" w:cs="Times New Roman"/>
          <w:i w:val="0"/>
          <w:color w:val="000000"/>
          <w:sz w:val="21"/>
        </w:rPr>
        <w:t>反应：</w:t>
      </w:r>
      <w:r>
        <w:rPr>
          <w:rFonts w:ascii="Times New Roman" w:eastAsia="宋体" w:hAnsi="Times New Roman" w:cs="Times New Roman"/>
          <w:i w:val="0"/>
          <w:sz w:val="21"/>
        </w:rPr>
        <w:object>
          <v:shape id="_x0000_i1042" type="#_x0000_t75" alt="学科网(www.zxxk.com)--教育资源门户，提供试卷、教案、课件、论文、素材以及各类教学资源下载，还有大量而丰富的教学相关资讯！" style="width:126.75pt;height:15.75pt" o:ole="" coordsize="21600,21600" o:preferrelative="t" filled="f" stroked="f">
            <v:stroke joinstyle="miter"/>
            <v:imagedata r:id="rId34" o:title="eqIdd70d9fcd457eefc3828559915b36ca9b"/>
            <o:lock v:ext="edit" aspectratio="t"/>
            <w10:anchorlock/>
          </v:shape>
          <o:OLEObject Type="Embed" ProgID="Equation.DSMT4" ShapeID="_x0000_i1042" DrawAspect="Content" ObjectID="_1468075742" r:id="rId35"/>
        </w:objec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hint="default"/>
          <w:b w:val="0"/>
          <w:bCs w:val="0"/>
          <w:i w:val="0"/>
          <w:sz w:val="21"/>
          <w:szCs w:val="24"/>
          <w:vertAlign w:val="superscript"/>
        </w:rPr>
      </w:pPr>
      <w:r>
        <w:rPr>
          <w:rFonts w:ascii="Times New Roman" w:eastAsia="宋体" w:hAnsi="Times New Roman" w:cs="Times New Roman" w:hint="eastAsia"/>
          <w:b w:val="0"/>
          <w:bCs w:val="0"/>
          <w:i w:val="0"/>
          <w:sz w:val="21"/>
          <w:szCs w:val="24"/>
          <w:lang w:val="en-US" w:eastAsia="zh-CN"/>
        </w:rPr>
        <w:t>D</w:t>
      </w:r>
      <w:r>
        <w:rPr>
          <w:rFonts w:ascii="Times New Roman" w:eastAsia="宋体" w:hAnsi="Times New Roman" w:cs="Times New Roman" w:hint="default"/>
          <w:b w:val="0"/>
          <w:bCs w:val="0"/>
          <w:i w:val="0"/>
          <w:sz w:val="21"/>
          <w:szCs w:val="24"/>
        </w:rPr>
        <w:t>．氯气和水反应：Cl</w:t>
      </w:r>
      <w:r>
        <w:rPr>
          <w:rFonts w:ascii="Times New Roman" w:eastAsia="宋体" w:hAnsi="Times New Roman" w:cs="Times New Roman" w:hint="default"/>
          <w:b w:val="0"/>
          <w:bCs w:val="0"/>
          <w:i w:val="0"/>
          <w:sz w:val="21"/>
          <w:szCs w:val="24"/>
          <w:vertAlign w:val="subscript"/>
        </w:rPr>
        <w:t>2</w:t>
      </w:r>
      <w:r>
        <w:rPr>
          <w:rFonts w:ascii="Times New Roman" w:eastAsia="宋体" w:hAnsi="Times New Roman" w:cs="Times New Roman" w:hint="default"/>
          <w:b w:val="0"/>
          <w:bCs w:val="0"/>
          <w:i w:val="0"/>
          <w:sz w:val="21"/>
          <w:szCs w:val="24"/>
        </w:rPr>
        <w:t>+H</w:t>
      </w:r>
      <w:r>
        <w:rPr>
          <w:rFonts w:ascii="Times New Roman" w:eastAsia="宋体" w:hAnsi="Times New Roman" w:cs="Times New Roman" w:hint="default"/>
          <w:b w:val="0"/>
          <w:bCs w:val="0"/>
          <w:i w:val="0"/>
          <w:sz w:val="21"/>
          <w:szCs w:val="24"/>
          <w:vertAlign w:val="subscript"/>
        </w:rPr>
        <w:t>2</w:t>
      </w:r>
      <w:r>
        <w:rPr>
          <w:rFonts w:ascii="Times New Roman" w:eastAsia="宋体" w:hAnsi="Times New Roman" w:cs="Times New Roman" w:hint="default"/>
          <w:b w:val="0"/>
          <w:bCs w:val="0"/>
          <w:i w:val="0"/>
          <w:sz w:val="21"/>
          <w:szCs w:val="24"/>
        </w:rPr>
        <w:t>O</w:t>
      </w:r>
      <w:r>
        <w:rPr>
          <w:rFonts w:ascii="Times New Roman" w:eastAsia="宋体" w:hAnsi="Times New Roman" w:cs="Times New Roman" w:hint="default"/>
          <w:b w:val="0"/>
          <w:bCs w:val="0"/>
          <w:i w:val="0"/>
          <w:sz w:val="21"/>
          <w:szCs w:val="24"/>
          <w:lang w:val="pt-BR"/>
        </w:rPr>
        <w:t>＝</w:t>
      </w:r>
      <w:r>
        <w:rPr>
          <w:rFonts w:ascii="Times New Roman" w:eastAsia="宋体" w:hAnsi="Times New Roman" w:cs="Times New Roman" w:hint="default"/>
          <w:b w:val="0"/>
          <w:bCs w:val="0"/>
          <w:i w:val="0"/>
          <w:sz w:val="21"/>
          <w:szCs w:val="24"/>
        </w:rPr>
        <w:t>2H</w:t>
      </w:r>
      <w:r>
        <w:rPr>
          <w:rFonts w:ascii="Times New Roman" w:eastAsia="宋体" w:hAnsi="Times New Roman" w:cs="Times New Roman" w:hint="default"/>
          <w:b w:val="0"/>
          <w:bCs w:val="0"/>
          <w:i w:val="0"/>
          <w:sz w:val="21"/>
          <w:szCs w:val="24"/>
          <w:vertAlign w:val="superscript"/>
        </w:rPr>
        <w:t>+</w:t>
      </w:r>
      <w:r>
        <w:rPr>
          <w:rFonts w:ascii="Times New Roman" w:eastAsia="宋体" w:hAnsi="Times New Roman" w:cs="Times New Roman" w:hint="default"/>
          <w:b w:val="0"/>
          <w:bCs w:val="0"/>
          <w:i w:val="0"/>
          <w:sz w:val="21"/>
          <w:szCs w:val="24"/>
        </w:rPr>
        <w:t>+Cl</w:t>
      </w:r>
      <w:r>
        <w:rPr>
          <w:rFonts w:ascii="Times New Roman" w:eastAsia="宋体" w:hAnsi="Times New Roman" w:cs="Times New Roman" w:hint="default"/>
          <w:b w:val="0"/>
          <w:bCs w:val="0"/>
          <w:i w:val="0"/>
          <w:sz w:val="21"/>
          <w:szCs w:val="24"/>
          <w:vertAlign w:val="superscript"/>
        </w:rPr>
        <w:t>-</w:t>
      </w:r>
      <w:r>
        <w:rPr>
          <w:rFonts w:ascii="Times New Roman" w:eastAsia="宋体" w:hAnsi="Times New Roman" w:cs="Times New Roman" w:hint="default"/>
          <w:b w:val="0"/>
          <w:bCs w:val="0"/>
          <w:i w:val="0"/>
          <w:sz w:val="21"/>
          <w:szCs w:val="24"/>
        </w:rPr>
        <w:t>+ClO</w:t>
      </w:r>
      <w:r>
        <w:rPr>
          <w:rFonts w:ascii="Times New Roman" w:eastAsia="宋体" w:hAnsi="Times New Roman" w:cs="Times New Roman" w:hint="default"/>
          <w:b w:val="0"/>
          <w:bCs w:val="0"/>
          <w:i w:val="0"/>
          <w:sz w:val="21"/>
          <w:szCs w:val="24"/>
          <w:vertAlign w:val="superscript"/>
        </w:rPr>
        <w:t>-</w:t>
      </w:r>
    </w:p>
    <w:p>
      <w:pPr>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eastAsia="宋体" w:hAnsi="Times New Roman" w:cs="Times New Roman" w:hint="eastAsia"/>
          <w:i w:val="0"/>
          <w:sz w:val="21"/>
          <w:szCs w:val="24"/>
          <w:lang w:val="en-US" w:eastAsia="zh-CN"/>
        </w:rPr>
      </w:pPr>
    </w:p>
    <w:p>
      <w:pPr>
        <w:keepNext w:val="0"/>
        <w:keepLines w:val="0"/>
        <w:pageBreakBefore w:val="0"/>
        <w:widowControl w:val="0"/>
        <w:tabs>
          <w:tab w:val="left" w:pos="3402"/>
        </w:tabs>
        <w:kinsoku/>
        <w:wordWrap/>
        <w:overflowPunct/>
        <w:topLinePunct w:val="0"/>
        <w:autoSpaceDE/>
        <w:autoSpaceDN/>
        <w:bidi w:val="0"/>
        <w:adjustRightInd/>
        <w:snapToGrid w:val="0"/>
        <w:spacing w:line="240" w:lineRule="auto"/>
        <w:rPr>
          <w:rFonts w:ascii="Times New Roman" w:eastAsia="宋体" w:hAnsi="Times New Roman" w:cs="Times New Roman" w:hint="default"/>
          <w:i w:val="0"/>
          <w:sz w:val="21"/>
          <w:szCs w:val="24"/>
        </w:rPr>
      </w:pPr>
      <w:r>
        <w:rPr>
          <w:rFonts w:ascii="Times New Roman" w:eastAsia="宋体" w:hAnsi="Times New Roman" w:cs="Times New Roman" w:hint="eastAsia"/>
          <w:i w:val="0"/>
          <w:sz w:val="21"/>
          <w:szCs w:val="24"/>
          <w:lang w:val="en-US" w:eastAsia="zh-CN"/>
        </w:rPr>
        <w:t>7</w:t>
      </w:r>
      <w:r>
        <w:rPr>
          <w:rFonts w:ascii="Times New Roman" w:eastAsia="宋体" w:hAnsi="Times New Roman" w:cs="Times New Roman" w:hint="default"/>
          <w:i w:val="0"/>
          <w:sz w:val="21"/>
          <w:szCs w:val="24"/>
        </w:rPr>
        <w:t>.下列关于Na</w:t>
      </w:r>
      <w:r>
        <w:rPr>
          <w:rFonts w:ascii="Times New Roman" w:eastAsia="宋体" w:hAnsi="Times New Roman" w:cs="Times New Roman" w:hint="default"/>
          <w:i w:val="0"/>
          <w:sz w:val="21"/>
          <w:szCs w:val="24"/>
          <w:vertAlign w:val="subscript"/>
        </w:rPr>
        <w:t>2</w:t>
      </w:r>
      <w:r>
        <w:rPr>
          <w:rFonts w:ascii="Times New Roman" w:eastAsia="宋体" w:hAnsi="Times New Roman" w:cs="Times New Roman" w:hint="default"/>
          <w:i w:val="0"/>
          <w:sz w:val="21"/>
          <w:szCs w:val="24"/>
        </w:rPr>
        <w:t>CO</w:t>
      </w:r>
      <w:r>
        <w:rPr>
          <w:rFonts w:ascii="Times New Roman" w:eastAsia="宋体" w:hAnsi="Times New Roman" w:cs="Times New Roman" w:hint="default"/>
          <w:i w:val="0"/>
          <w:sz w:val="21"/>
          <w:szCs w:val="24"/>
          <w:vertAlign w:val="subscript"/>
        </w:rPr>
        <w:t>3</w:t>
      </w:r>
      <w:r>
        <w:rPr>
          <w:rFonts w:ascii="Times New Roman" w:eastAsia="宋体" w:hAnsi="Times New Roman" w:cs="Times New Roman" w:hint="default"/>
          <w:i w:val="0"/>
          <w:sz w:val="21"/>
          <w:szCs w:val="24"/>
        </w:rPr>
        <w:t>和NaHCO</w:t>
      </w:r>
      <w:r>
        <w:rPr>
          <w:rFonts w:ascii="Times New Roman" w:eastAsia="宋体" w:hAnsi="Times New Roman" w:cs="Times New Roman" w:hint="default"/>
          <w:i w:val="0"/>
          <w:sz w:val="21"/>
          <w:szCs w:val="24"/>
          <w:vertAlign w:val="subscript"/>
        </w:rPr>
        <w:t>3</w:t>
      </w:r>
      <w:r>
        <w:rPr>
          <w:rFonts w:ascii="Times New Roman" w:eastAsia="宋体" w:hAnsi="Times New Roman" w:cs="Times New Roman" w:hint="default"/>
          <w:i w:val="0"/>
          <w:sz w:val="21"/>
          <w:szCs w:val="24"/>
        </w:rPr>
        <w:t>的说法错误的是</w:t>
      </w:r>
    </w:p>
    <w:p>
      <w:pPr>
        <w:keepNext w:val="0"/>
        <w:keepLines w:val="0"/>
        <w:pageBreakBefore w:val="0"/>
        <w:widowControl w:val="0"/>
        <w:tabs>
          <w:tab w:val="left" w:pos="4111"/>
        </w:tabs>
        <w:kinsoku/>
        <w:wordWrap/>
        <w:overflowPunct/>
        <w:topLinePunct w:val="0"/>
        <w:autoSpaceDE/>
        <w:autoSpaceDN/>
        <w:bidi w:val="0"/>
        <w:adjustRightInd/>
        <w:spacing w:line="240" w:lineRule="auto"/>
        <w:rPr>
          <w:rFonts w:ascii="Times New Roman" w:eastAsia="宋体" w:hAnsi="Times New Roman" w:cs="Times New Roman" w:hint="default"/>
          <w:i w:val="0"/>
          <w:sz w:val="21"/>
          <w:szCs w:val="24"/>
        </w:rPr>
      </w:pPr>
      <w:r>
        <w:rPr>
          <w:rFonts w:ascii="Times New Roman" w:eastAsia="宋体" w:hAnsi="Times New Roman" w:cs="Times New Roman" w:hint="default"/>
          <w:i w:val="0"/>
          <w:sz w:val="21"/>
          <w:szCs w:val="24"/>
        </w:rPr>
        <w:t xml:space="preserve">A．碳酸钠俗称苏打，碳酸氢钠俗称小苏打 </w:t>
      </w:r>
    </w:p>
    <w:p>
      <w:pPr>
        <w:keepNext w:val="0"/>
        <w:keepLines w:val="0"/>
        <w:pageBreakBefore w:val="0"/>
        <w:widowControl w:val="0"/>
        <w:tabs>
          <w:tab w:val="left" w:pos="4111"/>
        </w:tabs>
        <w:kinsoku/>
        <w:wordWrap/>
        <w:overflowPunct/>
        <w:topLinePunct w:val="0"/>
        <w:autoSpaceDE/>
        <w:autoSpaceDN/>
        <w:bidi w:val="0"/>
        <w:adjustRightInd/>
        <w:spacing w:line="240" w:lineRule="auto"/>
        <w:rPr>
          <w:rFonts w:ascii="Times New Roman" w:eastAsia="宋体" w:hAnsi="Times New Roman" w:cs="Times New Roman" w:hint="default"/>
          <w:i w:val="0"/>
          <w:sz w:val="21"/>
          <w:szCs w:val="24"/>
        </w:rPr>
      </w:pPr>
      <w:r>
        <w:rPr>
          <w:rFonts w:ascii="Times New Roman" w:eastAsia="宋体" w:hAnsi="Times New Roman" w:cs="Times New Roman" w:hint="default"/>
          <w:i w:val="0"/>
          <w:sz w:val="21"/>
          <w:szCs w:val="24"/>
        </w:rPr>
        <w:t>B．相同温度时，在水中的溶解性：NaHCO</w:t>
      </w:r>
      <w:r>
        <w:rPr>
          <w:rFonts w:ascii="Times New Roman" w:eastAsia="宋体" w:hAnsi="Times New Roman" w:cs="Times New Roman" w:hint="default"/>
          <w:i w:val="0"/>
          <w:sz w:val="21"/>
          <w:szCs w:val="24"/>
          <w:vertAlign w:val="subscript"/>
        </w:rPr>
        <w:t>3</w:t>
      </w:r>
      <w:r>
        <w:rPr>
          <w:rFonts w:ascii="Times New Roman" w:eastAsia="宋体" w:hAnsi="Times New Roman" w:cs="Times New Roman" w:hint="default"/>
          <w:i w:val="0"/>
          <w:sz w:val="21"/>
          <w:szCs w:val="24"/>
        </w:rPr>
        <w:t xml:space="preserve"> 大于Na</w:t>
      </w:r>
      <w:r>
        <w:rPr>
          <w:rFonts w:ascii="Times New Roman" w:eastAsia="宋体" w:hAnsi="Times New Roman" w:cs="Times New Roman" w:hint="default"/>
          <w:i w:val="0"/>
          <w:sz w:val="21"/>
          <w:szCs w:val="24"/>
          <w:vertAlign w:val="subscript"/>
        </w:rPr>
        <w:t>2</w:t>
      </w:r>
      <w:r>
        <w:rPr>
          <w:rFonts w:ascii="Times New Roman" w:eastAsia="宋体" w:hAnsi="Times New Roman" w:cs="Times New Roman" w:hint="default"/>
          <w:i w:val="0"/>
          <w:sz w:val="21"/>
          <w:szCs w:val="24"/>
        </w:rPr>
        <w:t>CO</w:t>
      </w:r>
      <w:r>
        <w:rPr>
          <w:rFonts w:ascii="Times New Roman" w:eastAsia="宋体" w:hAnsi="Times New Roman" w:cs="Times New Roman" w:hint="default"/>
          <w:i w:val="0"/>
          <w:sz w:val="21"/>
          <w:szCs w:val="24"/>
          <w:vertAlign w:val="subscript"/>
        </w:rPr>
        <w:t>3</w:t>
      </w:r>
      <w:r>
        <w:rPr>
          <w:rFonts w:ascii="Times New Roman" w:eastAsia="宋体" w:hAnsi="Times New Roman" w:cs="Times New Roman" w:hint="default"/>
          <w:i w:val="0"/>
          <w:sz w:val="21"/>
          <w:szCs w:val="24"/>
        </w:rPr>
        <w:t xml:space="preserve"> </w:t>
      </w:r>
    </w:p>
    <w:p>
      <w:pPr>
        <w:keepNext w:val="0"/>
        <w:keepLines w:val="0"/>
        <w:pageBreakBefore w:val="0"/>
        <w:widowControl w:val="0"/>
        <w:tabs>
          <w:tab w:val="left" w:pos="4111"/>
        </w:tabs>
        <w:kinsoku/>
        <w:wordWrap/>
        <w:overflowPunct/>
        <w:topLinePunct w:val="0"/>
        <w:autoSpaceDE/>
        <w:autoSpaceDN/>
        <w:bidi w:val="0"/>
        <w:adjustRightInd/>
        <w:spacing w:line="240" w:lineRule="auto"/>
        <w:rPr>
          <w:rFonts w:ascii="Times New Roman" w:eastAsia="宋体" w:hAnsi="Times New Roman" w:cs="Times New Roman" w:hint="default"/>
          <w:i w:val="0"/>
          <w:sz w:val="21"/>
          <w:szCs w:val="24"/>
        </w:rPr>
      </w:pPr>
      <w:r>
        <w:rPr>
          <w:rFonts w:ascii="Times New Roman" w:eastAsia="宋体" w:hAnsi="Times New Roman" w:cs="Times New Roman" w:hint="default"/>
          <w:i w:val="0"/>
          <w:sz w:val="21"/>
          <w:szCs w:val="24"/>
        </w:rPr>
        <w:t>C．Na</w:t>
      </w:r>
      <w:r>
        <w:rPr>
          <w:rFonts w:ascii="Times New Roman" w:eastAsia="宋体" w:hAnsi="Times New Roman" w:cs="Times New Roman" w:hint="default"/>
          <w:i w:val="0"/>
          <w:sz w:val="21"/>
          <w:szCs w:val="24"/>
          <w:vertAlign w:val="subscript"/>
        </w:rPr>
        <w:t>2</w:t>
      </w:r>
      <w:r>
        <w:rPr>
          <w:rFonts w:ascii="Times New Roman" w:eastAsia="宋体" w:hAnsi="Times New Roman" w:cs="Times New Roman" w:hint="default"/>
          <w:i w:val="0"/>
          <w:sz w:val="21"/>
          <w:szCs w:val="24"/>
        </w:rPr>
        <w:t>CO</w:t>
      </w:r>
      <w:r>
        <w:rPr>
          <w:rFonts w:ascii="Times New Roman" w:eastAsia="宋体" w:hAnsi="Times New Roman" w:cs="Times New Roman" w:hint="default"/>
          <w:i w:val="0"/>
          <w:sz w:val="21"/>
          <w:szCs w:val="24"/>
          <w:vertAlign w:val="subscript"/>
        </w:rPr>
        <w:t>3</w:t>
      </w:r>
      <w:r>
        <w:rPr>
          <w:rFonts w:ascii="Times New Roman" w:eastAsia="宋体" w:hAnsi="Times New Roman" w:cs="Times New Roman" w:hint="default"/>
          <w:i w:val="0"/>
          <w:sz w:val="21"/>
          <w:szCs w:val="24"/>
        </w:rPr>
        <w:t>溶于水放热，NaHCO</w:t>
      </w:r>
      <w:r>
        <w:rPr>
          <w:rFonts w:ascii="Times New Roman" w:eastAsia="宋体" w:hAnsi="Times New Roman" w:cs="Times New Roman" w:hint="default"/>
          <w:i w:val="0"/>
          <w:sz w:val="21"/>
          <w:szCs w:val="24"/>
          <w:vertAlign w:val="subscript"/>
        </w:rPr>
        <w:t>3</w:t>
      </w:r>
      <w:r>
        <w:rPr>
          <w:rFonts w:ascii="Times New Roman" w:eastAsia="宋体" w:hAnsi="Times New Roman" w:cs="Times New Roman" w:hint="default"/>
          <w:i w:val="0"/>
          <w:sz w:val="21"/>
          <w:szCs w:val="24"/>
        </w:rPr>
        <w:t>溶于水吸热</w:t>
      </w:r>
    </w:p>
    <w:p>
      <w:pPr>
        <w:keepNext w:val="0"/>
        <w:keepLines w:val="0"/>
        <w:pageBreakBefore w:val="0"/>
        <w:widowControl w:val="0"/>
        <w:tabs>
          <w:tab w:val="left" w:pos="4111"/>
        </w:tabs>
        <w:kinsoku/>
        <w:wordWrap/>
        <w:overflowPunct/>
        <w:topLinePunct w:val="0"/>
        <w:autoSpaceDE/>
        <w:autoSpaceDN/>
        <w:bidi w:val="0"/>
        <w:adjustRightInd/>
        <w:spacing w:line="240" w:lineRule="auto"/>
        <w:rPr>
          <w:rFonts w:ascii="Times New Roman" w:eastAsia="宋体" w:hAnsi="Times New Roman" w:cs="Times New Roman" w:hint="default"/>
          <w:i w:val="0"/>
          <w:sz w:val="21"/>
          <w:szCs w:val="24"/>
        </w:rPr>
      </w:pPr>
      <w:r>
        <w:rPr>
          <w:rFonts w:ascii="Times New Roman" w:eastAsia="宋体" w:hAnsi="Times New Roman" w:cs="Times New Roman" w:hint="default"/>
          <w:i w:val="0"/>
          <w:sz w:val="21"/>
          <w:szCs w:val="24"/>
        </w:rPr>
        <w:t>D. 与同浓度盐酸反应的剧烈程度：NaHCO</w:t>
      </w:r>
      <w:r>
        <w:rPr>
          <w:rFonts w:ascii="Times New Roman" w:eastAsia="宋体" w:hAnsi="Times New Roman" w:cs="Times New Roman" w:hint="default"/>
          <w:i w:val="0"/>
          <w:sz w:val="21"/>
          <w:szCs w:val="24"/>
          <w:vertAlign w:val="subscript"/>
        </w:rPr>
        <w:t>3</w:t>
      </w:r>
      <w:r>
        <w:rPr>
          <w:rFonts w:ascii="Times New Roman" w:eastAsia="宋体" w:hAnsi="Times New Roman" w:cs="Times New Roman" w:hint="default"/>
          <w:i w:val="0"/>
          <w:sz w:val="21"/>
          <w:szCs w:val="24"/>
          <w:vertAlign w:val="subscript"/>
          <w:lang w:val="en-US" w:eastAsia="zh-CN"/>
        </w:rPr>
        <w:t xml:space="preserve"> </w:t>
      </w:r>
      <w:r>
        <w:rPr>
          <w:rFonts w:ascii="Times New Roman" w:eastAsia="宋体" w:hAnsi="Times New Roman" w:cs="Times New Roman" w:hint="default"/>
          <w:i w:val="0"/>
          <w:sz w:val="21"/>
          <w:szCs w:val="24"/>
          <w:vertAlign w:val="baseline"/>
          <w:lang w:val="en-US" w:eastAsia="zh-CN"/>
        </w:rPr>
        <w:t xml:space="preserve">&gt; </w:t>
      </w:r>
      <w:r>
        <w:rPr>
          <w:rFonts w:ascii="Times New Roman" w:eastAsia="宋体" w:hAnsi="Times New Roman" w:cs="Times New Roman" w:hint="default"/>
          <w:i w:val="0"/>
          <w:sz w:val="21"/>
          <w:szCs w:val="24"/>
        </w:rPr>
        <w:t>Na</w:t>
      </w:r>
      <w:r>
        <w:rPr>
          <w:rFonts w:ascii="Times New Roman" w:eastAsia="宋体" w:hAnsi="Times New Roman" w:cs="Times New Roman" w:hint="default"/>
          <w:i w:val="0"/>
          <w:sz w:val="21"/>
          <w:szCs w:val="24"/>
          <w:vertAlign w:val="subscript"/>
        </w:rPr>
        <w:t>2</w:t>
      </w:r>
      <w:r>
        <w:rPr>
          <w:rFonts w:ascii="Times New Roman" w:eastAsia="宋体" w:hAnsi="Times New Roman" w:cs="Times New Roman" w:hint="default"/>
          <w:i w:val="0"/>
          <w:sz w:val="21"/>
          <w:szCs w:val="24"/>
        </w:rPr>
        <w:t>CO</w:t>
      </w:r>
      <w:r>
        <w:rPr>
          <w:rFonts w:ascii="Times New Roman" w:eastAsia="宋体" w:hAnsi="Times New Roman" w:cs="Times New Roman" w:hint="default"/>
          <w:i w:val="0"/>
          <w:sz w:val="21"/>
          <w:szCs w:val="24"/>
          <w:vertAlign w:val="subscript"/>
        </w:rPr>
        <w:t>3</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b w:val="0"/>
          <w:bCs w:val="0"/>
          <w:i w:val="0"/>
          <w:sz w:val="21"/>
          <w:szCs w:val="24"/>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b w:val="0"/>
          <w:bCs w:val="0"/>
          <w:i w:val="0"/>
          <w:sz w:val="21"/>
          <w:szCs w:val="24"/>
        </w:rPr>
      </w:pPr>
      <w:r>
        <w:rPr>
          <w:rFonts w:ascii="Times New Roman" w:eastAsia="宋体" w:hAnsi="Times New Roman" w:cs="Times New Roman" w:hint="eastAsia"/>
          <w:b w:val="0"/>
          <w:bCs w:val="0"/>
          <w:i w:val="0"/>
          <w:sz w:val="21"/>
          <w:szCs w:val="24"/>
          <w:lang w:val="en-US" w:eastAsia="zh-CN"/>
        </w:rPr>
        <w:t>8</w:t>
      </w:r>
      <w:r>
        <w:rPr>
          <w:rFonts w:ascii="Times New Roman" w:eastAsia="宋体" w:hAnsi="Times New Roman" w:cs="Times New Roman" w:hint="default"/>
          <w:b w:val="0"/>
          <w:bCs w:val="0"/>
          <w:i w:val="0"/>
          <w:sz w:val="21"/>
          <w:szCs w:val="24"/>
        </w:rPr>
        <w:t>．下列试剂的保存盛装方法中，错误的是</w:t>
      </w:r>
    </w:p>
    <w:p>
      <w:pPr>
        <w:keepNext w:val="0"/>
        <w:keepLines w:val="0"/>
        <w:pageBreakBefore w:val="0"/>
        <w:widowControl w:val="0"/>
        <w:tabs>
          <w:tab w:val="left" w:pos="4153"/>
        </w:tabs>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b w:val="0"/>
          <w:bCs w:val="0"/>
          <w:i w:val="0"/>
          <w:sz w:val="21"/>
          <w:szCs w:val="24"/>
        </w:rPr>
      </w:pPr>
      <w:r>
        <w:rPr>
          <w:rFonts w:ascii="Times New Roman" w:eastAsia="宋体" w:hAnsi="Times New Roman" w:cs="Times New Roman" w:hint="default"/>
          <w:b w:val="0"/>
          <w:bCs w:val="0"/>
          <w:i w:val="0"/>
          <w:sz w:val="21"/>
          <w:szCs w:val="24"/>
        </w:rPr>
        <w:t>A．钠应该保存在汽油中</w:t>
      </w:r>
      <w:r>
        <w:rPr>
          <w:rFonts w:ascii="Times New Roman" w:eastAsia="宋体" w:hAnsi="Times New Roman" w:cs="Times New Roman" w:hint="default"/>
          <w:b w:val="0"/>
          <w:bCs w:val="0"/>
          <w:i w:val="0"/>
          <w:sz w:val="21"/>
          <w:szCs w:val="24"/>
        </w:rPr>
        <w:tab/>
      </w:r>
      <w:r>
        <w:rPr>
          <w:rFonts w:ascii="Times New Roman" w:eastAsia="宋体" w:hAnsi="Times New Roman" w:cs="Times New Roman" w:hint="default"/>
          <w:b w:val="0"/>
          <w:bCs w:val="0"/>
          <w:i w:val="0"/>
          <w:sz w:val="21"/>
          <w:szCs w:val="24"/>
        </w:rPr>
        <w:t>B．过氧化钠应该隔绝空气密封保存</w:t>
      </w:r>
    </w:p>
    <w:p>
      <w:pPr>
        <w:keepNext w:val="0"/>
        <w:keepLines w:val="0"/>
        <w:pageBreakBefore w:val="0"/>
        <w:widowControl w:val="0"/>
        <w:tabs>
          <w:tab w:val="left" w:pos="4153"/>
        </w:tabs>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b w:val="0"/>
          <w:bCs w:val="0"/>
          <w:i w:val="0"/>
          <w:sz w:val="21"/>
          <w:szCs w:val="24"/>
        </w:rPr>
      </w:pPr>
      <w:r>
        <w:rPr>
          <w:rFonts w:ascii="Times New Roman" w:eastAsia="宋体" w:hAnsi="Times New Roman" w:cs="Times New Roman" w:hint="default"/>
          <w:b w:val="0"/>
          <w:bCs w:val="0"/>
          <w:i w:val="0"/>
          <w:sz w:val="21"/>
          <w:szCs w:val="24"/>
        </w:rPr>
        <w:t>C．新制的氯水保存在棕色玻璃瓶中</w:t>
      </w:r>
      <w:r>
        <w:rPr>
          <w:rFonts w:ascii="Times New Roman" w:eastAsia="宋体" w:hAnsi="Times New Roman" w:cs="Times New Roman" w:hint="default"/>
          <w:b w:val="0"/>
          <w:bCs w:val="0"/>
          <w:i w:val="0"/>
          <w:sz w:val="21"/>
          <w:szCs w:val="24"/>
        </w:rPr>
        <w:tab/>
      </w:r>
      <w:r>
        <w:rPr>
          <w:rFonts w:ascii="Times New Roman" w:eastAsia="宋体" w:hAnsi="Times New Roman" w:cs="Times New Roman" w:hint="default"/>
          <w:b w:val="0"/>
          <w:bCs w:val="0"/>
          <w:i w:val="0"/>
          <w:sz w:val="21"/>
          <w:szCs w:val="24"/>
        </w:rPr>
        <w:t>D．漂白粉应该遮光密封保存</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hint="eastAsia"/>
          <w:i w:val="0"/>
          <w:sz w:val="21"/>
          <w:lang w:val="en-US" w:eastAsia="zh-CN"/>
        </w:rPr>
        <w:t>9</w:t>
      </w:r>
      <w:r>
        <w:rPr>
          <w:rFonts w:ascii="Times New Roman" w:eastAsia="宋体" w:hAnsi="Times New Roman" w:cs="Times New Roman"/>
          <w:i w:val="0"/>
          <w:sz w:val="21"/>
        </w:rPr>
        <w:t>．下列实验中不能达到实验目的的是</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drawing>
          <wp:inline distT="0" distB="0" distL="114300" distR="114300">
            <wp:extent cx="4935220" cy="1266190"/>
            <wp:effectExtent l="0" t="0" r="5080" b="3810"/>
            <wp:docPr id="62331482" name="图片 623314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1482" name="图片 62331482" descr=" "/>
                    <pic:cNvPicPr>
                      <a:picLocks noChangeAspect="1"/>
                    </pic:cNvPicPr>
                  </pic:nvPicPr>
                  <pic:blipFill>
                    <a:blip xmlns:r="http://schemas.openxmlformats.org/officeDocument/2006/relationships" r:embed="rId36" cstate="print"/>
                    <a:stretch>
                      <a:fillRect/>
                    </a:stretch>
                  </pic:blipFill>
                  <pic:spPr>
                    <a:xfrm>
                      <a:off x="0" y="0"/>
                      <a:ext cx="4935220" cy="1266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A．装置甲为配制一定浓度的溶液时的定容操作</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B．装置乙可用于做NaCl的焰色试验</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C．装置丙可用于验证潮湿氯气与干燥氯气的漂白性</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sz w:val="21"/>
        </w:rPr>
        <w:t>D．装置丁可用于实验室制备Fe(OH)</w:t>
      </w:r>
      <w:r>
        <w:rPr>
          <w:rFonts w:ascii="Times New Roman" w:eastAsia="宋体" w:hAnsi="Times New Roman" w:cs="Times New Roman"/>
          <w:i w:val="0"/>
          <w:sz w:val="21"/>
          <w:vertAlign w:val="subscript"/>
        </w:rPr>
        <w:t>3</w:t>
      </w:r>
      <w:r>
        <w:rPr>
          <w:rFonts w:ascii="Times New Roman" w:eastAsia="宋体" w:hAnsi="Times New Roman" w:cs="Times New Roman"/>
          <w:i w:val="0"/>
          <w:sz w:val="21"/>
        </w:rPr>
        <w:t>胶体</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color w:val="00000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lang w:val="en-US" w:eastAsia="zh-CN"/>
        </w:rPr>
        <w:t>10</w:t>
      </w:r>
      <w:r>
        <w:rPr>
          <w:rFonts w:ascii="Times New Roman" w:eastAsia="宋体" w:hAnsi="Times New Roman" w:cs="Times New Roman"/>
          <w:i w:val="0"/>
          <w:color w:val="000000"/>
          <w:sz w:val="21"/>
        </w:rPr>
        <w:t>. 化学在生产和日常生活中有着重要的应用，下列说法不合理的是</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A. 氯气可用于自来水杀菌、消毒，但要控制氯气的用量，使水中余氯符合国家标准</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color w:val="000000"/>
          <w:sz w:val="21"/>
        </w:rPr>
        <w:t xml:space="preserve">B. </w:t>
      </w:r>
      <w:r>
        <w:rPr>
          <w:rFonts w:ascii="Times New Roman" w:eastAsia="宋体" w:hAnsi="Times New Roman" w:cs="Times New Roman" w:hint="eastAsia"/>
          <w:i w:val="0"/>
          <w:sz w:val="21"/>
        </w:rPr>
        <w:t>可以用澄清石灰水来鉴别</w:t>
      </w:r>
      <w:r>
        <w:rPr>
          <w:rFonts w:ascii="Times New Roman" w:eastAsia="宋体" w:hAnsi="Times New Roman" w:cs="Times New Roman"/>
          <w:i w:val="0"/>
          <w:position w:val="-12"/>
          <w:sz w:val="21"/>
        </w:rPr>
        <w:object>
          <v:shape id="_x0000_i1043" type="#_x0000_t75" style="width:42.9pt;height:18pt" o:ole="" coordsize="21600,21600" o:preferrelative="t" filled="f" stroked="f">
            <v:stroke joinstyle="miter"/>
            <v:imagedata r:id="rId37" o:title=""/>
            <o:lock v:ext="edit" aspectratio="t"/>
            <w10:anchorlock/>
          </v:shape>
          <o:OLEObject Type="Embed" ProgID="Equation.DSMT4" ShapeID="_x0000_i1043" DrawAspect="Content" ObjectID="_1468075743" r:id="rId38"/>
        </w:object>
      </w:r>
      <w:r>
        <w:rPr>
          <w:rFonts w:ascii="Times New Roman" w:eastAsia="宋体" w:hAnsi="Times New Roman" w:cs="Times New Roman" w:hint="eastAsia"/>
          <w:i w:val="0"/>
          <w:sz w:val="21"/>
        </w:rPr>
        <w:t>溶液和</w:t>
      </w:r>
      <w:r>
        <w:rPr>
          <w:rFonts w:ascii="Times New Roman" w:eastAsia="宋体" w:hAnsi="Times New Roman" w:cs="Times New Roman"/>
          <w:i w:val="0"/>
          <w:position w:val="-12"/>
          <w:sz w:val="21"/>
        </w:rPr>
        <w:object>
          <v:shape id="_x0000_i1044" type="#_x0000_t75" style="width:47.1pt;height:18pt" o:ole="" coordsize="21600,21600" o:preferrelative="t" filled="f" stroked="f">
            <v:stroke joinstyle="miter"/>
            <v:imagedata r:id="rId39" o:title=""/>
            <o:lock v:ext="edit" aspectratio="t"/>
            <w10:anchorlock/>
          </v:shape>
          <o:OLEObject Type="Embed" ProgID="Equation.DSMT4" ShapeID="_x0000_i1044" DrawAspect="Content" ObjectID="_1468075744" r:id="rId40"/>
        </w:object>
      </w:r>
      <w:r>
        <w:rPr>
          <w:rFonts w:ascii="Times New Roman" w:eastAsia="宋体" w:hAnsi="Times New Roman" w:cs="Times New Roman" w:hint="eastAsia"/>
          <w:i w:val="0"/>
          <w:sz w:val="21"/>
        </w:rPr>
        <w:t>溶液</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C. Na</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 xml:space="preserve"> 常用作潜水艇或呼吸面具的供氧剂</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sz w:val="21"/>
        </w:rPr>
      </w:pPr>
      <w:r>
        <w:rPr>
          <w:rFonts w:ascii="Times New Roman" w:eastAsia="宋体" w:hAnsi="Times New Roman" w:cs="Times New Roman"/>
          <w:i w:val="0"/>
          <w:color w:val="000000"/>
          <w:sz w:val="21"/>
        </w:rPr>
        <w:t>D. 工业上用 Cl</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 xml:space="preserve"> 和石灰乳为原料制造漂白粉</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hint="eastAsia"/>
          <w:i w:val="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hint="eastAsia"/>
          <w:i w:val="0"/>
          <w:sz w:val="21"/>
          <w:lang w:val="en-US" w:eastAsia="zh-CN"/>
        </w:rPr>
        <w:t>11</w:t>
      </w:r>
      <w:r>
        <w:rPr>
          <w:rFonts w:ascii="Times New Roman" w:eastAsia="宋体" w:hAnsi="Times New Roman" w:cs="Times New Roman"/>
          <w:i w:val="0"/>
          <w:sz w:val="21"/>
        </w:rPr>
        <w:t>．下列溶液中氯离子浓度与50mL2mol/LAlCl</w:t>
      </w:r>
      <w:r>
        <w:rPr>
          <w:rFonts w:ascii="Times New Roman" w:eastAsia="宋体" w:hAnsi="Times New Roman" w:cs="Times New Roman"/>
          <w:i w:val="0"/>
          <w:sz w:val="21"/>
          <w:vertAlign w:val="subscript"/>
        </w:rPr>
        <w:t>3</w:t>
      </w:r>
      <w:r>
        <w:rPr>
          <w:rFonts w:ascii="Times New Roman" w:eastAsia="宋体" w:hAnsi="Times New Roman" w:cs="Times New Roman"/>
          <w:i w:val="0"/>
          <w:sz w:val="21"/>
        </w:rPr>
        <w:t>溶液中氯离子浓度相等的是</w:t>
      </w:r>
    </w:p>
    <w:p>
      <w:pPr>
        <w:keepNext w:val="0"/>
        <w:keepLines w:val="0"/>
        <w:pageBreakBefore w:val="0"/>
        <w:widowControl w:val="0"/>
        <w:tabs>
          <w:tab w:val="left" w:pos="4156"/>
        </w:tabs>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t>A．150mL1mol/L的NaCl溶液</w:t>
      </w:r>
      <w:r>
        <w:rPr>
          <w:rFonts w:ascii="Times New Roman" w:eastAsia="宋体" w:hAnsi="Times New Roman" w:cs="Times New Roman"/>
          <w:i w:val="0"/>
          <w:sz w:val="21"/>
        </w:rPr>
        <w:tab/>
      </w:r>
      <w:r>
        <w:rPr>
          <w:rFonts w:ascii="Times New Roman" w:eastAsia="宋体" w:hAnsi="Times New Roman" w:cs="Times New Roman"/>
          <w:i w:val="0"/>
          <w:sz w:val="21"/>
        </w:rPr>
        <w:t>B．300mL3mol/L的CuCl</w:t>
      </w:r>
      <w:r>
        <w:rPr>
          <w:rFonts w:ascii="Times New Roman" w:eastAsia="宋体" w:hAnsi="Times New Roman" w:cs="Times New Roman"/>
          <w:i w:val="0"/>
          <w:sz w:val="21"/>
          <w:vertAlign w:val="subscript"/>
        </w:rPr>
        <w:t>2</w:t>
      </w:r>
      <w:r>
        <w:rPr>
          <w:rFonts w:ascii="Times New Roman" w:eastAsia="宋体" w:hAnsi="Times New Roman" w:cs="Times New Roman"/>
          <w:i w:val="0"/>
          <w:sz w:val="21"/>
        </w:rPr>
        <w:t>溶液</w:t>
      </w:r>
    </w:p>
    <w:p>
      <w:pPr>
        <w:keepNext w:val="0"/>
        <w:keepLines w:val="0"/>
        <w:pageBreakBefore w:val="0"/>
        <w:widowControl w:val="0"/>
        <w:tabs>
          <w:tab w:val="left" w:pos="4156"/>
        </w:tabs>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t>C．150mL3mol/L的KCl溶液</w:t>
      </w:r>
      <w:r>
        <w:rPr>
          <w:rFonts w:ascii="Times New Roman" w:eastAsia="宋体" w:hAnsi="Times New Roman" w:cs="Times New Roman"/>
          <w:i w:val="0"/>
          <w:sz w:val="21"/>
        </w:rPr>
        <w:tab/>
      </w:r>
      <w:r>
        <w:rPr>
          <w:rFonts w:ascii="Times New Roman" w:eastAsia="宋体" w:hAnsi="Times New Roman" w:cs="Times New Roman"/>
          <w:i w:val="0"/>
          <w:sz w:val="21"/>
        </w:rPr>
        <w:t>D．300mL2mol/L的NH</w:t>
      </w:r>
      <w:r>
        <w:rPr>
          <w:rFonts w:ascii="Times New Roman" w:eastAsia="宋体" w:hAnsi="Times New Roman" w:cs="Times New Roman"/>
          <w:i w:val="0"/>
          <w:sz w:val="21"/>
          <w:vertAlign w:val="subscript"/>
        </w:rPr>
        <w:t>4</w:t>
      </w:r>
      <w:r>
        <w:rPr>
          <w:rFonts w:ascii="Times New Roman" w:eastAsia="宋体" w:hAnsi="Times New Roman" w:cs="Times New Roman"/>
          <w:i w:val="0"/>
          <w:sz w:val="21"/>
        </w:rPr>
        <w:t>Cl溶液</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hint="eastAsia"/>
          <w:i w:val="0"/>
          <w:sz w:val="21"/>
          <w:lang w:val="en-US" w:eastAsia="zh-CN"/>
        </w:rPr>
        <w:t>12</w:t>
      </w:r>
      <w:r>
        <w:rPr>
          <w:rFonts w:ascii="Times New Roman" w:eastAsia="宋体" w:hAnsi="Times New Roman" w:cs="Times New Roman"/>
          <w:i w:val="0"/>
          <w:sz w:val="21"/>
        </w:rPr>
        <w:t>．下列实验操作、现象及实验结论相对应且正确的是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380"/>
        <w:gridCol w:w="3878"/>
        <w:gridCol w:w="1845"/>
        <w:gridCol w:w="2044"/>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trHeight w:val="488"/>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现象</w:t>
            </w:r>
          </w:p>
        </w:tc>
        <w:tc>
          <w:tcPr>
            <w:tcW w:w="210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实验结论</w:t>
            </w:r>
          </w:p>
        </w:tc>
      </w:tr>
      <w:tr>
        <w:tblPrEx>
          <w:tblW w:w="0" w:type="auto"/>
          <w:tblInd w:w="0" w:type="dxa"/>
          <w:tblCellMar>
            <w:top w:w="120" w:type="dxa"/>
            <w:left w:w="120" w:type="dxa"/>
            <w:bottom w:w="120" w:type="dxa"/>
            <w:right w:w="120" w:type="dxa"/>
          </w:tblCellMar>
        </w:tblPrEx>
        <w:trPr>
          <w:trHeight w:val="582"/>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lang w:val="en-US" w:eastAsia="zh-CN"/>
              </w:rPr>
            </w:pPr>
            <w:r>
              <w:rPr>
                <w:rFonts w:ascii="Times New Roman" w:eastAsia="宋体" w:hAnsi="Times New Roman" w:cs="Times New Roman" w:hint="eastAsia"/>
                <w:i w:val="0"/>
                <w:sz w:val="21"/>
                <w:lang w:val="en-US" w:eastAsia="zh-CN"/>
              </w:rPr>
              <w:t>用铂丝蘸取某溶液做焰色反应</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lang w:val="en-US" w:eastAsia="zh-CN"/>
              </w:rPr>
            </w:pPr>
            <w:r>
              <w:rPr>
                <w:rFonts w:ascii="Times New Roman" w:eastAsia="宋体" w:hAnsi="Times New Roman" w:cs="Times New Roman" w:hint="eastAsia"/>
                <w:i w:val="0"/>
                <w:sz w:val="21"/>
                <w:lang w:val="en-US" w:eastAsia="zh-CN"/>
              </w:rPr>
              <w:t>火焰呈黄色</w:t>
            </w:r>
          </w:p>
        </w:tc>
        <w:tc>
          <w:tcPr>
            <w:tcW w:w="210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lang w:val="en-US" w:eastAsia="zh-CN"/>
              </w:rPr>
            </w:pPr>
            <w:r>
              <w:rPr>
                <w:rFonts w:ascii="Times New Roman" w:eastAsia="宋体" w:hAnsi="Times New Roman" w:cs="Times New Roman" w:hint="eastAsia"/>
                <w:i w:val="0"/>
                <w:sz w:val="21"/>
                <w:lang w:val="en-US" w:eastAsia="zh-CN"/>
              </w:rPr>
              <w:t>溶液中一定不含K</w:t>
            </w:r>
            <w:r>
              <w:rPr>
                <w:rFonts w:ascii="Times New Roman" w:eastAsia="宋体" w:hAnsi="Times New Roman" w:cs="Times New Roman" w:hint="eastAsia"/>
                <w:i w:val="0"/>
                <w:sz w:val="21"/>
                <w:vertAlign w:val="superscript"/>
                <w:lang w:val="en-US" w:eastAsia="zh-CN"/>
              </w:rPr>
              <w:t>+</w:t>
            </w:r>
          </w:p>
        </w:tc>
      </w:tr>
      <w:tr>
        <w:tblPrEx>
          <w:tblW w:w="0" w:type="auto"/>
          <w:tblInd w:w="0" w:type="dxa"/>
          <w:tblCellMar>
            <w:top w:w="120" w:type="dxa"/>
            <w:left w:w="120" w:type="dxa"/>
            <w:bottom w:w="120" w:type="dxa"/>
            <w:right w:w="120" w:type="dxa"/>
          </w:tblCellMar>
        </w:tblPrEx>
        <w:trPr>
          <w:trHeight w:val="621"/>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将</w:t>
            </w:r>
            <w:r>
              <w:rPr>
                <w:rFonts w:ascii="Times New Roman" w:eastAsia="宋体" w:hAnsi="Times New Roman" w:cs="Times New Roman" w:hint="eastAsia"/>
                <w:i w:val="0"/>
                <w:sz w:val="21"/>
                <w:lang w:val="en-US" w:eastAsia="zh-CN"/>
              </w:rPr>
              <w:t>过量</w:t>
            </w:r>
            <w:r>
              <w:rPr>
                <w:rFonts w:ascii="Times New Roman" w:eastAsia="宋体" w:hAnsi="Times New Roman" w:cs="Times New Roman"/>
                <w:i w:val="0"/>
                <w:sz w:val="21"/>
              </w:rPr>
              <w:object>
                <v:shape id="_x0000_i1045" type="#_x0000_t75" alt=" " style="width:31.5pt;height:15.75pt" o:ole="" coordsize="21600,21600" o:preferrelative="t" filled="f" stroked="f">
                  <v:stroke joinstyle="miter"/>
                  <v:imagedata r:id="rId41" o:title="eqId16cba9ca188a4e2f95f7aaef00205a0b"/>
                  <o:lock v:ext="edit" aspectratio="t"/>
                  <w10:anchorlock/>
                </v:shape>
                <o:OLEObject Type="Embed" ProgID="Equation.DSMT4" ShapeID="_x0000_i1045" DrawAspect="Content" ObjectID="_1468075745" r:id="rId42"/>
              </w:object>
            </w:r>
            <w:r>
              <w:rPr>
                <w:rFonts w:ascii="Times New Roman" w:eastAsia="宋体" w:hAnsi="Times New Roman" w:cs="Times New Roman"/>
                <w:i w:val="0"/>
                <w:sz w:val="21"/>
              </w:rPr>
              <w:t>加入无色酚酞溶液中</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酚酞变红后不褪色</w:t>
            </w:r>
          </w:p>
        </w:tc>
        <w:tc>
          <w:tcPr>
            <w:tcW w:w="210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生成了碱性物质</w:t>
            </w:r>
          </w:p>
        </w:tc>
      </w:tr>
      <w:tr>
        <w:tblPrEx>
          <w:tblW w:w="0" w:type="auto"/>
          <w:tblInd w:w="0" w:type="dxa"/>
          <w:tblCellMar>
            <w:top w:w="120" w:type="dxa"/>
            <w:left w:w="120" w:type="dxa"/>
            <w:bottom w:w="120" w:type="dxa"/>
            <w:right w:w="120" w:type="dxa"/>
          </w:tblCellMar>
        </w:tblPrEx>
        <w:trPr>
          <w:trHeight w:val="682"/>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宋体" w:hAnsi="宋体" w:cs="宋体"/>
              </w:rPr>
              <w:t>向某溶液中加入</w:t>
            </w:r>
            <w:r>
              <w:object>
                <v:shape id="_x0000_i1046" type="#_x0000_t75" alt=" " style="width:29.25pt;height:16.5pt" o:ole="" coordsize="21600,21600" o:preferrelative="t" filled="f" stroked="f">
                  <v:stroke joinstyle="miter"/>
                  <v:imagedata r:id="rId43" o:title="eqId46a8877f20574225bbae8d63b8d50045"/>
                  <o:lock v:ext="edit" aspectratio="t"/>
                  <w10:anchorlock/>
                </v:shape>
                <o:OLEObject Type="Embed" ProgID="Equation.DSMT4" ShapeID="_x0000_i1046" DrawAspect="Content" ObjectID="_1468075746" r:id="rId44"/>
              </w:object>
            </w:r>
            <w:r>
              <w:rPr>
                <w:rFonts w:ascii="宋体" w:hAnsi="宋体" w:cs="宋体"/>
              </w:rPr>
              <w:t>酸化的</w:t>
            </w:r>
            <w:r>
              <w:object>
                <v:shape id="_x0000_i1047" type="#_x0000_t75" alt=" " style="width:34.5pt;height:16.5pt" o:ole="" coordsize="21600,21600" o:preferrelative="t" filled="f" stroked="f">
                  <v:stroke joinstyle="miter"/>
                  <v:imagedata r:id="rId45" o:title="eqIdb55870af29b74cbba03a73e6a4946b8d"/>
                  <o:lock v:ext="edit" aspectratio="t"/>
                  <w10:anchorlock/>
                </v:shape>
                <o:OLEObject Type="Embed" ProgID="Equation.DSMT4" ShapeID="_x0000_i1047" DrawAspect="Content" ObjectID="_1468075747" r:id="rId46"/>
              </w:object>
            </w:r>
            <w:r>
              <w:rPr>
                <w:rFonts w:hint="eastAsia"/>
                <w:lang w:val="en-US" w:eastAsia="zh-CN"/>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宋体" w:hAnsi="宋体" w:cs="宋体"/>
              </w:rPr>
              <w:t>有白色沉淀产生</w:t>
            </w:r>
          </w:p>
        </w:tc>
        <w:tc>
          <w:tcPr>
            <w:tcW w:w="210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宋体" w:hAnsi="宋体" w:cs="宋体"/>
              </w:rPr>
              <w:t>溶液中含有</w:t>
            </w:r>
            <w:r>
              <w:object>
                <v:shape id="_x0000_i1048" type="#_x0000_t75" alt=" " style="width:15.75pt;height:13.5pt" o:ole="" coordsize="21600,21600" o:preferrelative="t" filled="f" stroked="f">
                  <v:stroke joinstyle="miter"/>
                  <v:imagedata r:id="rId47" o:title="eqId7e228df980944e419dd3a147805dea43"/>
                  <o:lock v:ext="edit" aspectratio="t"/>
                  <w10:anchorlock/>
                </v:shape>
                <o:OLEObject Type="Embed" ProgID="Equation.DSMT4" ShapeID="_x0000_i1048" DrawAspect="Content" ObjectID="_1468075748" r:id="rId48"/>
              </w:object>
            </w:r>
          </w:p>
        </w:tc>
      </w:tr>
      <w:tr>
        <w:tblPrEx>
          <w:tblW w:w="0" w:type="auto"/>
          <w:tblInd w:w="0" w:type="dxa"/>
          <w:tblCellMar>
            <w:top w:w="120" w:type="dxa"/>
            <w:left w:w="120" w:type="dxa"/>
            <w:bottom w:w="120" w:type="dxa"/>
            <w:right w:w="120" w:type="dxa"/>
          </w:tblCellMar>
        </w:tblPrEx>
        <w:trPr>
          <w:trHeight w:val="9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某气体通入淀粉-</w:t>
            </w:r>
            <w:r>
              <w:rPr>
                <w:rFonts w:ascii="Times New Roman" w:eastAsia="宋体" w:hAnsi="Times New Roman" w:cs="Times New Roman"/>
                <w:i w:val="0"/>
                <w:sz w:val="21"/>
              </w:rPr>
              <w:object>
                <v:shape id="_x0000_i1049" type="#_x0000_t75" alt=" " style="width:14.25pt;height:11.25pt" o:ole="" coordsize="21600,21600" o:preferrelative="t" filled="f" stroked="f">
                  <v:stroke joinstyle="miter"/>
                  <v:imagedata r:id="rId49" o:title="eqIdb16a9109d2dc446eadc60f9e0115d1c4"/>
                  <o:lock v:ext="edit" aspectratio="t"/>
                  <w10:anchorlock/>
                </v:shape>
                <o:OLEObject Type="Embed" ProgID="Equation.DSMT4" ShapeID="_x0000_i1049" DrawAspect="Content" ObjectID="_1468075749" r:id="rId50"/>
              </w:object>
            </w:r>
            <w:r>
              <w:rPr>
                <w:rFonts w:ascii="Times New Roman" w:eastAsia="宋体" w:hAnsi="Times New Roman" w:cs="Times New Roman"/>
                <w:i w:val="0"/>
                <w:sz w:val="21"/>
              </w:rPr>
              <w:t>溶液中</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淀粉变蓝</w:t>
            </w:r>
          </w:p>
        </w:tc>
        <w:tc>
          <w:tcPr>
            <w:tcW w:w="210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该气体一定为</w:t>
            </w:r>
            <w:r>
              <w:rPr>
                <w:rFonts w:ascii="Times New Roman" w:eastAsia="宋体" w:hAnsi="Times New Roman" w:cs="Times New Roman"/>
                <w:i w:val="0"/>
                <w:sz w:val="21"/>
              </w:rPr>
              <w:object>
                <v:shape id="_x0000_i1050" type="#_x0000_t75" alt=" " style="width:16.5pt;height:15.75pt" o:ole="" coordsize="21600,21600" o:preferrelative="t" filled="f" stroked="f">
                  <v:stroke joinstyle="miter"/>
                  <v:imagedata r:id="rId51" o:title="eqIde54db017914240709901f3ed0ba8fb3f"/>
                  <o:lock v:ext="edit" aspectratio="t"/>
                  <w10:anchorlock/>
                </v:shape>
                <o:OLEObject Type="Embed" ProgID="Equation.DSMT4" ShapeID="_x0000_i1050" DrawAspect="Content" ObjectID="_1468075750" r:id="rId52"/>
              </w:object>
            </w:r>
          </w:p>
        </w:tc>
      </w:tr>
    </w:tbl>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p>
    <w:p>
      <w:pPr>
        <w:keepNext w:val="0"/>
        <w:keepLines w:val="0"/>
        <w:pageBreakBefore w:val="0"/>
        <w:widowControl w:val="0"/>
        <w:kinsoku/>
        <w:wordWrap/>
        <w:overflowPunct/>
        <w:topLinePunct w:val="0"/>
        <w:autoSpaceDE/>
        <w:autoSpaceDN/>
        <w:bidi w:val="0"/>
        <w:adjustRightInd/>
        <w:spacing w:line="240" w:lineRule="auto"/>
        <w:rPr>
          <w:rFonts w:ascii="Times New Roman" w:eastAsia="宋体" w:hAnsi="Times New Roman" w:cs="Times New Roman"/>
          <w:i w:val="0"/>
          <w:sz w:val="21"/>
        </w:rPr>
      </w:pPr>
      <w:r>
        <w:rPr>
          <w:rFonts w:ascii="Times New Roman" w:eastAsia="宋体" w:hAnsi="Times New Roman" w:cs="Times New Roman" w:hint="eastAsia"/>
          <w:i w:val="0"/>
          <w:sz w:val="21"/>
          <w:lang w:val="en-US" w:eastAsia="zh-CN"/>
        </w:rPr>
        <w:t>13</w:t>
      </w:r>
      <w:r>
        <w:rPr>
          <w:rFonts w:ascii="Times New Roman" w:eastAsia="宋体" w:hAnsi="Times New Roman" w:cs="Times New Roman" w:hint="eastAsia"/>
          <w:i w:val="0"/>
          <w:sz w:val="21"/>
        </w:rPr>
        <w:t>.设</w:t>
      </w:r>
      <w:r>
        <w:rPr>
          <w:rFonts w:ascii="Times New Roman" w:eastAsia="宋体" w:hAnsi="Times New Roman" w:cs="Times New Roman"/>
          <w:i w:val="0"/>
          <w:position w:val="-12"/>
          <w:sz w:val="21"/>
        </w:rPr>
        <w:object>
          <v:shape id="_x0000_i1051" type="#_x0000_t75" style="width:18pt;height:18pt" o:ole="" coordsize="21600,21600" o:preferrelative="t" filled="f" stroked="f">
            <v:stroke joinstyle="miter"/>
            <v:imagedata r:id="rId53" o:title=""/>
            <o:lock v:ext="edit" aspectratio="t"/>
            <w10:anchorlock/>
          </v:shape>
          <o:OLEObject Type="Embed" ProgID="Equation.DSMT4" ShapeID="_x0000_i1051" DrawAspect="Content" ObjectID="_1468075751" r:id="rId54"/>
        </w:object>
      </w:r>
      <w:r>
        <w:rPr>
          <w:rFonts w:ascii="Times New Roman" w:eastAsia="宋体" w:hAnsi="Times New Roman" w:cs="Times New Roman" w:hint="eastAsia"/>
          <w:i w:val="0"/>
          <w:sz w:val="21"/>
        </w:rPr>
        <w:t>为阿伏伽德罗常数的值，下列叙述正确的是</w:t>
      </w:r>
    </w:p>
    <w:p>
      <w:pPr>
        <w:keepNext w:val="0"/>
        <w:keepLines w:val="0"/>
        <w:pageBreakBefore w:val="0"/>
        <w:widowControl w:val="0"/>
        <w:kinsoku/>
        <w:wordWrap/>
        <w:overflowPunct/>
        <w:topLinePunct w:val="0"/>
        <w:autoSpaceDE/>
        <w:autoSpaceDN/>
        <w:bidi w:val="0"/>
        <w:adjustRightInd/>
        <w:spacing w:line="240" w:lineRule="auto"/>
        <w:rPr>
          <w:rFonts w:ascii="Times New Roman" w:eastAsia="宋体" w:hAnsi="Times New Roman" w:cs="Times New Roman"/>
          <w:i w:val="0"/>
          <w:sz w:val="21"/>
        </w:rPr>
      </w:pPr>
      <w:r>
        <w:rPr>
          <w:rFonts w:ascii="Times New Roman" w:eastAsia="宋体" w:hAnsi="Times New Roman" w:cs="Times New Roman" w:hint="eastAsia"/>
          <w:i w:val="0"/>
          <w:sz w:val="21"/>
        </w:rPr>
        <w:t>A.1.8g</w:t>
      </w:r>
      <w:r>
        <w:rPr>
          <w:rFonts w:ascii="Times New Roman" w:eastAsia="宋体" w:hAnsi="Times New Roman" w:cs="Times New Roman"/>
          <w:i w:val="0"/>
          <w:position w:val="-12"/>
          <w:sz w:val="21"/>
        </w:rPr>
        <w:object>
          <v:shape id="_x0000_i1052" type="#_x0000_t75" style="width:26.25pt;height:18pt" o:ole="" coordsize="21600,21600" o:preferrelative="t" filled="f" stroked="f">
            <v:stroke joinstyle="miter"/>
            <v:imagedata r:id="rId55" o:title=""/>
            <o:lock v:ext="edit" aspectratio="t"/>
            <w10:anchorlock/>
          </v:shape>
          <o:OLEObject Type="Embed" ProgID="Equation.DSMT4" ShapeID="_x0000_i1052" DrawAspect="Content" ObjectID="_1468075752" r:id="rId56"/>
        </w:object>
      </w:r>
      <w:r>
        <w:rPr>
          <w:rFonts w:ascii="Times New Roman" w:eastAsia="宋体" w:hAnsi="Times New Roman" w:cs="Times New Roman" w:hint="eastAsia"/>
          <w:i w:val="0"/>
          <w:sz w:val="21"/>
        </w:rPr>
        <w:t>含有的电子数为0.1</w:t>
      </w:r>
      <w:r>
        <w:rPr>
          <w:rFonts w:ascii="Times New Roman" w:eastAsia="宋体" w:hAnsi="Times New Roman" w:cs="Times New Roman"/>
          <w:i w:val="0"/>
          <w:position w:val="-12"/>
          <w:sz w:val="21"/>
        </w:rPr>
        <w:object>
          <v:shape id="_x0000_i1053" type="#_x0000_t75" style="width:18pt;height:18pt" o:ole="" coordsize="21600,21600" o:preferrelative="t" filled="f" stroked="f">
            <v:stroke joinstyle="miter"/>
            <v:imagedata r:id="rId53" o:title=""/>
            <o:lock v:ext="edit" aspectratio="t"/>
            <w10:anchorlock/>
          </v:shape>
          <o:OLEObject Type="Embed" ProgID="Equation.DSMT4" ShapeID="_x0000_i1053" DrawAspect="Content" ObjectID="_1468075753" r:id="rId57"/>
        </w:object>
      </w:r>
    </w:p>
    <w:p>
      <w:pPr>
        <w:keepNext w:val="0"/>
        <w:keepLines w:val="0"/>
        <w:pageBreakBefore w:val="0"/>
        <w:widowControl w:val="0"/>
        <w:kinsoku/>
        <w:wordWrap/>
        <w:overflowPunct/>
        <w:topLinePunct w:val="0"/>
        <w:autoSpaceDE/>
        <w:autoSpaceDN/>
        <w:bidi w:val="0"/>
        <w:adjustRightInd/>
        <w:spacing w:line="240" w:lineRule="auto"/>
        <w:rPr>
          <w:rFonts w:ascii="Times New Roman" w:eastAsia="宋体" w:hAnsi="Times New Roman" w:cs="Times New Roman"/>
          <w:i w:val="0"/>
          <w:sz w:val="21"/>
        </w:rPr>
      </w:pPr>
      <w:r>
        <w:rPr>
          <w:rFonts w:ascii="Times New Roman" w:eastAsia="宋体" w:hAnsi="Times New Roman" w:cs="Times New Roman" w:hint="eastAsia"/>
          <w:i w:val="0"/>
          <w:sz w:val="21"/>
        </w:rPr>
        <w:t>B.标准状况下，22g</w:t>
      </w:r>
      <w:r>
        <w:rPr>
          <w:rFonts w:ascii="Times New Roman" w:eastAsia="宋体" w:hAnsi="Times New Roman" w:cs="Times New Roman"/>
          <w:i w:val="0"/>
          <w:position w:val="-12"/>
          <w:sz w:val="21"/>
        </w:rPr>
        <w:object>
          <v:shape id="_x0000_i1054" type="#_x0000_t75" style="width:24pt;height:18pt" o:ole="" coordsize="21600,21600" o:preferrelative="t" filled="f" stroked="f">
            <v:stroke joinstyle="miter"/>
            <v:imagedata r:id="rId58" o:title=""/>
            <o:lock v:ext="edit" aspectratio="t"/>
            <w10:anchorlock/>
          </v:shape>
          <o:OLEObject Type="Embed" ProgID="Equation.DSMT4" ShapeID="_x0000_i1054" DrawAspect="Content" ObjectID="_1468075754" r:id="rId59"/>
        </w:object>
      </w:r>
      <w:r>
        <w:rPr>
          <w:rFonts w:ascii="Times New Roman" w:eastAsia="宋体" w:hAnsi="Times New Roman" w:cs="Times New Roman" w:hint="eastAsia"/>
          <w:i w:val="0"/>
          <w:sz w:val="21"/>
        </w:rPr>
        <w:t>与11.2L</w:t>
      </w:r>
      <w:r>
        <w:rPr>
          <w:rFonts w:ascii="Times New Roman" w:eastAsia="宋体" w:hAnsi="Times New Roman" w:cs="Times New Roman"/>
          <w:i w:val="0"/>
          <w:position w:val="-12"/>
          <w:sz w:val="21"/>
        </w:rPr>
        <w:object>
          <v:shape id="_x0000_i1055" type="#_x0000_t75" style="width:26.25pt;height:18pt" o:ole="" coordsize="21600,21600" o:preferrelative="t" filled="f" stroked="f">
            <v:stroke joinstyle="miter"/>
            <v:imagedata r:id="rId55" o:title=""/>
            <o:lock v:ext="edit" aspectratio="t"/>
            <w10:anchorlock/>
          </v:shape>
          <o:OLEObject Type="Embed" ProgID="Equation.DSMT4" ShapeID="_x0000_i1055" DrawAspect="Content" ObjectID="_1468075755" r:id="rId60"/>
        </w:object>
      </w:r>
      <w:r>
        <w:rPr>
          <w:rFonts w:ascii="Times New Roman" w:eastAsia="宋体" w:hAnsi="Times New Roman" w:cs="Times New Roman" w:hint="eastAsia"/>
          <w:i w:val="0"/>
          <w:sz w:val="21"/>
        </w:rPr>
        <w:t>含有相同的原子数</w:t>
      </w:r>
    </w:p>
    <w:p>
      <w:pPr>
        <w:keepNext w:val="0"/>
        <w:keepLines w:val="0"/>
        <w:pageBreakBefore w:val="0"/>
        <w:widowControl w:val="0"/>
        <w:kinsoku/>
        <w:wordWrap/>
        <w:overflowPunct/>
        <w:topLinePunct w:val="0"/>
        <w:autoSpaceDE/>
        <w:autoSpaceDN/>
        <w:bidi w:val="0"/>
        <w:adjustRightInd/>
        <w:spacing w:line="240" w:lineRule="auto"/>
        <w:rPr>
          <w:rFonts w:ascii="Times New Roman" w:eastAsia="宋体" w:hAnsi="Times New Roman" w:cs="Times New Roman"/>
          <w:i w:val="0"/>
          <w:sz w:val="21"/>
        </w:rPr>
      </w:pPr>
      <w:r>
        <w:rPr>
          <w:rFonts w:ascii="Times New Roman" w:eastAsia="宋体" w:hAnsi="Times New Roman" w:cs="Times New Roman" w:hint="eastAsia"/>
          <w:i w:val="0"/>
          <w:sz w:val="21"/>
        </w:rPr>
        <w:t>C.常温常压下，48g</w:t>
      </w:r>
      <w:r>
        <w:rPr>
          <w:rFonts w:ascii="Times New Roman" w:eastAsia="宋体" w:hAnsi="Times New Roman" w:cs="Times New Roman"/>
          <w:i w:val="0"/>
          <w:position w:val="-12"/>
          <w:sz w:val="21"/>
        </w:rPr>
        <w:object>
          <v:shape id="_x0000_i1056" type="#_x0000_t75" style="width:15.75pt;height:18pt" o:ole="" coordsize="21600,21600" o:preferrelative="t" filled="f" stroked="f">
            <v:stroke joinstyle="miter"/>
            <v:imagedata r:id="rId61" o:title=""/>
            <o:lock v:ext="edit" aspectratio="t"/>
            <w10:anchorlock/>
          </v:shape>
          <o:OLEObject Type="Embed" ProgID="Equation.DSMT4" ShapeID="_x0000_i1056" DrawAspect="Content" ObjectID="_1468075756" r:id="rId62"/>
        </w:object>
      </w:r>
      <w:r>
        <w:rPr>
          <w:rFonts w:ascii="Times New Roman" w:eastAsia="宋体" w:hAnsi="Times New Roman" w:cs="Times New Roman" w:hint="eastAsia"/>
          <w:i w:val="0"/>
          <w:sz w:val="21"/>
        </w:rPr>
        <w:t>与</w:t>
      </w:r>
      <w:r>
        <w:rPr>
          <w:rFonts w:ascii="Times New Roman" w:eastAsia="宋体" w:hAnsi="Times New Roman" w:cs="Times New Roman"/>
          <w:i w:val="0"/>
          <w:position w:val="-12"/>
          <w:sz w:val="21"/>
        </w:rPr>
        <w:object>
          <v:shape id="_x0000_i1057" type="#_x0000_t75" style="width:15.75pt;height:18pt" o:ole="" coordsize="21600,21600" o:preferrelative="t" filled="f" stroked="f">
            <v:stroke joinstyle="miter"/>
            <v:imagedata r:id="rId63" o:title=""/>
            <o:lock v:ext="edit" aspectratio="t"/>
            <w10:anchorlock/>
          </v:shape>
          <o:OLEObject Type="Embed" ProgID="Equation.DSMT4" ShapeID="_x0000_i1057" DrawAspect="Content" ObjectID="_1468075757" r:id="rId64"/>
        </w:object>
      </w:r>
      <w:r>
        <w:rPr>
          <w:rFonts w:ascii="Times New Roman" w:eastAsia="宋体" w:hAnsi="Times New Roman" w:cs="Times New Roman" w:hint="eastAsia"/>
          <w:i w:val="0"/>
          <w:sz w:val="21"/>
        </w:rPr>
        <w:t>的混合气体中含有的原子总数为3</w:t>
      </w:r>
      <w:r>
        <w:rPr>
          <w:rFonts w:ascii="Times New Roman" w:eastAsia="宋体" w:hAnsi="Times New Roman" w:cs="Times New Roman"/>
          <w:i w:val="0"/>
          <w:position w:val="-12"/>
          <w:sz w:val="21"/>
        </w:rPr>
        <w:object>
          <v:shape id="_x0000_i1058" type="#_x0000_t75" style="width:18pt;height:18pt" o:ole="" coordsize="21600,21600" o:preferrelative="t" filled="f" stroked="f">
            <v:stroke joinstyle="miter"/>
            <v:imagedata r:id="rId53" o:title=""/>
            <o:lock v:ext="edit" aspectratio="t"/>
            <w10:anchorlock/>
          </v:shape>
          <o:OLEObject Type="Embed" ProgID="Equation.DSMT4" ShapeID="_x0000_i1058" DrawAspect="Content" ObjectID="_1468075758" r:id="rId65"/>
        </w:object>
      </w:r>
    </w:p>
    <w:p>
      <w:pPr>
        <w:keepNext w:val="0"/>
        <w:keepLines w:val="0"/>
        <w:pageBreakBefore w:val="0"/>
        <w:widowControl w:val="0"/>
        <w:kinsoku/>
        <w:wordWrap/>
        <w:overflowPunct/>
        <w:topLinePunct w:val="0"/>
        <w:autoSpaceDE/>
        <w:autoSpaceDN/>
        <w:bidi w:val="0"/>
        <w:adjustRightInd/>
        <w:spacing w:line="240" w:lineRule="auto"/>
        <w:rPr>
          <w:rFonts w:ascii="Times New Roman" w:eastAsia="宋体" w:hAnsi="Times New Roman" w:cs="Times New Roman"/>
          <w:i w:val="0"/>
          <w:sz w:val="21"/>
        </w:rPr>
      </w:pPr>
      <w:r>
        <w:rPr>
          <w:rFonts w:ascii="Times New Roman" w:eastAsia="宋体" w:hAnsi="Times New Roman" w:cs="Times New Roman" w:hint="eastAsia"/>
          <w:i w:val="0"/>
          <w:sz w:val="21"/>
        </w:rPr>
        <w:t>D.</w:t>
      </w:r>
      <w:r>
        <w:rPr>
          <w:rFonts w:ascii="Times New Roman" w:eastAsia="宋体" w:hAnsi="Times New Roman" w:cs="Times New Roman"/>
          <w:i w:val="0"/>
          <w:position w:val="-6"/>
          <w:sz w:val="21"/>
        </w:rPr>
        <w:object>
          <v:shape id="_x0000_i1059" type="#_x0000_t75" style="width:45pt;height:15.75pt" o:ole="" coordsize="21600,21600" o:preferrelative="t" filled="f" stroked="f">
            <v:stroke joinstyle="miter"/>
            <v:imagedata r:id="rId66" o:title=""/>
            <o:lock v:ext="edit" aspectratio="t"/>
            <w10:anchorlock/>
          </v:shape>
          <o:OLEObject Type="Embed" ProgID="Equation.DSMT4" ShapeID="_x0000_i1059" DrawAspect="Content" ObjectID="_1468075759" r:id="rId67"/>
        </w:object>
      </w:r>
      <w:r>
        <w:rPr>
          <w:rFonts w:ascii="Times New Roman" w:eastAsia="宋体" w:hAnsi="Times New Roman" w:cs="Times New Roman" w:hint="eastAsia"/>
          <w:i w:val="0"/>
          <w:sz w:val="21"/>
        </w:rPr>
        <w:t>的蔗糖水溶液中含蔗糖分子的数目为</w:t>
      </w:r>
      <w:r>
        <w:rPr>
          <w:rFonts w:ascii="Times New Roman" w:eastAsia="宋体" w:hAnsi="Times New Roman" w:cs="Times New Roman"/>
          <w:i w:val="0"/>
          <w:position w:val="-12"/>
          <w:sz w:val="21"/>
        </w:rPr>
        <w:object>
          <v:shape id="_x0000_i1060" type="#_x0000_t75" style="width:18pt;height:18pt" o:ole="" coordsize="21600,21600" o:preferrelative="t" filled="f" stroked="f">
            <v:stroke joinstyle="miter"/>
            <v:imagedata r:id="rId53" o:title=""/>
            <o:lock v:ext="edit" aspectratio="t"/>
            <w10:anchorlock/>
          </v:shape>
          <o:OLEObject Type="Embed" ProgID="Equation.DSMT4" ShapeID="_x0000_i1060" DrawAspect="Content" ObjectID="_1468075760" r:id="rId68"/>
        </w:objec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i w:val="0"/>
          <w:sz w:val="21"/>
          <w:szCs w:val="21"/>
        </w:rPr>
      </w:pPr>
      <w:r>
        <w:rPr>
          <w:rFonts w:ascii="Times New Roman" w:eastAsia="宋体" w:hAnsi="Times New Roman" w:cs="Times New Roman" w:hint="eastAsia"/>
          <w:i w:val="0"/>
          <w:sz w:val="21"/>
          <w:szCs w:val="21"/>
          <w:lang w:val="en-US" w:eastAsia="zh-CN"/>
        </w:rPr>
        <w:t>14</w:t>
      </w:r>
      <w:r>
        <w:rPr>
          <w:rFonts w:ascii="Times New Roman" w:eastAsia="宋体" w:hAnsi="Times New Roman" w:cs="Times New Roman"/>
          <w:i w:val="0"/>
          <w:sz w:val="21"/>
          <w:szCs w:val="21"/>
        </w:rPr>
        <w:t>.下列有关实验的叙述中，正确的是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i w:val="0"/>
          <w:sz w:val="21"/>
          <w:szCs w:val="21"/>
        </w:rPr>
      </w:pPr>
      <w:r>
        <w:rPr>
          <w:rFonts w:ascii="Times New Roman" w:eastAsia="宋体" w:hAnsi="Times New Roman" w:cs="Times New Roman"/>
          <w:i w:val="0"/>
          <w:sz w:val="21"/>
          <w:szCs w:val="21"/>
        </w:rPr>
        <w:t>A.容量瓶用蒸馏水洗净后，可不经干燥直接用于配制溶液</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i w:val="0"/>
          <w:sz w:val="21"/>
          <w:szCs w:val="21"/>
        </w:rPr>
      </w:pPr>
      <w:r>
        <w:rPr>
          <w:rFonts w:ascii="Times New Roman" w:eastAsia="宋体" w:hAnsi="Times New Roman" w:cs="Times New Roman"/>
          <w:i w:val="0"/>
          <w:sz w:val="21"/>
          <w:szCs w:val="21"/>
        </w:rPr>
        <w:t>B.将10 mL浓硫酸沿着瓶口缓慢倒入容量瓶稀释以配制稀硫酸溶液</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i w:val="0"/>
          <w:sz w:val="21"/>
          <w:szCs w:val="21"/>
        </w:rPr>
      </w:pPr>
      <w:r>
        <w:rPr>
          <w:rFonts w:ascii="Times New Roman" w:eastAsia="宋体" w:hAnsi="Times New Roman" w:cs="Times New Roman"/>
          <w:i w:val="0"/>
          <w:sz w:val="21"/>
          <w:szCs w:val="21"/>
        </w:rPr>
        <w:t>C.用滴管滴加液体时，为防止液滴飞溅，滴管紧贴试管内壁</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Times New Roman" w:eastAsia="宋体" w:hAnsi="Times New Roman" w:cs="Times New Roman"/>
          <w:i w:val="0"/>
          <w:sz w:val="21"/>
          <w:szCs w:val="21"/>
        </w:rPr>
      </w:pPr>
      <w:r>
        <w:rPr>
          <w:rFonts w:ascii="Times New Roman" w:eastAsia="宋体" w:hAnsi="Times New Roman" w:cs="Times New Roman"/>
          <w:i w:val="0"/>
          <w:sz w:val="21"/>
          <w:szCs w:val="21"/>
        </w:rPr>
        <w:t>D.配制1L</w:t>
      </w:r>
      <w:r>
        <w:rPr>
          <w:rFonts w:ascii="Times New Roman" w:eastAsia="宋体" w:hAnsi="Times New Roman" w:cs="Times New Roman" w:hint="eastAsia"/>
          <w:i w:val="0"/>
          <w:sz w:val="21"/>
          <w:szCs w:val="21"/>
          <w:lang w:val="en-US" w:eastAsia="zh-CN"/>
        </w:rPr>
        <w:t xml:space="preserve"> </w:t>
      </w:r>
      <w:r>
        <w:rPr>
          <w:rFonts w:ascii="Times New Roman" w:eastAsia="宋体" w:hAnsi="Times New Roman" w:cs="Times New Roman"/>
          <w:i w:val="0"/>
          <w:sz w:val="21"/>
          <w:szCs w:val="21"/>
        </w:rPr>
        <w:t>0.1mol/L的NaCl溶液时可用托盘天平称量5.85 g NaCl固体</w:t>
      </w:r>
    </w:p>
    <w:p>
      <w:pPr>
        <w:keepNext w:val="0"/>
        <w:keepLines w:val="0"/>
        <w:pageBreakBefore w:val="0"/>
        <w:widowControl w:val="0"/>
        <w:shd w:val="clear" w:color="auto" w:fill="FFFFFF"/>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sz w:val="21"/>
          <w:lang w:val="en-US" w:eastAsia="zh-CN"/>
        </w:rPr>
      </w:pPr>
    </w:p>
    <w:p>
      <w:pPr>
        <w:keepNext w:val="0"/>
        <w:keepLines w:val="0"/>
        <w:pageBreakBefore w:val="0"/>
        <w:widowControl w:val="0"/>
        <w:shd w:val="clear" w:color="auto" w:fill="FFFFFF"/>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rPr>
      </w:pPr>
      <w:r>
        <w:rPr>
          <w:rFonts w:ascii="Times New Roman" w:eastAsia="宋体" w:hAnsi="Times New Roman" w:cs="Times New Roman" w:hint="eastAsia"/>
          <w:i w:val="0"/>
          <w:sz w:val="21"/>
          <w:lang w:val="en-US" w:eastAsia="zh-CN"/>
        </w:rPr>
        <w:t>15</w:t>
      </w:r>
      <w:r>
        <w:rPr>
          <w:rFonts w:ascii="Times New Roman" w:eastAsia="宋体" w:hAnsi="Times New Roman" w:cs="Times New Roman" w:hint="default"/>
          <w:i w:val="0"/>
          <w:sz w:val="21"/>
        </w:rPr>
        <w:t>．侯氏制碱法制取NaHCO</w:t>
      </w:r>
      <w:r>
        <w:rPr>
          <w:rFonts w:ascii="Times New Roman" w:eastAsia="宋体" w:hAnsi="Times New Roman" w:cs="Times New Roman" w:hint="default"/>
          <w:i w:val="0"/>
          <w:sz w:val="21"/>
          <w:vertAlign w:val="subscript"/>
        </w:rPr>
        <w:t>3</w:t>
      </w:r>
      <w:r>
        <w:rPr>
          <w:rFonts w:ascii="Times New Roman" w:eastAsia="宋体" w:hAnsi="Times New Roman" w:cs="Times New Roman" w:hint="default"/>
          <w:i w:val="0"/>
          <w:sz w:val="21"/>
        </w:rPr>
        <w:t>的原理为</w:t>
      </w:r>
      <w:r>
        <w:rPr>
          <w:rFonts w:ascii="Times New Roman" w:eastAsia="宋体" w:hAnsi="Times New Roman" w:cs="Times New Roman" w:hint="default"/>
          <w:i w:val="0"/>
          <w:sz w:val="21"/>
        </w:rPr>
        <w:object>
          <v:shape id="_x0000_i1061" type="#_x0000_t75" alt="eqId736bda88efcfd98553f0ff1dba9c1ed1" style="width:210.3pt;height:16.5pt" o:ole="" coordsize="21600,21600" o:preferrelative="t" filled="f" stroked="f">
            <v:imagedata r:id="rId69" o:title="eqId736bda88efcfd98553f0ff1dba9c1ed1"/>
            <o:lock v:ext="edit" aspectratio="t"/>
            <w10:anchorlock/>
          </v:shape>
          <o:OLEObject Type="Embed" ProgID="Equation.DSMT4" ShapeID="_x0000_i1061" DrawAspect="Content" ObjectID="_1468075761" r:id="rId70"/>
        </w:object>
      </w:r>
      <w:r>
        <w:rPr>
          <w:rFonts w:ascii="Times New Roman" w:eastAsia="宋体" w:hAnsi="Times New Roman" w:cs="Times New Roman" w:hint="default"/>
          <w:i w:val="0"/>
          <w:sz w:val="21"/>
        </w:rPr>
        <w:t>。实验室用如图所示的装置模拟侯氏制碱法制取少量Na</w:t>
      </w:r>
      <w:r>
        <w:rPr>
          <w:rFonts w:ascii="Times New Roman" w:eastAsia="宋体" w:hAnsi="Times New Roman" w:cs="Times New Roman" w:hint="default"/>
          <w:i w:val="0"/>
          <w:sz w:val="21"/>
          <w:vertAlign w:val="subscript"/>
        </w:rPr>
        <w:t>2</w:t>
      </w:r>
      <w:r>
        <w:rPr>
          <w:rFonts w:ascii="Times New Roman" w:eastAsia="宋体" w:hAnsi="Times New Roman" w:cs="Times New Roman" w:hint="default"/>
          <w:i w:val="0"/>
          <w:sz w:val="21"/>
        </w:rPr>
        <w:t>CO</w:t>
      </w:r>
      <w:r>
        <w:rPr>
          <w:rFonts w:ascii="Times New Roman" w:eastAsia="宋体" w:hAnsi="Times New Roman" w:cs="Times New Roman" w:hint="default"/>
          <w:i w:val="0"/>
          <w:sz w:val="21"/>
          <w:vertAlign w:val="subscript"/>
        </w:rPr>
        <w:t>3</w:t>
      </w:r>
      <w:r>
        <w:rPr>
          <w:rFonts w:ascii="Times New Roman" w:eastAsia="宋体" w:hAnsi="Times New Roman" w:cs="Times New Roman" w:hint="default"/>
          <w:i w:val="0"/>
          <w:sz w:val="21"/>
        </w:rPr>
        <w:t>固体。下列有关说法正确的是</w:t>
      </w:r>
    </w:p>
    <w:p>
      <w:pPr>
        <w:keepNext w:val="0"/>
        <w:keepLines w:val="0"/>
        <w:pageBreakBefore w:val="0"/>
        <w:widowControl w:val="0"/>
        <w:shd w:val="clear" w:color="auto" w:fill="FFFFFF"/>
        <w:kinsoku/>
        <w:wordWrap/>
        <w:overflowPunct/>
        <w:topLinePunct w:val="0"/>
        <w:autoSpaceDE/>
        <w:autoSpaceDN/>
        <w:bidi w:val="0"/>
        <w:adjustRightInd/>
        <w:spacing w:line="240" w:lineRule="auto"/>
        <w:jc w:val="center"/>
        <w:textAlignment w:val="center"/>
        <w:rPr>
          <w:rFonts w:ascii="Times New Roman" w:eastAsia="宋体" w:hAnsi="Times New Roman" w:cs="Times New Roman" w:hint="default"/>
          <w:i w:val="0"/>
          <w:sz w:val="21"/>
        </w:rPr>
      </w:pPr>
      <w:r>
        <w:rPr>
          <w:rFonts w:ascii="Times New Roman" w:eastAsia="宋体" w:hAnsi="Times New Roman" w:cs="Times New Roman" w:hint="default"/>
          <w:i w:val="0"/>
          <w:kern w:val="0"/>
          <w:sz w:val="21"/>
          <w:szCs w:val="24"/>
        </w:rPr>
        <w:drawing>
          <wp:inline distT="0" distB="0" distL="114300" distR="114300">
            <wp:extent cx="2879725" cy="1196340"/>
            <wp:effectExtent l="0" t="0" r="3175" b="10160"/>
            <wp:docPr id="2" name="图片 69" descr="@@@6e4991e0-c44a-45cd-bdf2-46fe1e58b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9" descr="@@@6e4991e0-c44a-45cd-bdf2-46fe1e58bb41"/>
                    <pic:cNvPicPr>
                      <a:picLocks noChangeAspect="1"/>
                    </pic:cNvPicPr>
                  </pic:nvPicPr>
                  <pic:blipFill>
                    <a:blip xmlns:r="http://schemas.openxmlformats.org/officeDocument/2006/relationships" r:embed="rId71"/>
                    <a:stretch>
                      <a:fillRect/>
                    </a:stretch>
                  </pic:blipFill>
                  <pic:spPr>
                    <a:xfrm>
                      <a:off x="0" y="0"/>
                      <a:ext cx="2879725" cy="1196340"/>
                    </a:xfrm>
                    <a:prstGeom prst="rect">
                      <a:avLst/>
                    </a:prstGeom>
                    <a:noFill/>
                    <a:ln>
                      <a:noFill/>
                    </a:ln>
                  </pic:spPr>
                </pic:pic>
              </a:graphicData>
            </a:graphic>
          </wp:inline>
        </w:drawing>
      </w:r>
    </w:p>
    <w:p>
      <w:pPr>
        <w:keepNext w:val="0"/>
        <w:keepLines w:val="0"/>
        <w:pageBreakBefore w:val="0"/>
        <w:widowControl w:val="0"/>
        <w:shd w:val="clear" w:color="auto" w:fill="FFFFFF"/>
        <w:kinsoku/>
        <w:wordWrap/>
        <w:overflowPunct/>
        <w:topLinePunct w:val="0"/>
        <w:autoSpaceDE/>
        <w:autoSpaceDN/>
        <w:bidi w:val="0"/>
        <w:adjustRightInd/>
        <w:spacing w:line="240" w:lineRule="auto"/>
        <w:ind w:left="380"/>
        <w:jc w:val="left"/>
        <w:textAlignment w:val="center"/>
        <w:rPr>
          <w:rFonts w:ascii="Times New Roman" w:eastAsia="宋体" w:hAnsi="Times New Roman" w:cs="Times New Roman" w:hint="default"/>
          <w:i w:val="0"/>
          <w:sz w:val="21"/>
        </w:rPr>
      </w:pPr>
      <w:r>
        <w:rPr>
          <w:rFonts w:ascii="Times New Roman" w:eastAsia="宋体" w:hAnsi="Times New Roman" w:cs="Times New Roman" w:hint="default"/>
          <w:i w:val="0"/>
          <w:sz w:val="21"/>
        </w:rPr>
        <w:t>A．装置I中反应的离子方程式为</w:t>
      </w:r>
      <w:r>
        <w:rPr>
          <w:rFonts w:ascii="Times New Roman" w:eastAsia="宋体" w:hAnsi="Times New Roman" w:cs="Times New Roman" w:hint="default"/>
          <w:i w:val="0"/>
          <w:sz w:val="21"/>
        </w:rPr>
        <w:object>
          <v:shape id="_x0000_i1062" type="#_x0000_t75" alt="eqId6e286816ccacc0fb265575549fa548b6" style="width:119.65pt;height:16.5pt" o:ole="" coordsize="21600,21600" o:preferrelative="t" filled="f" stroked="f">
            <v:imagedata r:id="rId72" o:title="eqId6e286816ccacc0fb265575549fa548b6"/>
            <o:lock v:ext="edit" aspectratio="t"/>
            <w10:anchorlock/>
          </v:shape>
          <o:OLEObject Type="Embed" ProgID="Equation.DSMT4" ShapeID="_x0000_i1062" DrawAspect="Content" ObjectID="_1468075762" r:id="rId73"/>
        </w:object>
      </w:r>
    </w:p>
    <w:p>
      <w:pPr>
        <w:keepNext w:val="0"/>
        <w:keepLines w:val="0"/>
        <w:pageBreakBefore w:val="0"/>
        <w:widowControl w:val="0"/>
        <w:shd w:val="clear" w:color="auto" w:fill="FFFFFF"/>
        <w:kinsoku/>
        <w:wordWrap/>
        <w:overflowPunct/>
        <w:topLinePunct w:val="0"/>
        <w:autoSpaceDE/>
        <w:autoSpaceDN/>
        <w:bidi w:val="0"/>
        <w:adjustRightInd/>
        <w:spacing w:line="240" w:lineRule="auto"/>
        <w:ind w:left="380"/>
        <w:jc w:val="left"/>
        <w:textAlignment w:val="center"/>
        <w:rPr>
          <w:rFonts w:ascii="Times New Roman" w:eastAsia="宋体" w:hAnsi="Times New Roman" w:cs="Times New Roman" w:hint="default"/>
          <w:i w:val="0"/>
          <w:sz w:val="21"/>
        </w:rPr>
      </w:pPr>
      <w:r>
        <w:rPr>
          <w:rFonts w:ascii="Times New Roman" w:eastAsia="宋体" w:hAnsi="Times New Roman" w:cs="Times New Roman" w:hint="default"/>
          <w:i w:val="0"/>
          <w:sz w:val="21"/>
        </w:rPr>
        <w:t>B．向装置II洗气瓶中加入NaOH溶液以除去CO</w:t>
      </w:r>
      <w:r>
        <w:rPr>
          <w:rFonts w:ascii="Times New Roman" w:eastAsia="宋体" w:hAnsi="Times New Roman" w:cs="Times New Roman" w:hint="default"/>
          <w:i w:val="0"/>
          <w:sz w:val="21"/>
          <w:vertAlign w:val="subscript"/>
        </w:rPr>
        <w:t>2</w:t>
      </w:r>
      <w:r>
        <w:rPr>
          <w:rFonts w:ascii="Times New Roman" w:eastAsia="宋体" w:hAnsi="Times New Roman" w:cs="Times New Roman" w:hint="default"/>
          <w:i w:val="0"/>
          <w:sz w:val="21"/>
        </w:rPr>
        <w:t>中的少量HCl</w:t>
      </w:r>
    </w:p>
    <w:p>
      <w:pPr>
        <w:keepNext w:val="0"/>
        <w:keepLines w:val="0"/>
        <w:pageBreakBefore w:val="0"/>
        <w:widowControl w:val="0"/>
        <w:shd w:val="clear" w:color="auto" w:fill="FFFFFF"/>
        <w:kinsoku/>
        <w:wordWrap/>
        <w:overflowPunct/>
        <w:topLinePunct w:val="0"/>
        <w:autoSpaceDE/>
        <w:autoSpaceDN/>
        <w:bidi w:val="0"/>
        <w:adjustRightInd/>
        <w:spacing w:line="240" w:lineRule="auto"/>
        <w:ind w:left="380"/>
        <w:jc w:val="left"/>
        <w:textAlignment w:val="center"/>
        <w:rPr>
          <w:rFonts w:ascii="Times New Roman" w:eastAsia="宋体" w:hAnsi="Times New Roman" w:cs="Times New Roman" w:hint="default"/>
          <w:i w:val="0"/>
          <w:sz w:val="21"/>
        </w:rPr>
      </w:pPr>
      <w:r>
        <w:rPr>
          <w:rFonts w:ascii="Times New Roman" w:eastAsia="宋体" w:hAnsi="Times New Roman" w:cs="Times New Roman" w:hint="default"/>
          <w:i w:val="0"/>
          <w:sz w:val="21"/>
        </w:rPr>
        <w:t>C．装置III中用冰水浴冷却试管内溶液有利于析出NaHCO</w:t>
      </w:r>
      <w:r>
        <w:rPr>
          <w:rFonts w:ascii="Times New Roman" w:eastAsia="宋体" w:hAnsi="Times New Roman" w:cs="Times New Roman" w:hint="default"/>
          <w:i w:val="0"/>
          <w:sz w:val="21"/>
          <w:vertAlign w:val="subscript"/>
        </w:rPr>
        <w:t>3</w:t>
      </w:r>
      <w:r>
        <w:rPr>
          <w:rFonts w:ascii="Times New Roman" w:eastAsia="宋体" w:hAnsi="Times New Roman" w:cs="Times New Roman" w:hint="default"/>
          <w:i w:val="0"/>
          <w:sz w:val="21"/>
        </w:rPr>
        <w:t>固体</w:t>
      </w:r>
    </w:p>
    <w:p>
      <w:pPr>
        <w:keepNext w:val="0"/>
        <w:keepLines w:val="0"/>
        <w:pageBreakBefore w:val="0"/>
        <w:widowControl w:val="0"/>
        <w:shd w:val="clear" w:color="auto" w:fill="FFFFFF"/>
        <w:kinsoku/>
        <w:wordWrap/>
        <w:overflowPunct/>
        <w:topLinePunct w:val="0"/>
        <w:autoSpaceDE/>
        <w:autoSpaceDN/>
        <w:bidi w:val="0"/>
        <w:adjustRightInd/>
        <w:spacing w:line="240" w:lineRule="auto"/>
        <w:ind w:left="380"/>
        <w:jc w:val="left"/>
        <w:textAlignment w:val="center"/>
        <w:rPr>
          <w:rFonts w:ascii="Times New Roman" w:eastAsia="宋体" w:hAnsi="Times New Roman" w:cs="Times New Roman" w:hint="default"/>
          <w:i w:val="0"/>
          <w:sz w:val="21"/>
        </w:rPr>
      </w:pPr>
      <w:r>
        <w:rPr>
          <w:rFonts w:ascii="Times New Roman" w:eastAsia="宋体" w:hAnsi="Times New Roman" w:cs="Times New Roman" w:hint="default"/>
          <w:i w:val="0"/>
          <w:sz w:val="21"/>
        </w:rPr>
        <w:t>D．析出NaHCO</w:t>
      </w:r>
      <w:r>
        <w:rPr>
          <w:rFonts w:ascii="Times New Roman" w:eastAsia="宋体" w:hAnsi="Times New Roman" w:cs="Times New Roman" w:hint="default"/>
          <w:i w:val="0"/>
          <w:sz w:val="21"/>
          <w:vertAlign w:val="subscript"/>
        </w:rPr>
        <w:t>3</w:t>
      </w:r>
      <w:r>
        <w:rPr>
          <w:rFonts w:ascii="Times New Roman" w:eastAsia="宋体" w:hAnsi="Times New Roman" w:cs="Times New Roman" w:hint="default"/>
          <w:i w:val="0"/>
          <w:sz w:val="21"/>
        </w:rPr>
        <w:t>固体的上层清液中不存在</w:t>
      </w:r>
      <w:r>
        <w:rPr>
          <w:rFonts w:ascii="Times New Roman" w:eastAsia="宋体" w:hAnsi="Times New Roman" w:cs="Times New Roman" w:hint="default"/>
          <w:i w:val="0"/>
          <w:sz w:val="21"/>
        </w:rPr>
        <w:object>
          <v:shape id="_x0000_i1063" type="#_x0000_t75" alt="eqIdaf5533a64f801adeabf53d192906e951" style="width:27.35pt;height:16.5pt" o:ole="" coordsize="21600,21600" o:preferrelative="t" filled="f" stroked="f">
            <v:imagedata r:id="rId31" o:title="eqIdaf5533a64f801adeabf53d192906e951"/>
            <o:lock v:ext="edit" aspectratio="t"/>
            <w10:anchorlock/>
          </v:shape>
          <o:OLEObject Type="Embed" ProgID="Equation.DSMT4" ShapeID="_x0000_i1063" DrawAspect="Content" ObjectID="_1468075763" r:id="rId74"/>
        </w:object>
      </w:r>
    </w:p>
    <w:p>
      <w:pPr>
        <w:pStyle w:val="ListParagraph"/>
        <w:keepNext w:val="0"/>
        <w:keepLines w:val="0"/>
        <w:pageBreakBefore w:val="0"/>
        <w:widowControl w:val="0"/>
        <w:numPr>
          <w:ilvl w:val="0"/>
          <w:numId w:val="0"/>
        </w:numPr>
        <w:kinsoku/>
        <w:wordWrap/>
        <w:overflowPunct/>
        <w:topLinePunct w:val="0"/>
        <w:autoSpaceDE/>
        <w:autoSpaceDN/>
        <w:bidi w:val="0"/>
        <w:adjustRightInd/>
        <w:spacing w:line="240" w:lineRule="auto"/>
        <w:jc w:val="both"/>
        <w:rPr>
          <w:rFonts w:ascii="Times New Roman" w:eastAsia="宋体" w:hAnsi="Times New Roman" w:cs="Times New Roman"/>
          <w:i w:val="0"/>
          <w:sz w:val="21"/>
          <w:szCs w:val="24"/>
        </w:rPr>
      </w:pP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hint="eastAsia"/>
          <w:i w:val="0"/>
          <w:sz w:val="21"/>
          <w:lang w:val="en-US" w:eastAsia="zh-CN"/>
        </w:rPr>
        <w:t>16</w:t>
      </w:r>
      <w:r>
        <w:rPr>
          <w:rFonts w:ascii="Times New Roman" w:eastAsia="宋体" w:hAnsi="Times New Roman" w:cs="Times New Roman"/>
          <w:i w:val="0"/>
          <w:sz w:val="21"/>
        </w:rPr>
        <w:t>．某实验小组设计实验测定Na</w:t>
      </w:r>
      <w:r>
        <w:rPr>
          <w:rFonts w:ascii="Times New Roman" w:eastAsia="宋体" w:hAnsi="Times New Roman" w:cs="Times New Roman"/>
          <w:i w:val="0"/>
          <w:sz w:val="21"/>
          <w:vertAlign w:val="subscript"/>
        </w:rPr>
        <w:t>2</w:t>
      </w:r>
      <w:r>
        <w:rPr>
          <w:rFonts w:ascii="Times New Roman" w:eastAsia="宋体" w:hAnsi="Times New Roman" w:cs="Times New Roman"/>
          <w:i w:val="0"/>
          <w:sz w:val="21"/>
        </w:rPr>
        <w:t>SO</w:t>
      </w:r>
      <w:r>
        <w:rPr>
          <w:rFonts w:ascii="Times New Roman" w:eastAsia="宋体" w:hAnsi="Times New Roman" w:cs="Times New Roman"/>
          <w:i w:val="0"/>
          <w:sz w:val="21"/>
          <w:vertAlign w:val="subscript"/>
        </w:rPr>
        <w:t>4</w:t>
      </w:r>
      <w:r>
        <w:rPr>
          <w:rFonts w:ascii="Times New Roman" w:eastAsia="宋体" w:hAnsi="Times New Roman" w:cs="Times New Roman"/>
          <w:i w:val="0"/>
          <w:sz w:val="21"/>
        </w:rPr>
        <w:t>和Na</w:t>
      </w:r>
      <w:r>
        <w:rPr>
          <w:rFonts w:ascii="Times New Roman" w:eastAsia="宋体" w:hAnsi="Times New Roman" w:cs="Times New Roman"/>
          <w:i w:val="0"/>
          <w:sz w:val="21"/>
          <w:vertAlign w:val="subscript"/>
        </w:rPr>
        <w:t>2</w:t>
      </w:r>
      <w:r>
        <w:rPr>
          <w:rFonts w:ascii="Times New Roman" w:eastAsia="宋体" w:hAnsi="Times New Roman" w:cs="Times New Roman"/>
          <w:i w:val="0"/>
          <w:sz w:val="21"/>
        </w:rPr>
        <w:t>CO</w:t>
      </w:r>
      <w:r>
        <w:rPr>
          <w:rFonts w:ascii="Times New Roman" w:eastAsia="宋体" w:hAnsi="Times New Roman" w:cs="Times New Roman"/>
          <w:i w:val="0"/>
          <w:sz w:val="21"/>
          <w:vertAlign w:val="subscript"/>
        </w:rPr>
        <w:t>3</w:t>
      </w:r>
      <w:r>
        <w:rPr>
          <w:rFonts w:ascii="Times New Roman" w:eastAsia="宋体" w:hAnsi="Times New Roman" w:cs="Times New Roman"/>
          <w:i w:val="0"/>
          <w:sz w:val="21"/>
        </w:rPr>
        <w:t>混合物中各组分的含量。</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drawing>
          <wp:inline distT="0" distB="0" distL="114300" distR="114300">
            <wp:extent cx="3857625" cy="1114425"/>
            <wp:effectExtent l="0" t="0" r="3175" b="317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xmlns:r="http://schemas.openxmlformats.org/officeDocument/2006/relationships" r:embed="rId75"/>
                    <a:stretch>
                      <a:fillRect/>
                    </a:stretch>
                  </pic:blipFill>
                  <pic:spPr>
                    <a:xfrm>
                      <a:off x="0" y="0"/>
                      <a:ext cx="3857625" cy="111442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t>下列说法不正确的是</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t>A．沉淀a的主要成分是BaSO</w:t>
      </w:r>
      <w:r>
        <w:rPr>
          <w:rFonts w:ascii="Times New Roman" w:eastAsia="宋体" w:hAnsi="Times New Roman" w:cs="Times New Roman"/>
          <w:i w:val="0"/>
          <w:sz w:val="21"/>
          <w:vertAlign w:val="subscript"/>
        </w:rPr>
        <w:t>4</w:t>
      </w:r>
      <w:r>
        <w:rPr>
          <w:rFonts w:ascii="Times New Roman" w:eastAsia="宋体" w:hAnsi="Times New Roman" w:cs="Times New Roman"/>
          <w:i w:val="0"/>
          <w:sz w:val="21"/>
        </w:rPr>
        <w:t>和BaCO</w:t>
      </w:r>
      <w:r>
        <w:rPr>
          <w:rFonts w:ascii="Times New Roman" w:eastAsia="宋体" w:hAnsi="Times New Roman" w:cs="Times New Roman"/>
          <w:i w:val="0"/>
          <w:sz w:val="21"/>
          <w:vertAlign w:val="subscript"/>
        </w:rPr>
        <w:t>3</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t>B．滤液b中Na</w:t>
      </w:r>
      <w:r>
        <w:rPr>
          <w:rFonts w:ascii="Times New Roman" w:eastAsia="宋体" w:hAnsi="Times New Roman" w:cs="Times New Roman"/>
          <w:i w:val="0"/>
          <w:sz w:val="21"/>
          <w:vertAlign w:val="superscript"/>
        </w:rPr>
        <w:t>+</w:t>
      </w:r>
      <w:r>
        <w:rPr>
          <w:rFonts w:ascii="Times New Roman" w:eastAsia="宋体" w:hAnsi="Times New Roman" w:cs="Times New Roman"/>
          <w:i w:val="0"/>
          <w:sz w:val="21"/>
        </w:rPr>
        <w:t>的物质的量为0.06mol</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t>C．气体d在标准状况下的体积为</w:t>
      </w:r>
      <w:r>
        <w:rPr>
          <w:rFonts w:ascii="Times New Roman" w:eastAsia="宋体" w:hAnsi="Times New Roman" w:cs="Times New Roman" w:hint="eastAsia"/>
          <w:i w:val="0"/>
          <w:sz w:val="21"/>
          <w:lang w:val="en-US" w:eastAsia="zh-CN"/>
        </w:rPr>
        <w:t>672</w:t>
      </w:r>
      <w:r>
        <w:rPr>
          <w:rFonts w:ascii="Times New Roman" w:eastAsia="宋体" w:hAnsi="Times New Roman" w:cs="Times New Roman"/>
          <w:i w:val="0"/>
          <w:sz w:val="21"/>
        </w:rPr>
        <w:t>mL</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rPr>
          <w:rFonts w:ascii="Times New Roman" w:eastAsia="宋体" w:hAnsi="Times New Roman" w:cs="Times New Roman"/>
          <w:i w:val="0"/>
          <w:sz w:val="21"/>
        </w:rPr>
      </w:pPr>
      <w:r>
        <w:rPr>
          <w:rFonts w:ascii="Times New Roman" w:eastAsia="宋体" w:hAnsi="Times New Roman" w:cs="Times New Roman"/>
          <w:i w:val="0"/>
          <w:sz w:val="21"/>
        </w:rPr>
        <w:t>D．原混合物中Na</w:t>
      </w:r>
      <w:r>
        <w:rPr>
          <w:rFonts w:ascii="Times New Roman" w:eastAsia="宋体" w:hAnsi="Times New Roman" w:cs="Times New Roman"/>
          <w:i w:val="0"/>
          <w:sz w:val="21"/>
          <w:vertAlign w:val="subscript"/>
        </w:rPr>
        <w:t>2</w:t>
      </w:r>
      <w:r>
        <w:rPr>
          <w:rFonts w:ascii="Times New Roman" w:eastAsia="宋体" w:hAnsi="Times New Roman" w:cs="Times New Roman"/>
          <w:i w:val="0"/>
          <w:sz w:val="21"/>
        </w:rPr>
        <w:t>SO</w:t>
      </w:r>
      <w:r>
        <w:rPr>
          <w:rFonts w:ascii="Times New Roman" w:eastAsia="宋体" w:hAnsi="Times New Roman" w:cs="Times New Roman"/>
          <w:i w:val="0"/>
          <w:sz w:val="21"/>
          <w:vertAlign w:val="subscript"/>
        </w:rPr>
        <w:t>4</w:t>
      </w:r>
      <w:r>
        <w:rPr>
          <w:rFonts w:ascii="Times New Roman" w:eastAsia="宋体" w:hAnsi="Times New Roman" w:cs="Times New Roman"/>
          <w:i w:val="0"/>
          <w:sz w:val="21"/>
        </w:rPr>
        <w:t>与Na</w:t>
      </w:r>
      <w:r>
        <w:rPr>
          <w:rFonts w:ascii="Times New Roman" w:eastAsia="宋体" w:hAnsi="Times New Roman" w:cs="Times New Roman"/>
          <w:i w:val="0"/>
          <w:sz w:val="21"/>
          <w:vertAlign w:val="subscript"/>
        </w:rPr>
        <w:t>2</w:t>
      </w:r>
      <w:r>
        <w:rPr>
          <w:rFonts w:ascii="Times New Roman" w:eastAsia="宋体" w:hAnsi="Times New Roman" w:cs="Times New Roman"/>
          <w:i w:val="0"/>
          <w:sz w:val="21"/>
        </w:rPr>
        <w:t>CO</w:t>
      </w:r>
      <w:r>
        <w:rPr>
          <w:rFonts w:ascii="Times New Roman" w:eastAsia="宋体" w:hAnsi="Times New Roman" w:cs="Times New Roman"/>
          <w:i w:val="0"/>
          <w:sz w:val="21"/>
          <w:vertAlign w:val="subscript"/>
        </w:rPr>
        <w:t>3</w:t>
      </w:r>
      <w:r>
        <w:rPr>
          <w:rFonts w:ascii="Times New Roman" w:eastAsia="宋体" w:hAnsi="Times New Roman" w:cs="Times New Roman"/>
          <w:i w:val="0"/>
          <w:sz w:val="21"/>
        </w:rPr>
        <w:t>的物质的量之比为1:3</w:t>
      </w:r>
    </w:p>
    <w:p>
      <w:pPr>
        <w:keepNext w:val="0"/>
        <w:keepLines w:val="0"/>
        <w:pageBreakBefore w:val="0"/>
        <w:widowControl w:val="0"/>
        <w:shd w:val="clear" w:color="auto" w:fill="FFFFFF"/>
        <w:kinsoku/>
        <w:wordWrap/>
        <w:overflowPunct/>
        <w:topLinePunct w:val="0"/>
        <w:autoSpaceDE/>
        <w:autoSpaceDN/>
        <w:bidi w:val="0"/>
        <w:adjustRightInd/>
        <w:spacing w:line="240" w:lineRule="auto"/>
        <w:jc w:val="left"/>
        <w:textAlignment w:val="center"/>
        <w:rPr>
          <w:rFonts w:ascii="Times New Roman" w:eastAsia="黑体" w:hAnsi="Times New Roman" w:cs="Times New Roman" w:hint="eastAsia"/>
          <w:i w:val="0"/>
          <w:sz w:val="24"/>
          <w:lang w:val="en-US" w:eastAsia="zh-CN"/>
        </w:rPr>
      </w:pPr>
    </w:p>
    <w:p>
      <w:pPr>
        <w:keepNext w:val="0"/>
        <w:keepLines w:val="0"/>
        <w:pageBreakBefore w:val="0"/>
        <w:widowControl w:val="0"/>
        <w:shd w:val="clear" w:color="auto" w:fill="FFFFFF"/>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lang w:val="en-US" w:eastAsia="zh-CN"/>
        </w:rPr>
      </w:pPr>
      <w:r>
        <w:rPr>
          <w:rFonts w:ascii="Times New Roman" w:eastAsia="黑体" w:hAnsi="Times New Roman" w:cs="Times New Roman" w:hint="eastAsia"/>
          <w:i w:val="0"/>
          <w:sz w:val="24"/>
          <w:lang w:val="en-US" w:eastAsia="zh-CN"/>
        </w:rPr>
        <w:t>二 填空（共52分）</w:t>
      </w:r>
    </w:p>
    <w:p>
      <w:pPr>
        <w:keepNext w:val="0"/>
        <w:keepLines w:val="0"/>
        <w:pageBreakBefore w:val="0"/>
        <w:widowControl w:val="0"/>
        <w:shd w:val="clear" w:color="auto" w:fill="FFFFFF"/>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lang w:eastAsia="zh-CN"/>
        </w:rPr>
      </w:pPr>
      <w:r>
        <w:rPr>
          <w:rFonts w:ascii="Times New Roman" w:eastAsia="宋体" w:hAnsi="Times New Roman" w:cs="Times New Roman"/>
          <w:i w:val="0"/>
          <w:sz w:val="21"/>
        </w:rPr>
        <w:t>17．</w:t>
      </w:r>
      <w:r>
        <w:rPr>
          <w:rFonts w:ascii="Times New Roman" w:eastAsia="宋体" w:hAnsi="Times New Roman" w:cs="Times New Roman" w:hint="eastAsia"/>
          <w:i w:val="0"/>
          <w:sz w:val="21"/>
          <w:lang w:eastAsia="zh-CN"/>
        </w:rPr>
        <w:t>（</w:t>
      </w:r>
      <w:r>
        <w:rPr>
          <w:rFonts w:ascii="Times New Roman" w:eastAsia="宋体" w:hAnsi="Times New Roman" w:cs="Times New Roman" w:hint="eastAsia"/>
          <w:i w:val="0"/>
          <w:sz w:val="21"/>
          <w:lang w:val="en-US" w:eastAsia="zh-CN"/>
        </w:rPr>
        <w:t>15分</w:t>
      </w:r>
      <w:r>
        <w:rPr>
          <w:rFonts w:ascii="Times New Roman" w:eastAsia="宋体" w:hAnsi="Times New Roman" w:cs="Times New Roman" w:hint="eastAsia"/>
          <w:i w:val="0"/>
          <w:sz w:val="21"/>
          <w:lang w:eastAsia="zh-CN"/>
        </w:rPr>
        <w:t>）</w:t>
      </w:r>
      <w:r>
        <w:rPr>
          <w:rFonts w:ascii="Times New Roman" w:eastAsia="宋体" w:hAnsi="Times New Roman" w:cs="Times New Roman" w:hint="eastAsia"/>
          <w:i w:val="0"/>
          <w:sz w:val="21"/>
        </w:rPr>
        <w:t>Ⅰ</w:t>
      </w:r>
      <w:r>
        <w:rPr>
          <w:rFonts w:ascii="Times New Roman" w:eastAsia="宋体" w:hAnsi="Times New Roman" w:cs="Times New Roman" w:hint="eastAsia"/>
          <w:i w:val="0"/>
          <w:sz w:val="21"/>
          <w:lang w:eastAsia="zh-CN"/>
        </w:rPr>
        <w:t>、</w:t>
      </w:r>
      <w:r>
        <w:rPr>
          <w:rFonts w:ascii="Times New Roman" w:eastAsia="宋体" w:hAnsi="Times New Roman" w:cs="Times New Roman"/>
          <w:i w:val="0"/>
          <w:sz w:val="21"/>
        </w:rPr>
        <w:t>分类是研究物质组成及其变化的一种常用的科学方法。</w:t>
      </w:r>
    </w:p>
    <w:p>
      <w:pPr>
        <w:keepNext w:val="0"/>
        <w:keepLines w:val="0"/>
        <w:pageBreakBefore w:val="0"/>
        <w:widowControl w:val="0"/>
        <w:shd w:val="clear" w:color="auto" w:fill="FFFFFF"/>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rPr>
      </w:pPr>
      <w:r>
        <w:rPr>
          <w:rFonts w:ascii="Times New Roman" w:eastAsia="宋体" w:hAnsi="Times New Roman" w:cs="Times New Roman" w:hint="default"/>
          <w:i w:val="0"/>
          <w:sz w:val="21"/>
          <w:lang w:eastAsia="zh-CN"/>
        </w:rPr>
        <w:t>（</w:t>
      </w:r>
      <w:r>
        <w:rPr>
          <w:rFonts w:ascii="Times New Roman" w:eastAsia="宋体" w:hAnsi="Times New Roman" w:cs="Times New Roman" w:hint="eastAsia"/>
          <w:i w:val="0"/>
          <w:sz w:val="21"/>
          <w:lang w:val="en-US" w:eastAsia="zh-CN"/>
        </w:rPr>
        <w:t>1</w:t>
      </w:r>
      <w:r>
        <w:rPr>
          <w:rFonts w:ascii="Times New Roman" w:eastAsia="宋体" w:hAnsi="Times New Roman" w:cs="Times New Roman" w:hint="default"/>
          <w:i w:val="0"/>
          <w:sz w:val="21"/>
          <w:lang w:eastAsia="zh-CN"/>
        </w:rPr>
        <w:t>）</w:t>
      </w:r>
      <w:r>
        <w:rPr>
          <w:rFonts w:ascii="Times New Roman" w:eastAsia="宋体" w:hAnsi="Times New Roman" w:cs="Times New Roman" w:hint="default"/>
          <w:i w:val="0"/>
          <w:sz w:val="21"/>
        </w:rPr>
        <w:t>现有：①固体</w:t>
      </w:r>
      <w:r>
        <w:rPr>
          <w:rFonts w:ascii="Times New Roman" w:eastAsia="宋体" w:hAnsi="Times New Roman" w:cs="Times New Roman" w:hint="default"/>
          <w:i w:val="0"/>
          <w:sz w:val="21"/>
        </w:rPr>
        <w:object>
          <v:shape id="_x0000_i1064" type="#_x0000_t75" alt="eqIdf935c5e4a76d7b3eadc6b1438c8ba252" style="width:26.25pt;height:12.4pt" o:ole="" coordsize="21600,21600" o:preferrelative="t" filled="f" stroked="f">
            <v:imagedata r:id="rId76" o:title="eqIdf935c5e4a76d7b3eadc6b1438c8ba252"/>
            <o:lock v:ext="edit" aspectratio="t"/>
            <w10:anchorlock/>
          </v:shape>
          <o:OLEObject Type="Embed" ProgID="Equation.DSMT4" ShapeID="_x0000_i1064" DrawAspect="Content" ObjectID="_1468075764" r:id="rId77"/>
        </w:object>
      </w:r>
      <w:r>
        <w:rPr>
          <w:rFonts w:ascii="Times New Roman" w:eastAsia="宋体" w:hAnsi="Times New Roman" w:cs="Times New Roman" w:hint="default"/>
          <w:i w:val="0"/>
          <w:sz w:val="21"/>
        </w:rPr>
        <w:t>②稀硫酸③氨气④熔融</w:t>
      </w:r>
      <w:r>
        <w:rPr>
          <w:rFonts w:ascii="Times New Roman" w:eastAsia="宋体" w:hAnsi="Times New Roman" w:cs="Times New Roman" w:hint="default"/>
          <w:i w:val="0"/>
          <w:sz w:val="21"/>
        </w:rPr>
        <w:object>
          <v:shape id="_x0000_i1065" type="#_x0000_t75" alt="eqId24a7a58438b831b6a45a9874adce1055" style="width:25.5pt;height:12.4pt" o:ole="" coordsize="21600,21600" o:preferrelative="t" filled="f" stroked="f">
            <v:imagedata r:id="rId78" o:title="eqId24a7a58438b831b6a45a9874adce1055"/>
            <o:lock v:ext="edit" aspectratio="t"/>
            <w10:anchorlock/>
          </v:shape>
          <o:OLEObject Type="Embed" ProgID="Equation.DSMT4" ShapeID="_x0000_i1065" DrawAspect="Content" ObjectID="_1468075765" r:id="rId79"/>
        </w:object>
      </w:r>
      <w:r>
        <w:rPr>
          <w:rFonts w:ascii="Times New Roman" w:eastAsia="宋体" w:hAnsi="Times New Roman" w:cs="Times New Roman" w:hint="default"/>
          <w:i w:val="0"/>
          <w:sz w:val="21"/>
        </w:rPr>
        <w:t>⑤蔗糖⑥铜；其中能导电的是</w:t>
      </w:r>
      <w:r>
        <w:rPr>
          <w:rFonts w:ascii="Times New Roman" w:eastAsia="宋体" w:hAnsi="Times New Roman" w:cs="Times New Roman" w:hint="default"/>
          <w:i w:val="0"/>
          <w:sz w:val="21"/>
          <w:u w:val="single"/>
        </w:rPr>
        <w:t xml:space="preserve">       </w:t>
      </w:r>
      <w:r>
        <w:rPr>
          <w:rFonts w:ascii="Times New Roman" w:eastAsia="宋体" w:hAnsi="Times New Roman" w:cs="Times New Roman" w:hint="default"/>
          <w:i w:val="0"/>
          <w:sz w:val="21"/>
        </w:rPr>
        <w:t>(填序号，下同)；属于电解质的是</w:t>
      </w:r>
      <w:r>
        <w:rPr>
          <w:rFonts w:ascii="Times New Roman" w:eastAsia="宋体" w:hAnsi="Times New Roman" w:cs="Times New Roman" w:hint="default"/>
          <w:i w:val="0"/>
          <w:sz w:val="21"/>
          <w:u w:val="single"/>
        </w:rPr>
        <w:t xml:space="preserve">       </w:t>
      </w:r>
      <w:r>
        <w:rPr>
          <w:rFonts w:ascii="Times New Roman" w:eastAsia="宋体" w:hAnsi="Times New Roman" w:cs="Times New Roman" w:hint="eastAsia"/>
          <w:i w:val="0"/>
          <w:sz w:val="21"/>
          <w:u w:val="single"/>
          <w:lang w:val="en-US" w:eastAsia="zh-CN"/>
        </w:rPr>
        <w:t xml:space="preserve">          </w:t>
      </w:r>
      <w:r>
        <w:rPr>
          <w:rFonts w:ascii="Times New Roman" w:eastAsia="宋体" w:hAnsi="Times New Roman" w:cs="Times New Roman" w:hint="default"/>
          <w:i w:val="0"/>
          <w:sz w:val="21"/>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sz w:val="21"/>
          <w:lang w:val="en-US" w:eastAsia="zh-CN"/>
        </w:rPr>
        <w:t>(2)</w:t>
      </w:r>
      <w:r>
        <w:rPr>
          <w:rFonts w:ascii="Times New Roman" w:eastAsia="宋体" w:hAnsi="Times New Roman" w:cs="Times New Roman"/>
          <w:i w:val="0"/>
          <w:sz w:val="21"/>
        </w:rPr>
        <w:object>
          <v:shape id="_x0000_i1066" type="#_x0000_t75" alt="学科网(www.zxxk.com)--教育资源门户，提供试卷、教案、课件、论文、素材以及各类教学资源下载，还有大量而丰富的教学相关资讯！" style="width:47pt;height:18pt" o:ole="" coordsize="21600,21600" o:preferrelative="t" filled="f" stroked="f">
            <v:stroke joinstyle="miter"/>
            <v:imagedata r:id="rId80" o:title="eqIde7dcde4bdbd4d0e52382a6cbf799869f"/>
            <o:lock v:ext="edit" aspectratio="t"/>
            <w10:anchorlock/>
          </v:shape>
          <o:OLEObject Type="Embed" ProgID="Equation.DSMT4" ShapeID="_x0000_i1066" DrawAspect="Content" ObjectID="_1468075766" r:id="rId81"/>
        </w:object>
      </w:r>
      <w:r>
        <w:rPr>
          <w:rFonts w:ascii="Times New Roman" w:eastAsia="宋体" w:hAnsi="Times New Roman" w:cs="Times New Roman"/>
          <w:i w:val="0"/>
          <w:color w:val="000000"/>
          <w:sz w:val="21"/>
        </w:rPr>
        <w:t>受热分解的化学方程式是</w:t>
      </w:r>
      <w:r>
        <w:rPr>
          <w:rFonts w:ascii="Times New Roman" w:eastAsia="宋体" w:hAnsi="Times New Roman" w:cs="Times New Roman" w:hint="eastAsia"/>
          <w:i w:val="0"/>
          <w:color w:val="000000"/>
          <w:sz w:val="21"/>
          <w:u w:val="single"/>
          <w:lang w:val="en-US" w:eastAsia="zh-CN"/>
        </w:rPr>
        <w:t xml:space="preserve">                                    </w:t>
      </w:r>
      <w:r>
        <w:rPr>
          <w:rFonts w:ascii="Times New Roman" w:eastAsia="宋体" w:hAnsi="Times New Roman" w:cs="Times New Roman"/>
          <w:i w:val="0"/>
          <w:color w:val="000000"/>
          <w:sz w:val="21"/>
        </w:rPr>
        <w:t xml:space="preserve">； </w:t>
      </w:r>
    </w:p>
    <w:p>
      <w:pPr>
        <w:spacing w:line="360" w:lineRule="auto"/>
        <w:jc w:val="left"/>
        <w:textAlignment w:val="center"/>
        <w:rPr>
          <w:rFonts w:ascii="Times New Roman" w:eastAsia="宋体" w:hAnsi="Times New Roman" w:cs="Times New Roman" w:hint="eastAsia"/>
          <w:b w:val="0"/>
          <w:bCs w:val="0"/>
          <w:i w:val="0"/>
          <w:sz w:val="21"/>
          <w:szCs w:val="24"/>
          <w:vertAlign w:val="superscript"/>
          <w:lang w:eastAsia="zh-CN"/>
        </w:rPr>
      </w:pPr>
      <w:r>
        <w:rPr>
          <w:rFonts w:ascii="Times New Roman" w:eastAsia="宋体" w:hAnsi="Times New Roman" w:cs="Times New Roman"/>
          <w:i w:val="0"/>
          <w:color w:val="000000"/>
          <w:sz w:val="21"/>
        </w:rPr>
        <w:t>(</w:t>
      </w:r>
      <w:r>
        <w:rPr>
          <w:rFonts w:ascii="Times New Roman" w:eastAsia="宋体" w:hAnsi="Times New Roman" w:cs="Times New Roman" w:hint="eastAsia"/>
          <w:i w:val="0"/>
          <w:color w:val="000000"/>
          <w:sz w:val="21"/>
          <w:lang w:val="en-US" w:eastAsia="zh-CN"/>
        </w:rPr>
        <w:t>3</w:t>
      </w:r>
      <w:r>
        <w:rPr>
          <w:rFonts w:ascii="Times New Roman" w:eastAsia="宋体" w:hAnsi="Times New Roman" w:cs="Times New Roman"/>
          <w:i w:val="0"/>
          <w:color w:val="000000"/>
          <w:sz w:val="21"/>
        </w:rPr>
        <w:t>)</w:t>
      </w:r>
      <w:r>
        <w:rPr>
          <w:rFonts w:ascii="宋体" w:eastAsia="宋体" w:hAnsi="宋体" w:cs="宋体"/>
          <w:color w:val="000000"/>
        </w:rPr>
        <w:t>除去</w:t>
      </w:r>
      <w:r>
        <w:rPr>
          <w:rFonts w:ascii="Times New Roman" w:eastAsia="Times New Roman" w:hAnsi="Times New Roman" w:cs="Times New Roman"/>
          <w:color w:val="000000"/>
        </w:rPr>
        <w:t>NaHCO</w:t>
      </w:r>
      <w:r>
        <w:rPr>
          <w:rFonts w:ascii="Times New Roman" w:eastAsia="Times New Roman" w:hAnsi="Times New Roman" w:cs="Times New Roman"/>
          <w:color w:val="000000"/>
          <w:vertAlign w:val="subscript"/>
        </w:rPr>
        <w:t>3</w:t>
      </w:r>
      <w:r>
        <w:rPr>
          <w:rFonts w:ascii="Times New Roman" w:eastAsia="宋体" w:hAnsi="Times New Roman" w:cs="Times New Roman" w:hint="eastAsia"/>
          <w:color w:val="000000"/>
          <w:vertAlign w:val="baseline"/>
          <w:lang w:val="en-US" w:eastAsia="zh-CN"/>
        </w:rPr>
        <w:t>溶液</w:t>
      </w:r>
      <w:r>
        <w:rPr>
          <w:rFonts w:ascii="宋体" w:eastAsia="宋体" w:hAnsi="宋体" w:cs="宋体"/>
          <w:color w:val="000000"/>
        </w:rPr>
        <w:t>中混有</w:t>
      </w:r>
      <w:r>
        <w:rPr>
          <w:rFonts w:ascii="宋体" w:eastAsia="宋体" w:hAnsi="宋体" w:cs="宋体" w:hint="eastAsia"/>
          <w:color w:val="000000"/>
          <w:lang w:eastAsia="zh-CN"/>
        </w:rPr>
        <w:t>的</w:t>
      </w:r>
      <w:r>
        <w:rPr>
          <w:rFonts w:ascii="宋体" w:eastAsia="宋体" w:hAnsi="宋体" w:cs="宋体"/>
          <w:color w:val="000000"/>
        </w:rPr>
        <w:t>少量</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3</w:t>
      </w:r>
      <w:r>
        <w:rPr>
          <w:rFonts w:ascii="Times New Roman" w:eastAsia="宋体" w:hAnsi="Times New Roman" w:cs="Times New Roman" w:hint="eastAsia"/>
          <w:color w:val="000000"/>
          <w:vertAlign w:val="subscript"/>
          <w:lang w:val="en-US" w:eastAsia="zh-CN"/>
        </w:rPr>
        <w:t xml:space="preserve"> ，</w:t>
      </w:r>
      <w:r>
        <w:rPr>
          <w:rFonts w:ascii="Times New Roman" w:eastAsia="宋体" w:hAnsi="Times New Roman" w:cs="Times New Roman" w:hint="eastAsia"/>
          <w:color w:val="000000"/>
          <w:vertAlign w:val="baseline"/>
          <w:lang w:val="en-US" w:eastAsia="zh-CN"/>
        </w:rPr>
        <w:t>所用试剂为</w:t>
      </w:r>
      <w:r>
        <w:rPr>
          <w:rFonts w:ascii="Times New Roman" w:eastAsia="宋体" w:hAnsi="Times New Roman" w:cs="Times New Roman" w:hint="eastAsia"/>
          <w:color w:val="000000"/>
          <w:u w:val="single"/>
          <w:vertAlign w:val="baseline"/>
          <w:lang w:val="en-US" w:eastAsia="zh-CN"/>
        </w:rPr>
        <w:t xml:space="preserve">              </w:t>
      </w:r>
      <w:r>
        <w:rPr>
          <w:rFonts w:ascii="Times New Roman" w:eastAsia="宋体" w:hAnsi="Times New Roman" w:cs="Times New Roman" w:hint="eastAsia"/>
          <w:color w:val="000000"/>
          <w:u w:val="none"/>
          <w:vertAlign w:val="baseline"/>
          <w:lang w:val="en-US" w:eastAsia="zh-CN"/>
        </w:rPr>
        <w:t xml:space="preserve"> ,反应的离子方程式为</w:t>
      </w:r>
      <w:r>
        <w:rPr>
          <w:rFonts w:ascii="Times New Roman" w:eastAsia="宋体" w:hAnsi="Times New Roman" w:cs="Times New Roman" w:hint="eastAsia"/>
          <w:color w:val="000000"/>
          <w:u w:val="single"/>
          <w:vertAlign w:val="baseline"/>
          <w:lang w:val="en-US" w:eastAsia="zh-CN"/>
        </w:rPr>
        <w:t xml:space="preserve">                                          </w:t>
      </w:r>
    </w:p>
    <w:p>
      <w:pPr>
        <w:pStyle w:val="ListParagraph"/>
        <w:keepNext w:val="0"/>
        <w:keepLines w:val="0"/>
        <w:pageBreakBefore w:val="0"/>
        <w:widowControl w:val="0"/>
        <w:numPr>
          <w:ilvl w:val="0"/>
          <w:numId w:val="0"/>
        </w:numPr>
        <w:kinsoku/>
        <w:wordWrap/>
        <w:overflowPunct/>
        <w:topLinePunct w:val="0"/>
        <w:autoSpaceDE/>
        <w:autoSpaceDN/>
        <w:bidi w:val="0"/>
        <w:adjustRightInd/>
        <w:spacing w:line="240" w:lineRule="auto"/>
        <w:jc w:val="both"/>
        <w:rPr>
          <w:rFonts w:ascii="Times New Roman" w:eastAsia="宋体" w:hAnsi="Times New Roman" w:cs="Times New Roman"/>
          <w:i w:val="0"/>
          <w:sz w:val="21"/>
          <w:szCs w:val="24"/>
        </w:rPr>
      </w:pPr>
      <w:r>
        <w:rPr>
          <w:rFonts w:ascii="Times New Roman" w:eastAsia="宋体" w:hAnsi="Times New Roman" w:cs="Times New Roman" w:hint="default"/>
          <w:i w:val="0"/>
          <w:kern w:val="2"/>
          <w:sz w:val="21"/>
          <w:lang w:val="en-US"/>
        </w:rPr>
        <w:t>Ⅱ</w:t>
      </w:r>
      <w:r>
        <w:rPr>
          <w:rFonts w:ascii="Times New Roman" w:eastAsia="宋体" w:hAnsi="Times New Roman" w:cs="Times New Roman" w:hint="eastAsia"/>
          <w:i w:val="0"/>
          <w:kern w:val="2"/>
          <w:sz w:val="21"/>
          <w:lang w:val="en-US" w:eastAsia="zh-CN"/>
        </w:rPr>
        <w:t>、</w:t>
      </w:r>
      <w:r>
        <w:rPr>
          <w:rFonts w:ascii="Times New Roman" w:eastAsia="宋体" w:hAnsi="Times New Roman" w:cs="Times New Roman"/>
          <w:i w:val="0"/>
          <w:kern w:val="2"/>
          <w:sz w:val="21"/>
          <w:lang w:val="en-US"/>
        </w:rPr>
        <w:t>物质的量是高中化学常用的物理量，请完成以下有关计算：</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hint="eastAsia"/>
          <w:i w:val="0"/>
          <w:sz w:val="21"/>
          <w:szCs w:val="21"/>
        </w:rPr>
        <w:t>（</w:t>
      </w:r>
      <w:r>
        <w:rPr>
          <w:rFonts w:ascii="Times New Roman" w:eastAsia="宋体" w:hAnsi="Times New Roman" w:cs="Times New Roman" w:hint="eastAsia"/>
          <w:i w:val="0"/>
          <w:sz w:val="21"/>
          <w:szCs w:val="21"/>
          <w:lang w:val="en-US" w:eastAsia="zh-CN"/>
        </w:rPr>
        <w:t>4</w:t>
      </w:r>
      <w:r>
        <w:rPr>
          <w:rFonts w:ascii="Times New Roman" w:eastAsia="宋体" w:hAnsi="Times New Roman" w:cs="Times New Roman" w:hint="eastAsia"/>
          <w:i w:val="0"/>
          <w:sz w:val="21"/>
          <w:szCs w:val="21"/>
        </w:rPr>
        <w:t>）</w:t>
      </w:r>
      <w:r>
        <w:rPr>
          <w:rFonts w:ascii="Times New Roman" w:eastAsia="宋体" w:hAnsi="Times New Roman" w:cs="Times New Roman"/>
          <w:i w:val="0"/>
          <w:sz w:val="21"/>
          <w:szCs w:val="21"/>
        </w:rPr>
        <w:t>33.3g某金属氯化物MCl</w:t>
      </w:r>
      <w:r>
        <w:rPr>
          <w:rFonts w:ascii="Times New Roman" w:eastAsia="宋体" w:hAnsi="Times New Roman" w:cs="Times New Roman"/>
          <w:i w:val="0"/>
          <w:sz w:val="21"/>
          <w:szCs w:val="21"/>
          <w:vertAlign w:val="subscript"/>
        </w:rPr>
        <w:t>2</w:t>
      </w:r>
      <w:r>
        <w:rPr>
          <w:rFonts w:ascii="Times New Roman" w:eastAsia="宋体" w:hAnsi="Times New Roman" w:cs="Times New Roman"/>
          <w:i w:val="0"/>
          <w:sz w:val="21"/>
          <w:szCs w:val="21"/>
        </w:rPr>
        <w:t>中含有0.6molCl</w:t>
      </w:r>
      <w:r>
        <w:rPr>
          <w:rFonts w:ascii="Times New Roman" w:eastAsia="宋体" w:hAnsi="Times New Roman" w:cs="Times New Roman"/>
          <w:i w:val="0"/>
          <w:sz w:val="21"/>
          <w:szCs w:val="21"/>
          <w:vertAlign w:val="superscript"/>
        </w:rPr>
        <w:t>-</w:t>
      </w:r>
      <w:r>
        <w:rPr>
          <w:rFonts w:ascii="Times New Roman" w:eastAsia="宋体" w:hAnsi="Times New Roman" w:cs="Times New Roman"/>
          <w:i w:val="0"/>
          <w:sz w:val="21"/>
          <w:szCs w:val="21"/>
        </w:rPr>
        <w:t>，则该氯化物的摩尔质量为___________</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hint="eastAsia"/>
          <w:i w:val="0"/>
          <w:sz w:val="21"/>
          <w:szCs w:val="21"/>
        </w:rPr>
      </w:pP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hint="eastAsia"/>
          <w:i w:val="0"/>
          <w:sz w:val="21"/>
          <w:szCs w:val="21"/>
        </w:rPr>
        <w:t>（</w:t>
      </w:r>
      <w:r>
        <w:rPr>
          <w:rFonts w:ascii="Times New Roman" w:eastAsia="宋体" w:hAnsi="Times New Roman" w:cs="Times New Roman" w:hint="eastAsia"/>
          <w:i w:val="0"/>
          <w:sz w:val="21"/>
          <w:szCs w:val="21"/>
          <w:lang w:val="en-US" w:eastAsia="zh-CN"/>
        </w:rPr>
        <w:t>5</w:t>
      </w:r>
      <w:r>
        <w:rPr>
          <w:rFonts w:ascii="Times New Roman" w:eastAsia="宋体" w:hAnsi="Times New Roman" w:cs="Times New Roman" w:hint="eastAsia"/>
          <w:i w:val="0"/>
          <w:sz w:val="21"/>
          <w:szCs w:val="21"/>
        </w:rPr>
        <w:t>）</w:t>
      </w:r>
      <w:r>
        <w:rPr>
          <w:rFonts w:ascii="Times New Roman" w:eastAsia="宋体" w:hAnsi="Times New Roman" w:cs="Times New Roman"/>
          <w:i w:val="0"/>
          <w:sz w:val="21"/>
          <w:szCs w:val="21"/>
        </w:rPr>
        <w:t>在同温同压下，等质量的CO和CO</w:t>
      </w:r>
      <w:r>
        <w:rPr>
          <w:rFonts w:ascii="Times New Roman" w:eastAsia="宋体" w:hAnsi="Times New Roman" w:cs="Times New Roman"/>
          <w:i w:val="0"/>
          <w:sz w:val="21"/>
          <w:szCs w:val="21"/>
          <w:vertAlign w:val="subscript"/>
        </w:rPr>
        <w:t>2</w:t>
      </w:r>
      <w:r>
        <w:rPr>
          <w:rFonts w:ascii="Times New Roman" w:eastAsia="宋体" w:hAnsi="Times New Roman" w:cs="Times New Roman"/>
          <w:i w:val="0"/>
          <w:sz w:val="21"/>
          <w:szCs w:val="21"/>
        </w:rPr>
        <w:t>，其体积之比为___________。</w:t>
      </w:r>
    </w:p>
    <w:p>
      <w:pPr>
        <w:keepNext w:val="0"/>
        <w:keepLines w:val="0"/>
        <w:pageBreakBefore w:val="0"/>
        <w:widowControl w:val="0"/>
        <w:kinsoku/>
        <w:wordWrap/>
        <w:overflowPunct/>
        <w:topLinePunct w:val="0"/>
        <w:autoSpaceDE/>
        <w:autoSpaceDN/>
        <w:bidi w:val="0"/>
        <w:adjustRightInd/>
        <w:spacing w:line="240" w:lineRule="auto"/>
        <w:ind w:left="210" w:hanging="210" w:hangingChars="100"/>
        <w:contextualSpacing/>
        <w:jc w:val="left"/>
        <w:textAlignment w:val="center"/>
        <w:rPr>
          <w:rFonts w:ascii="Times New Roman" w:eastAsia="宋体" w:hAnsi="Times New Roman" w:cs="Times New Roman"/>
          <w:i w:val="0"/>
          <w:sz w:val="21"/>
        </w:rPr>
      </w:pPr>
    </w:p>
    <w:p>
      <w:pPr>
        <w:keepNext w:val="0"/>
        <w:keepLines w:val="0"/>
        <w:pageBreakBefore w:val="0"/>
        <w:widowControl w:val="0"/>
        <w:kinsoku/>
        <w:wordWrap/>
        <w:overflowPunct/>
        <w:topLinePunct w:val="0"/>
        <w:autoSpaceDE/>
        <w:autoSpaceDN/>
        <w:bidi w:val="0"/>
        <w:adjustRightInd/>
        <w:spacing w:line="240" w:lineRule="auto"/>
        <w:ind w:left="210" w:hanging="210" w:hangingChars="100"/>
        <w:contextualSpacing/>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w:t>
      </w:r>
      <w:r>
        <w:rPr>
          <w:rFonts w:ascii="Times New Roman" w:eastAsia="宋体" w:hAnsi="Times New Roman" w:cs="Times New Roman" w:hint="eastAsia"/>
          <w:i w:val="0"/>
          <w:sz w:val="21"/>
          <w:lang w:val="en-US" w:eastAsia="zh-CN"/>
        </w:rPr>
        <w:t>6</w:t>
      </w:r>
      <w:r>
        <w:rPr>
          <w:rFonts w:ascii="Times New Roman" w:eastAsia="宋体" w:hAnsi="Times New Roman" w:cs="Times New Roman"/>
          <w:i w:val="0"/>
          <w:sz w:val="21"/>
        </w:rPr>
        <w:t>）某混合盐溶液中含有离子：</w:t>
      </w:r>
      <w:r>
        <w:rPr>
          <w:rFonts w:ascii="Times New Roman" w:eastAsia="宋体" w:hAnsi="Times New Roman" w:cs="Times New Roman"/>
          <w:i w:val="0"/>
          <w:sz w:val="21"/>
        </w:rPr>
        <w:drawing>
          <wp:inline distT="0" distB="0" distL="114300" distR="114300">
            <wp:extent cx="254000" cy="177800"/>
            <wp:effectExtent l="0" t="0" r="0" b="0"/>
            <wp:docPr id="31" name="图片 61" descr="eqIdd072177ae1481125f96741e1c5381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1" descr="eqIdd072177ae1481125f96741e1c53815cc"/>
                    <pic:cNvPicPr>
                      <a:picLocks noChangeAspect="1"/>
                    </pic:cNvPicPr>
                  </pic:nvPicPr>
                  <pic:blipFill>
                    <a:blip xmlns:r="http://schemas.openxmlformats.org/officeDocument/2006/relationships" r:embed="rId17"/>
                    <a:stretch>
                      <a:fillRect/>
                    </a:stretch>
                  </pic:blipFill>
                  <pic:spPr>
                    <a:xfrm>
                      <a:off x="0" y="0"/>
                      <a:ext cx="254000" cy="177800"/>
                    </a:xfrm>
                    <a:prstGeom prst="rect">
                      <a:avLst/>
                    </a:prstGeom>
                    <a:noFill/>
                    <a:ln>
                      <a:noFill/>
                    </a:ln>
                  </pic:spPr>
                </pic:pic>
              </a:graphicData>
            </a:graphic>
          </wp:inline>
        </w:drawing>
      </w:r>
      <w:r>
        <w:rPr>
          <w:rFonts w:ascii="Times New Roman" w:eastAsia="宋体" w:hAnsi="Times New Roman" w:cs="Times New Roman"/>
          <w:i w:val="0"/>
          <w:sz w:val="21"/>
        </w:rPr>
        <w:t>、</w:t>
      </w:r>
      <w:r>
        <w:rPr>
          <w:rFonts w:ascii="Times New Roman" w:eastAsia="宋体" w:hAnsi="Times New Roman" w:cs="Times New Roman"/>
          <w:i w:val="0"/>
          <w:sz w:val="21"/>
        </w:rPr>
        <w:drawing>
          <wp:inline distT="0" distB="0" distL="114300" distR="114300">
            <wp:extent cx="321945" cy="203200"/>
            <wp:effectExtent l="0" t="0" r="0" b="0"/>
            <wp:docPr id="32" name="图片 62" descr="eqIdaa13b2b9b732cea91042f6c823f83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2" descr="eqIdaa13b2b9b732cea91042f6c823f83b70"/>
                    <pic:cNvPicPr>
                      <a:picLocks noChangeAspect="1"/>
                    </pic:cNvPicPr>
                  </pic:nvPicPr>
                  <pic:blipFill>
                    <a:blip xmlns:r="http://schemas.openxmlformats.org/officeDocument/2006/relationships" r:embed="rId82"/>
                    <a:stretch>
                      <a:fillRect/>
                    </a:stretch>
                  </pic:blipFill>
                  <pic:spPr>
                    <a:xfrm>
                      <a:off x="0" y="0"/>
                      <a:ext cx="321945" cy="203200"/>
                    </a:xfrm>
                    <a:prstGeom prst="rect">
                      <a:avLst/>
                    </a:prstGeom>
                    <a:noFill/>
                    <a:ln>
                      <a:noFill/>
                    </a:ln>
                  </pic:spPr>
                </pic:pic>
              </a:graphicData>
            </a:graphic>
          </wp:inline>
        </w:drawing>
      </w:r>
      <w:r>
        <w:rPr>
          <w:rFonts w:ascii="Times New Roman" w:eastAsia="宋体" w:hAnsi="Times New Roman" w:cs="Times New Roman"/>
          <w:i w:val="0"/>
          <w:sz w:val="21"/>
        </w:rPr>
        <w:t>、</w:t>
      </w:r>
      <w:r>
        <w:rPr>
          <w:rFonts w:ascii="Times New Roman" w:eastAsia="宋体" w:hAnsi="Times New Roman" w:cs="Times New Roman"/>
          <w:i w:val="0"/>
          <w:sz w:val="21"/>
        </w:rPr>
        <w:drawing>
          <wp:inline distT="0" distB="0" distL="114300" distR="114300">
            <wp:extent cx="211455" cy="177165"/>
            <wp:effectExtent l="0" t="0" r="0" b="0"/>
            <wp:docPr id="23" name="图片 63" descr="eqIdaef0aaf9f3442509a859fb2f9a07c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descr="eqIdaef0aaf9f3442509a859fb2f9a07ca7c"/>
                    <pic:cNvPicPr>
                      <a:picLocks noChangeAspect="1"/>
                    </pic:cNvPicPr>
                  </pic:nvPicPr>
                  <pic:blipFill>
                    <a:blip xmlns:r="http://schemas.openxmlformats.org/officeDocument/2006/relationships" r:embed="rId83"/>
                    <a:stretch>
                      <a:fillRect/>
                    </a:stretch>
                  </pic:blipFill>
                  <pic:spPr>
                    <a:xfrm>
                      <a:off x="0" y="0"/>
                      <a:ext cx="211455" cy="177165"/>
                    </a:xfrm>
                    <a:prstGeom prst="rect">
                      <a:avLst/>
                    </a:prstGeom>
                    <a:noFill/>
                    <a:ln>
                      <a:noFill/>
                    </a:ln>
                  </pic:spPr>
                </pic:pic>
              </a:graphicData>
            </a:graphic>
          </wp:inline>
        </w:drawing>
      </w:r>
      <w:r>
        <w:rPr>
          <w:rFonts w:ascii="Times New Roman" w:eastAsia="宋体" w:hAnsi="Times New Roman" w:cs="Times New Roman"/>
          <w:i w:val="0"/>
          <w:sz w:val="21"/>
        </w:rPr>
        <w:t>、</w:t>
      </w:r>
      <w:r>
        <w:rPr>
          <w:rFonts w:ascii="Times New Roman" w:eastAsia="宋体" w:hAnsi="Times New Roman" w:cs="Times New Roman"/>
          <w:i w:val="0"/>
          <w:sz w:val="21"/>
        </w:rPr>
        <w:drawing>
          <wp:inline distT="0" distB="0" distL="114300" distR="114300">
            <wp:extent cx="304800" cy="211455"/>
            <wp:effectExtent l="0" t="0" r="0" b="0"/>
            <wp:docPr id="24" name="图片 64" descr="eqId3e467b1d06fca46dc6b0fb64aa7e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4" descr="eqId3e467b1d06fca46dc6b0fb64aa7e4767"/>
                    <pic:cNvPicPr>
                      <a:picLocks noChangeAspect="1"/>
                    </pic:cNvPicPr>
                  </pic:nvPicPr>
                  <pic:blipFill>
                    <a:blip xmlns:r="http://schemas.openxmlformats.org/officeDocument/2006/relationships" r:embed="rId14"/>
                    <a:stretch>
                      <a:fillRect/>
                    </a:stretch>
                  </pic:blipFill>
                  <pic:spPr>
                    <a:xfrm>
                      <a:off x="0" y="0"/>
                      <a:ext cx="304800" cy="211455"/>
                    </a:xfrm>
                    <a:prstGeom prst="rect">
                      <a:avLst/>
                    </a:prstGeom>
                    <a:noFill/>
                    <a:ln>
                      <a:noFill/>
                    </a:ln>
                  </pic:spPr>
                </pic:pic>
              </a:graphicData>
            </a:graphic>
          </wp:inline>
        </w:drawing>
      </w:r>
      <w:r>
        <w:rPr>
          <w:rFonts w:ascii="Times New Roman" w:eastAsia="宋体" w:hAnsi="Times New Roman" w:cs="Times New Roman"/>
          <w:i w:val="0"/>
          <w:sz w:val="21"/>
        </w:rPr>
        <w:t>，测得</w:t>
      </w:r>
      <w:r>
        <w:rPr>
          <w:rFonts w:ascii="Times New Roman" w:eastAsia="宋体" w:hAnsi="Times New Roman" w:cs="Times New Roman"/>
          <w:i w:val="0"/>
          <w:sz w:val="21"/>
        </w:rPr>
        <w:drawing>
          <wp:inline distT="0" distB="0" distL="114300" distR="114300">
            <wp:extent cx="254000" cy="177800"/>
            <wp:effectExtent l="0" t="0" r="0" b="0"/>
            <wp:docPr id="28" name="图片 65" descr="eqIdd072177ae1481125f96741e1c5381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5" descr="eqIdd072177ae1481125f96741e1c53815cc"/>
                    <pic:cNvPicPr>
                      <a:picLocks noChangeAspect="1"/>
                    </pic:cNvPicPr>
                  </pic:nvPicPr>
                  <pic:blipFill>
                    <a:blip xmlns:r="http://schemas.openxmlformats.org/officeDocument/2006/relationships" r:embed="rId17"/>
                    <a:stretch>
                      <a:fillRect/>
                    </a:stretch>
                  </pic:blipFill>
                  <pic:spPr>
                    <a:xfrm>
                      <a:off x="0" y="0"/>
                      <a:ext cx="254000" cy="177800"/>
                    </a:xfrm>
                    <a:prstGeom prst="rect">
                      <a:avLst/>
                    </a:prstGeom>
                    <a:noFill/>
                    <a:ln>
                      <a:noFill/>
                    </a:ln>
                  </pic:spPr>
                </pic:pic>
              </a:graphicData>
            </a:graphic>
          </wp:inline>
        </w:drawing>
      </w:r>
      <w:r>
        <w:rPr>
          <w:rFonts w:ascii="Times New Roman" w:eastAsia="宋体" w:hAnsi="Times New Roman" w:cs="Times New Roman"/>
          <w:i w:val="0"/>
          <w:sz w:val="21"/>
        </w:rPr>
        <w:t>、</w:t>
      </w:r>
      <w:r>
        <w:rPr>
          <w:rFonts w:ascii="Times New Roman" w:eastAsia="宋体" w:hAnsi="Times New Roman" w:cs="Times New Roman"/>
          <w:i w:val="0"/>
          <w:sz w:val="21"/>
        </w:rPr>
        <w:drawing>
          <wp:inline distT="0" distB="0" distL="114300" distR="114300">
            <wp:extent cx="321945" cy="203200"/>
            <wp:effectExtent l="0" t="0" r="0" b="0"/>
            <wp:docPr id="20" name="图片 66" descr="eqIdaa13b2b9b732cea91042f6c823f83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6" descr="eqIdaa13b2b9b732cea91042f6c823f83b70"/>
                    <pic:cNvPicPr>
                      <a:picLocks noChangeAspect="1"/>
                    </pic:cNvPicPr>
                  </pic:nvPicPr>
                  <pic:blipFill>
                    <a:blip xmlns:r="http://schemas.openxmlformats.org/officeDocument/2006/relationships" r:embed="rId82"/>
                    <a:stretch>
                      <a:fillRect/>
                    </a:stretch>
                  </pic:blipFill>
                  <pic:spPr>
                    <a:xfrm>
                      <a:off x="0" y="0"/>
                      <a:ext cx="321945" cy="203200"/>
                    </a:xfrm>
                    <a:prstGeom prst="rect">
                      <a:avLst/>
                    </a:prstGeom>
                    <a:noFill/>
                    <a:ln>
                      <a:noFill/>
                    </a:ln>
                  </pic:spPr>
                </pic:pic>
              </a:graphicData>
            </a:graphic>
          </wp:inline>
        </w:drawing>
      </w:r>
      <w:r>
        <w:rPr>
          <w:rFonts w:ascii="Times New Roman" w:eastAsia="宋体" w:hAnsi="Times New Roman" w:cs="Times New Roman"/>
          <w:i w:val="0"/>
          <w:sz w:val="21"/>
        </w:rPr>
        <w:t>和</w:t>
      </w:r>
      <w:r>
        <w:rPr>
          <w:rFonts w:ascii="Times New Roman" w:eastAsia="宋体" w:hAnsi="Times New Roman" w:cs="Times New Roman"/>
          <w:i w:val="0"/>
          <w:sz w:val="21"/>
        </w:rPr>
        <w:drawing>
          <wp:inline distT="0" distB="0" distL="114300" distR="114300">
            <wp:extent cx="211455" cy="177165"/>
            <wp:effectExtent l="0" t="0" r="0" b="0"/>
            <wp:docPr id="25" name="图片 67" descr="eqIdaef0aaf9f3442509a859fb2f9a07c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7" descr="eqIdaef0aaf9f3442509a859fb2f9a07ca7c"/>
                    <pic:cNvPicPr>
                      <a:picLocks noChangeAspect="1"/>
                    </pic:cNvPicPr>
                  </pic:nvPicPr>
                  <pic:blipFill>
                    <a:blip xmlns:r="http://schemas.openxmlformats.org/officeDocument/2006/relationships" r:embed="rId83"/>
                    <a:stretch>
                      <a:fillRect/>
                    </a:stretch>
                  </pic:blipFill>
                  <pic:spPr>
                    <a:xfrm>
                      <a:off x="0" y="0"/>
                      <a:ext cx="211455" cy="177165"/>
                    </a:xfrm>
                    <a:prstGeom prst="rect">
                      <a:avLst/>
                    </a:prstGeom>
                    <a:noFill/>
                    <a:ln>
                      <a:noFill/>
                    </a:ln>
                  </pic:spPr>
                </pic:pic>
              </a:graphicData>
            </a:graphic>
          </wp:inline>
        </w:drawing>
      </w:r>
      <w:r>
        <w:rPr>
          <w:rFonts w:ascii="Times New Roman" w:eastAsia="宋体" w:hAnsi="Times New Roman" w:cs="Times New Roman"/>
          <w:i w:val="0"/>
          <w:sz w:val="21"/>
        </w:rPr>
        <w:t>的物质的量浓度依次为：</w:t>
      </w:r>
      <w:r>
        <w:rPr>
          <w:rFonts w:ascii="Times New Roman" w:eastAsia="宋体" w:hAnsi="Times New Roman" w:cs="Times New Roman"/>
          <w:i w:val="0"/>
          <w:sz w:val="21"/>
        </w:rPr>
        <w:drawing>
          <wp:inline distT="0" distB="0" distL="114300" distR="114300">
            <wp:extent cx="626745" cy="177165"/>
            <wp:effectExtent l="0" t="0" r="8255" b="0"/>
            <wp:docPr id="29" name="图片 68" descr="eqId445de53586cd7b2fe8836c385b3d3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8" descr="eqId445de53586cd7b2fe8836c385b3d3e33"/>
                    <pic:cNvPicPr>
                      <a:picLocks noChangeAspect="1"/>
                    </pic:cNvPicPr>
                  </pic:nvPicPr>
                  <pic:blipFill>
                    <a:blip xmlns:r="http://schemas.openxmlformats.org/officeDocument/2006/relationships" r:embed="rId84"/>
                    <a:stretch>
                      <a:fillRect/>
                    </a:stretch>
                  </pic:blipFill>
                  <pic:spPr>
                    <a:xfrm>
                      <a:off x="0" y="0"/>
                      <a:ext cx="626745" cy="177165"/>
                    </a:xfrm>
                    <a:prstGeom prst="rect">
                      <a:avLst/>
                    </a:prstGeom>
                    <a:noFill/>
                    <a:ln>
                      <a:noFill/>
                    </a:ln>
                  </pic:spPr>
                </pic:pic>
              </a:graphicData>
            </a:graphic>
          </wp:inline>
        </w:drawing>
      </w:r>
      <w:r>
        <w:rPr>
          <w:rFonts w:ascii="Times New Roman" w:eastAsia="宋体" w:hAnsi="Times New Roman" w:cs="Times New Roman"/>
          <w:i w:val="0"/>
          <w:sz w:val="21"/>
        </w:rPr>
        <w:t>、</w:t>
      </w:r>
      <w:r>
        <w:rPr>
          <w:rFonts w:ascii="Times New Roman" w:eastAsia="宋体" w:hAnsi="Times New Roman" w:cs="Times New Roman"/>
          <w:i w:val="0"/>
          <w:sz w:val="21"/>
        </w:rPr>
        <w:drawing>
          <wp:inline distT="0" distB="0" distL="114300" distR="114300">
            <wp:extent cx="694055" cy="177800"/>
            <wp:effectExtent l="0" t="0" r="4445" b="0"/>
            <wp:docPr id="33" name="图片 69" descr="eqId13aac2b52ec9e51aab43fff1be042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9" descr="eqId13aac2b52ec9e51aab43fff1be042fe0"/>
                    <pic:cNvPicPr>
                      <a:picLocks noChangeAspect="1"/>
                    </pic:cNvPicPr>
                  </pic:nvPicPr>
                  <pic:blipFill>
                    <a:blip xmlns:r="http://schemas.openxmlformats.org/officeDocument/2006/relationships" r:embed="rId85"/>
                    <a:stretch>
                      <a:fillRect/>
                    </a:stretch>
                  </pic:blipFill>
                  <pic:spPr>
                    <a:xfrm>
                      <a:off x="0" y="0"/>
                      <a:ext cx="694055" cy="177800"/>
                    </a:xfrm>
                    <a:prstGeom prst="rect">
                      <a:avLst/>
                    </a:prstGeom>
                    <a:noFill/>
                    <a:ln>
                      <a:noFill/>
                    </a:ln>
                  </pic:spPr>
                </pic:pic>
              </a:graphicData>
            </a:graphic>
          </wp:inline>
        </w:drawing>
      </w:r>
      <w:r>
        <w:rPr>
          <w:rFonts w:ascii="Times New Roman" w:eastAsia="宋体" w:hAnsi="Times New Roman" w:cs="Times New Roman"/>
          <w:i w:val="0"/>
          <w:sz w:val="21"/>
        </w:rPr>
        <w:t>、</w:t>
      </w:r>
      <w:r>
        <w:rPr>
          <w:rFonts w:ascii="Times New Roman" w:eastAsia="宋体" w:hAnsi="Times New Roman" w:cs="Times New Roman"/>
          <w:i w:val="0"/>
          <w:sz w:val="21"/>
        </w:rPr>
        <w:drawing>
          <wp:inline distT="0" distB="0" distL="114300" distR="114300">
            <wp:extent cx="626745" cy="177800"/>
            <wp:effectExtent l="0" t="0" r="8255" b="0"/>
            <wp:docPr id="27" name="图片 70" descr="eqId8ec0ac83cc6493cd1acc3d9c3666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0" descr="eqId8ec0ac83cc6493cd1acc3d9c36669603"/>
                    <pic:cNvPicPr>
                      <a:picLocks noChangeAspect="1"/>
                    </pic:cNvPicPr>
                  </pic:nvPicPr>
                  <pic:blipFill>
                    <a:blip xmlns:r="http://schemas.openxmlformats.org/officeDocument/2006/relationships" r:embed="rId86"/>
                    <a:stretch>
                      <a:fillRect/>
                    </a:stretch>
                  </pic:blipFill>
                  <pic:spPr>
                    <a:xfrm>
                      <a:off x="0" y="0"/>
                      <a:ext cx="626745" cy="177800"/>
                    </a:xfrm>
                    <a:prstGeom prst="rect">
                      <a:avLst/>
                    </a:prstGeom>
                    <a:noFill/>
                    <a:ln>
                      <a:noFill/>
                    </a:ln>
                  </pic:spPr>
                </pic:pic>
              </a:graphicData>
            </a:graphic>
          </wp:inline>
        </w:drawing>
      </w:r>
      <w:r>
        <w:rPr>
          <w:rFonts w:ascii="Times New Roman" w:eastAsia="宋体" w:hAnsi="Times New Roman" w:cs="Times New Roman"/>
          <w:i w:val="0"/>
          <w:sz w:val="21"/>
        </w:rPr>
        <w:t>，则</w:t>
      </w:r>
      <w:r>
        <w:rPr>
          <w:rFonts w:ascii="Times New Roman" w:eastAsia="宋体" w:hAnsi="Times New Roman" w:cs="Times New Roman"/>
          <w:i w:val="0"/>
          <w:sz w:val="21"/>
        </w:rPr>
        <w:drawing>
          <wp:inline distT="0" distB="0" distL="114300" distR="114300">
            <wp:extent cx="601345" cy="245110"/>
            <wp:effectExtent l="0" t="0" r="0" b="9525"/>
            <wp:docPr id="22" name="图片 71" descr="eqId0ba09317736ac39864174b2f0d1a4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1" descr="eqId0ba09317736ac39864174b2f0d1a4c32"/>
                    <pic:cNvPicPr>
                      <a:picLocks noChangeAspect="1"/>
                    </pic:cNvPicPr>
                  </pic:nvPicPr>
                  <pic:blipFill>
                    <a:blip xmlns:r="http://schemas.openxmlformats.org/officeDocument/2006/relationships" r:embed="rId87"/>
                    <a:stretch>
                      <a:fillRect/>
                    </a:stretch>
                  </pic:blipFill>
                  <pic:spPr>
                    <a:xfrm>
                      <a:off x="0" y="0"/>
                      <a:ext cx="601345" cy="245110"/>
                    </a:xfrm>
                    <a:prstGeom prst="rect">
                      <a:avLst/>
                    </a:prstGeom>
                    <a:noFill/>
                    <a:ln>
                      <a:noFill/>
                    </a:ln>
                  </pic:spPr>
                </pic:pic>
              </a:graphicData>
            </a:graphic>
          </wp:inline>
        </w:drawing>
      </w:r>
      <w:r>
        <w:rPr>
          <w:rFonts w:ascii="Times New Roman" w:eastAsia="宋体" w:hAnsi="Times New Roman" w:cs="Times New Roman"/>
          <w:i w:val="0"/>
          <w:sz w:val="21"/>
          <w:u w:val="single"/>
        </w:rPr>
        <w:t xml:space="preserve">      </w:t>
      </w:r>
      <w:r>
        <w:rPr>
          <w:rFonts w:ascii="Times New Roman" w:eastAsia="宋体" w:hAnsi="Times New Roman" w:cs="Times New Roman"/>
          <w:i w:val="0"/>
          <w:sz w:val="21"/>
        </w:rPr>
        <w:drawing>
          <wp:inline distT="0" distB="0" distL="114300" distR="114300">
            <wp:extent cx="465455" cy="177800"/>
            <wp:effectExtent l="0" t="0" r="4445" b="0"/>
            <wp:docPr id="30" name="图片 72" descr="eqId5c4d9129b79ac985bc46c88b092ae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2" descr="eqId5c4d9129b79ac985bc46c88b092aeb02"/>
                    <pic:cNvPicPr>
                      <a:picLocks noChangeAspect="1"/>
                    </pic:cNvPicPr>
                  </pic:nvPicPr>
                  <pic:blipFill>
                    <a:blip xmlns:r="http://schemas.openxmlformats.org/officeDocument/2006/relationships" r:embed="rId88"/>
                    <a:stretch>
                      <a:fillRect/>
                    </a:stretch>
                  </pic:blipFill>
                  <pic:spPr>
                    <a:xfrm>
                      <a:off x="0" y="0"/>
                      <a:ext cx="465455" cy="177800"/>
                    </a:xfrm>
                    <a:prstGeom prst="rect">
                      <a:avLst/>
                    </a:prstGeom>
                    <a:noFill/>
                    <a:ln>
                      <a:noFill/>
                    </a:ln>
                  </pic:spPr>
                </pic:pic>
              </a:graphicData>
            </a:graphic>
          </wp:inline>
        </w:drawing>
      </w:r>
      <w:r>
        <w:rPr>
          <w:rFonts w:ascii="Times New Roman" w:eastAsia="宋体" w:hAnsi="Times New Roman" w:cs="Times New Roman"/>
          <w:i w:val="0"/>
          <w:sz w:val="21"/>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eastAsia"/>
          <w:i w:val="0"/>
          <w:color w:val="000000"/>
          <w:sz w:val="21"/>
          <w:lang w:val="en-US" w:eastAsia="zh-CN"/>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lang w:val="en-US" w:eastAsia="zh-CN"/>
        </w:rPr>
        <w:t>18</w:t>
      </w:r>
      <w:r>
        <w:rPr>
          <w:rFonts w:ascii="Times New Roman" w:eastAsia="宋体" w:hAnsi="Times New Roman" w:cs="Times New Roman"/>
          <w:i w:val="0"/>
          <w:color w:val="000000"/>
          <w:sz w:val="21"/>
        </w:rPr>
        <w:t xml:space="preserve">. </w:t>
      </w:r>
      <w:r>
        <w:rPr>
          <w:rFonts w:ascii="Times New Roman" w:eastAsia="宋体" w:hAnsi="Times New Roman" w:cs="Times New Roman" w:hint="eastAsia"/>
          <w:i w:val="0"/>
          <w:color w:val="000000"/>
          <w:sz w:val="21"/>
          <w:lang w:eastAsia="zh-CN"/>
        </w:rPr>
        <w:t>（</w:t>
      </w:r>
      <w:r>
        <w:rPr>
          <w:rFonts w:ascii="Times New Roman" w:eastAsia="宋体" w:hAnsi="Times New Roman" w:cs="Times New Roman" w:hint="eastAsia"/>
          <w:i w:val="0"/>
          <w:color w:val="000000"/>
          <w:sz w:val="21"/>
          <w:lang w:val="en-US" w:eastAsia="zh-CN"/>
        </w:rPr>
        <w:t>22分</w:t>
      </w:r>
      <w:r>
        <w:rPr>
          <w:rFonts w:ascii="Times New Roman" w:eastAsia="宋体" w:hAnsi="Times New Roman" w:cs="Times New Roman" w:hint="eastAsia"/>
          <w:i w:val="0"/>
          <w:color w:val="000000"/>
          <w:sz w:val="21"/>
          <w:lang w:eastAsia="zh-CN"/>
        </w:rPr>
        <w:t>）</w:t>
      </w:r>
      <w:r>
        <w:rPr>
          <w:rFonts w:ascii="Times New Roman" w:eastAsia="宋体" w:hAnsi="Times New Roman" w:cs="Times New Roman"/>
          <w:i w:val="0"/>
          <w:color w:val="000000"/>
          <w:sz w:val="21"/>
        </w:rPr>
        <w:t>二氧化锰与浓盐酸混合加热得到氯气，如图是制取并探究Cl</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化学性质的装置图。</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drawing>
          <wp:inline distT="0" distB="0" distL="114300" distR="114300">
            <wp:extent cx="2962275" cy="1914525"/>
            <wp:effectExtent l="0" t="0" r="9525"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9"/>
                    <a:stretch>
                      <a:fillRect/>
                    </a:stretch>
                  </pic:blipFill>
                  <pic:spPr>
                    <a:xfrm>
                      <a:off x="0" y="0"/>
                      <a:ext cx="2962275" cy="1914525"/>
                    </a:xfrm>
                    <a:prstGeom prst="rect">
                      <a:avLst/>
                    </a:prstGeom>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lang w:val="en-US" w:eastAsia="zh-CN"/>
        </w:rPr>
        <w:t>写出</w:t>
      </w:r>
      <w:r>
        <w:rPr>
          <w:rFonts w:ascii="Times New Roman" w:eastAsia="宋体" w:hAnsi="Times New Roman" w:cs="Times New Roman"/>
          <w:i w:val="0"/>
          <w:color w:val="000000"/>
          <w:sz w:val="21"/>
        </w:rPr>
        <w:t>圆底烧瓶中发生反应的化学方程式</w:t>
      </w:r>
      <w:r>
        <w:rPr>
          <w:rFonts w:ascii="Times New Roman" w:eastAsia="宋体" w:hAnsi="Times New Roman" w:cs="Times New Roman" w:hint="eastAsia"/>
          <w:i w:val="0"/>
          <w:color w:val="000000"/>
          <w:sz w:val="21"/>
          <w:lang w:eastAsia="zh-CN"/>
        </w:rPr>
        <w:t>，</w:t>
      </w:r>
      <w:r>
        <w:rPr>
          <w:rFonts w:ascii="Times New Roman" w:eastAsia="宋体" w:hAnsi="Times New Roman" w:cs="Times New Roman" w:hint="eastAsia"/>
          <w:i w:val="0"/>
          <w:color w:val="000000"/>
          <w:sz w:val="21"/>
          <w:lang w:val="en-US" w:eastAsia="zh-CN"/>
        </w:rPr>
        <w:t>并用单线桥标出电子转移的方向和数目</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hint="eastAsia"/>
          <w:i w:val="0"/>
          <w:color w:val="000000"/>
          <w:sz w:val="21"/>
          <w:u w:val="single"/>
          <w:lang w:val="en-US" w:eastAsia="zh-CN"/>
        </w:rPr>
        <w:t xml:space="preserve">                                            </w:t>
      </w:r>
      <w:r>
        <w:rPr>
          <w:rFonts w:ascii="Times New Roman" w:eastAsia="宋体" w:hAnsi="Times New Roman" w:cs="Times New Roman"/>
          <w:i w:val="0"/>
          <w:color w:val="000000"/>
          <w:sz w:val="21"/>
        </w:rPr>
        <w:t>。</w:t>
      </w:r>
    </w:p>
    <w:p>
      <w:pPr>
        <w:keepNext w:val="0"/>
        <w:keepLines w:val="0"/>
        <w:pageBreakBefore w:val="0"/>
        <w:widowControl w:val="0"/>
        <w:numPr>
          <w:ilvl w:val="0"/>
          <w:numId w:val="1"/>
        </w:numPr>
        <w:kinsoku/>
        <w:wordWrap/>
        <w:overflowPunct/>
        <w:topLinePunct w:val="0"/>
        <w:autoSpaceDE/>
        <w:autoSpaceDN/>
        <w:bidi w:val="0"/>
        <w:adjustRightInd/>
        <w:spacing w:line="240" w:lineRule="auto"/>
        <w:ind w:left="0" w:firstLine="0" w:leftChars="0" w:firstLineChars="0"/>
        <w:jc w:val="left"/>
        <w:textAlignment w:val="center"/>
        <w:rPr>
          <w:rFonts w:ascii="Times New Roman" w:eastAsia="宋体" w:hAnsi="Times New Roman" w:cs="Times New Roman" w:hint="eastAsia"/>
          <w:i w:val="0"/>
          <w:color w:val="000000"/>
          <w:sz w:val="21"/>
          <w:lang w:val="en-US" w:eastAsia="zh-CN"/>
        </w:rPr>
      </w:pPr>
      <w:r>
        <w:rPr>
          <w:rFonts w:ascii="Times New Roman" w:eastAsia="宋体" w:hAnsi="Times New Roman" w:cs="Times New Roman"/>
          <w:i w:val="0"/>
          <w:color w:val="000000"/>
          <w:sz w:val="21"/>
        </w:rPr>
        <w:t>若要在 D 中得到干燥纯净的气体，B中应盛放的试剂为___________</w:t>
      </w:r>
      <w:r>
        <w:rPr>
          <w:rFonts w:ascii="Times New Roman" w:eastAsia="宋体" w:hAnsi="Times New Roman" w:cs="Times New Roman" w:hint="eastAsia"/>
          <w:i w:val="0"/>
          <w:color w:val="000000"/>
          <w:sz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color w:val="000000"/>
          <w:sz w:val="21"/>
          <w:u w:val="single"/>
          <w:lang w:val="en-US" w:eastAsia="zh-CN"/>
        </w:rPr>
      </w:pPr>
      <w:r>
        <w:rPr>
          <w:rFonts w:ascii="Times New Roman" w:eastAsia="宋体" w:hAnsi="Times New Roman" w:cs="Times New Roman" w:hint="eastAsia"/>
          <w:i w:val="0"/>
          <w:color w:val="000000"/>
          <w:sz w:val="21"/>
          <w:lang w:val="en-US" w:eastAsia="zh-CN"/>
        </w:rPr>
        <w:t>装置E的作用是</w:t>
      </w:r>
      <w:r>
        <w:rPr>
          <w:rFonts w:ascii="Times New Roman" w:eastAsia="宋体" w:hAnsi="Times New Roman" w:cs="Times New Roman" w:hint="eastAsia"/>
          <w:i w:val="0"/>
          <w:color w:val="000000"/>
          <w:sz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w:t>
      </w:r>
      <w:r>
        <w:rPr>
          <w:rFonts w:ascii="Times New Roman" w:eastAsia="宋体" w:hAnsi="Times New Roman" w:cs="Times New Roman" w:hint="eastAsia"/>
          <w:i w:val="0"/>
          <w:color w:val="000000"/>
          <w:sz w:val="21"/>
          <w:lang w:val="en-US" w:eastAsia="zh-CN"/>
        </w:rPr>
        <w:t>3</w:t>
      </w:r>
      <w:r>
        <w:rPr>
          <w:rFonts w:ascii="Times New Roman" w:eastAsia="宋体" w:hAnsi="Times New Roman" w:cs="Times New Roman"/>
          <w:i w:val="0"/>
          <w:color w:val="000000"/>
          <w:sz w:val="21"/>
        </w:rPr>
        <w:t>)实验中发现：浓盐酸与MnO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混合加热生成氯气，稀盐酸与MnO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混合加热不生成氯气。针对上述现象某化学兴趣小组对“影响氯气生成的原因”进行了讨论，并设计了以下实验方案：</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a．稀盐酸滴入 MnO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中，然后通入HCl气体加热</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b．稀盐酸滴入MnO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中，然后加入NaCl固体加热</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c．稀盐酸滴入MnO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中，然后加入浓硫酸加热</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d．MnO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与 NaCl的浓溶液混合加热</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e．浓硫酸与 NaCl固体、MnO</w:t>
      </w:r>
      <w:r>
        <w:rPr>
          <w:rFonts w:ascii="Times New Roman" w:eastAsia="宋体" w:hAnsi="Times New Roman" w:cs="Times New Roman"/>
          <w:i w:val="0"/>
          <w:color w:val="000000"/>
          <w:sz w:val="21"/>
          <w:vertAlign w:val="subscript"/>
        </w:rPr>
        <w:t>2</w:t>
      </w:r>
      <w:r>
        <w:rPr>
          <w:rFonts w:ascii="Times New Roman" w:eastAsia="宋体" w:hAnsi="Times New Roman" w:cs="Times New Roman"/>
          <w:i w:val="0"/>
          <w:color w:val="000000"/>
          <w:sz w:val="21"/>
        </w:rPr>
        <w:t>固体共热</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①实验b的目的是</w:t>
      </w:r>
      <w:r>
        <w:rPr>
          <w:rFonts w:ascii="Times New Roman" w:eastAsia="宋体" w:hAnsi="Times New Roman" w:cs="Times New Roman" w:hint="eastAsia"/>
          <w:i w:val="0"/>
          <w:color w:val="000000"/>
          <w:sz w:val="21"/>
          <w:u w:val="single"/>
          <w:lang w:val="en-US" w:eastAsia="zh-CN"/>
        </w:rPr>
        <w:t xml:space="preserve">                                                  </w:t>
      </w:r>
      <w:r>
        <w:rPr>
          <w:rFonts w:ascii="Times New Roman" w:eastAsia="宋体" w:hAnsi="Times New Roman" w:cs="Times New Roman"/>
          <w:i w:val="0"/>
          <w:color w:val="000000"/>
          <w:sz w:val="21"/>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color w:val="000000"/>
          <w:sz w:val="21"/>
        </w:rPr>
      </w:pPr>
      <w:r>
        <w:rPr>
          <w:rFonts w:ascii="Times New Roman" w:eastAsia="宋体" w:hAnsi="Times New Roman" w:cs="Times New Roman"/>
          <w:i w:val="0"/>
          <w:color w:val="000000"/>
          <w:sz w:val="21"/>
        </w:rPr>
        <w:t>②实验现象：a、c、e有黄绿色气体生成，b、d没有黄绿色气体生成。由此得出影响氯气生成的原因是</w:t>
      </w:r>
      <w:r>
        <w:rPr>
          <w:rFonts w:ascii="Times New Roman" w:eastAsia="宋体" w:hAnsi="Times New Roman" w:cs="Times New Roman" w:hint="eastAsia"/>
          <w:i w:val="0"/>
          <w:color w:val="000000"/>
          <w:sz w:val="21"/>
          <w:u w:val="single"/>
          <w:lang w:val="en-US" w:eastAsia="zh-CN"/>
        </w:rPr>
        <w:t xml:space="preserve">                                                               </w:t>
      </w:r>
      <w:r>
        <w:rPr>
          <w:rFonts w:ascii="Times New Roman" w:eastAsia="宋体" w:hAnsi="Times New Roman" w:cs="Times New Roman"/>
          <w:i w:val="0"/>
          <w:color w:val="000000"/>
          <w:sz w:val="21"/>
        </w:rPr>
        <w:t>。</w:t>
      </w:r>
    </w:p>
    <w:p>
      <w:pPr>
        <w:keepNext w:val="0"/>
        <w:keepLines w:val="0"/>
        <w:pageBreakBefore w:val="0"/>
        <w:widowControl w:val="0"/>
        <w:numPr>
          <w:ilvl w:val="0"/>
          <w:numId w:val="2"/>
        </w:numPr>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szCs w:val="21"/>
        </w:rPr>
      </w:pPr>
      <w:r>
        <w:rPr>
          <w:rFonts w:ascii="Times New Roman" w:eastAsia="宋体" w:hAnsi="Times New Roman" w:cs="Times New Roman" w:hint="eastAsia"/>
          <w:i w:val="0"/>
          <w:sz w:val="21"/>
          <w:szCs w:val="21"/>
          <w:lang w:val="en-US" w:eastAsia="zh-CN"/>
        </w:rPr>
        <w:t>F装置是尾气处理装置，其中产物之一</w:t>
      </w:r>
      <w:r>
        <w:rPr>
          <w:rFonts w:ascii="Times New Roman" w:eastAsia="宋体" w:hAnsi="Times New Roman" w:cs="Times New Roman"/>
          <w:i w:val="0"/>
          <w:sz w:val="21"/>
          <w:szCs w:val="21"/>
        </w:rPr>
        <w:object>
          <v:shape id="_x0000_i1067" type="#_x0000_t75" alt="eqIdf4fcdce7444418a6bd89b0818fa2adbd" style="width:33.75pt;height:12.75pt" o:ole="" coordsize="21600,21600" o:preferrelative="t" filled="f" stroked="f">
            <v:stroke joinstyle="miter"/>
            <v:imagedata r:id="rId90" o:title="eqIdf4fcdce7444418a6bd89b0818fa2adbd"/>
            <o:lock v:ext="edit" aspectratio="t"/>
            <w10:anchorlock/>
          </v:shape>
          <o:OLEObject Type="Embed" ProgID="Equation.DSMT4" ShapeID="_x0000_i1067" DrawAspect="Content" ObjectID="_1468075767" r:id="rId91"/>
        </w:object>
      </w:r>
      <w:r>
        <w:rPr>
          <w:rFonts w:ascii="Times New Roman" w:eastAsia="宋体" w:hAnsi="Times New Roman" w:cs="Times New Roman" w:hint="eastAsia"/>
          <w:i w:val="0"/>
          <w:sz w:val="21"/>
          <w:szCs w:val="21"/>
          <w:lang w:val="en-US" w:eastAsia="zh-CN"/>
        </w:rPr>
        <w:t>是</w:t>
      </w:r>
      <w:r>
        <w:rPr>
          <w:rFonts w:ascii="Times New Roman" w:eastAsia="宋体" w:hAnsi="Times New Roman" w:cs="Times New Roman"/>
          <w:i w:val="0"/>
          <w:sz w:val="21"/>
          <w:szCs w:val="21"/>
        </w:rPr>
        <w:t>消毒液</w:t>
      </w:r>
      <w:r>
        <w:rPr>
          <w:rFonts w:ascii="Times New Roman" w:eastAsia="宋体" w:hAnsi="Times New Roman" w:cs="Times New Roman" w:hint="eastAsia"/>
          <w:i w:val="0"/>
          <w:sz w:val="21"/>
          <w:szCs w:val="21"/>
          <w:lang w:eastAsia="zh-CN"/>
        </w:rPr>
        <w:t>的</w:t>
      </w:r>
      <w:r>
        <w:rPr>
          <w:rFonts w:ascii="Times New Roman" w:eastAsia="宋体" w:hAnsi="Times New Roman" w:cs="Times New Roman" w:hint="eastAsia"/>
          <w:i w:val="0"/>
          <w:sz w:val="21"/>
          <w:szCs w:val="21"/>
          <w:lang w:val="en-US" w:eastAsia="zh-CN"/>
        </w:rPr>
        <w:t>有效成份。</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center"/>
        <w:rPr>
          <w:rFonts w:hint="eastAsia"/>
          <w:szCs w:val="21"/>
          <w:u w:val="single"/>
          <w:lang w:val="en-US" w:eastAsia="zh-CN"/>
        </w:rPr>
      </w:pPr>
      <w:r>
        <w:rPr>
          <w:rFonts w:ascii="宋体" w:eastAsia="宋体" w:hAnsi="宋体" w:cs="宋体" w:hint="eastAsia"/>
          <w:szCs w:val="21"/>
        </w:rPr>
        <w:t>Ⅰ</w:t>
      </w:r>
      <w:r>
        <w:rPr>
          <w:rFonts w:ascii="宋体" w:eastAsia="宋体" w:hAnsi="宋体" w:cs="宋体" w:hint="eastAsia"/>
          <w:szCs w:val="21"/>
          <w:lang w:val="en-US" w:eastAsia="zh-CN"/>
        </w:rPr>
        <w:t>.</w:t>
      </w:r>
      <w:r>
        <w:rPr>
          <w:rFonts w:eastAsiaTheme="minorEastAsia"/>
          <w:szCs w:val="21"/>
        </w:rPr>
        <w:t>2016年巴西奥运会期间，由于工作人员将84消毒液与双氧水两种消毒剂混用，导致游泳池藻类快速生长，池水变绿</w:t>
      </w:r>
      <w:r>
        <w:rPr>
          <w:rFonts w:hint="eastAsia"/>
          <w:szCs w:val="21"/>
          <w:lang w:eastAsia="zh-CN"/>
        </w:rPr>
        <w:t>，</w:t>
      </w:r>
      <w:r>
        <w:rPr>
          <w:rFonts w:eastAsiaTheme="minorEastAsia"/>
          <w:szCs w:val="21"/>
        </w:rPr>
        <w:t>其原</w:t>
      </w:r>
      <w:r>
        <w:rPr>
          <w:rFonts w:hint="eastAsia"/>
          <w:szCs w:val="21"/>
          <w:lang w:val="en-US" w:eastAsia="zh-CN"/>
        </w:rPr>
        <w:t>因</w:t>
      </w:r>
      <w:r>
        <w:rPr>
          <w:rFonts w:eastAsiaTheme="minorEastAsia"/>
          <w:szCs w:val="21"/>
        </w:rPr>
        <w:t>为反应产生的O</w:t>
      </w:r>
      <w:r>
        <w:rPr>
          <w:rFonts w:eastAsiaTheme="minorEastAsia"/>
          <w:szCs w:val="21"/>
          <w:vertAlign w:val="subscript"/>
        </w:rPr>
        <w:t>2</w:t>
      </w:r>
      <w:r>
        <w:rPr>
          <w:rFonts w:eastAsiaTheme="minorEastAsia"/>
          <w:szCs w:val="21"/>
        </w:rPr>
        <w:t>促进藻类快速生长</w:t>
      </w:r>
      <w:r>
        <w:rPr>
          <w:rFonts w:hint="eastAsia"/>
          <w:szCs w:val="21"/>
          <w:lang w:eastAsia="zh-CN"/>
        </w:rPr>
        <w:t>。</w:t>
      </w:r>
      <w:r>
        <w:rPr>
          <w:rFonts w:hint="eastAsia"/>
          <w:szCs w:val="21"/>
          <w:lang w:val="en-US" w:eastAsia="zh-CN"/>
        </w:rPr>
        <w:t>请写出两种消毒液反应的化学方程式</w:t>
      </w:r>
      <w:r>
        <w:rPr>
          <w:rFonts w:hint="eastAsia"/>
          <w:szCs w:val="21"/>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szCs w:val="21"/>
          <w:u w:val="none"/>
          <w:lang w:val="en-US" w:eastAsia="zh-CN"/>
        </w:rPr>
      </w:pPr>
      <w:r>
        <w:rPr>
          <w:rFonts w:ascii="Times New Roman" w:eastAsia="宋体" w:hAnsi="Times New Roman" w:cs="Times New Roman" w:hint="default"/>
          <w:i w:val="0"/>
          <w:sz w:val="21"/>
          <w:szCs w:val="21"/>
        </w:rPr>
        <w:t>Ⅱ</w:t>
      </w:r>
      <w:r>
        <w:rPr>
          <w:rFonts w:ascii="宋体" w:eastAsia="宋体" w:hAnsi="宋体" w:cs="宋体" w:hint="eastAsia"/>
          <w:i w:val="0"/>
          <w:sz w:val="21"/>
          <w:szCs w:val="21"/>
          <w:lang w:val="en-US" w:eastAsia="zh-CN"/>
        </w:rPr>
        <w:t>.</w:t>
      </w:r>
      <w:r>
        <w:rPr>
          <w:rFonts w:ascii="Times New Roman" w:eastAsia="宋体" w:hAnsi="Times New Roman" w:cs="Times New Roman" w:hint="eastAsia"/>
          <w:i w:val="0"/>
          <w:sz w:val="21"/>
          <w:szCs w:val="21"/>
          <w:lang w:val="en-US" w:eastAsia="zh-CN"/>
        </w:rPr>
        <w:t>实验室</w:t>
      </w:r>
      <w:r>
        <w:rPr>
          <w:rFonts w:ascii="Times New Roman" w:eastAsia="宋体" w:hAnsi="Times New Roman" w:cs="Times New Roman"/>
          <w:i w:val="0"/>
          <w:sz w:val="21"/>
          <w:szCs w:val="21"/>
        </w:rPr>
        <w:t>需</w:t>
      </w:r>
      <w:r>
        <w:rPr>
          <w:rFonts w:ascii="Times New Roman" w:eastAsia="宋体" w:hAnsi="Times New Roman" w:cs="Times New Roman" w:hint="eastAsia"/>
          <w:i w:val="0"/>
          <w:sz w:val="21"/>
          <w:szCs w:val="21"/>
          <w:lang w:val="en-US" w:eastAsia="zh-CN"/>
        </w:rPr>
        <w:t>要配制480</w:t>
      </w:r>
      <w:r>
        <w:rPr>
          <w:rFonts w:ascii="Times New Roman" w:eastAsia="宋体" w:hAnsi="Times New Roman" w:cs="Times New Roman"/>
          <w:i w:val="0"/>
          <w:sz w:val="21"/>
          <w:szCs w:val="21"/>
        </w:rPr>
        <w:t>mL</w:t>
      </w:r>
      <w:r>
        <w:rPr>
          <w:rFonts w:ascii="Times New Roman" w:eastAsia="宋体" w:hAnsi="Times New Roman" w:cs="Times New Roman" w:hint="eastAsia"/>
          <w:i w:val="0"/>
          <w:sz w:val="21"/>
          <w:szCs w:val="21"/>
          <w:lang w:val="en-US" w:eastAsia="zh-CN"/>
        </w:rPr>
        <w:t xml:space="preserve"> 2.5</w:t>
      </w:r>
      <w:r>
        <w:rPr>
          <w:rFonts w:ascii="Times New Roman" w:eastAsia="宋体" w:hAnsi="Times New Roman" w:cs="Times New Roman"/>
          <w:i w:val="0"/>
          <w:sz w:val="21"/>
          <w:szCs w:val="21"/>
        </w:rPr>
        <w:t>mol/L的</w:t>
      </w:r>
      <w:r>
        <w:rPr>
          <w:rFonts w:ascii="Times New Roman" w:eastAsia="宋体" w:hAnsi="Times New Roman" w:cs="Times New Roman"/>
          <w:i w:val="0"/>
          <w:sz w:val="21"/>
          <w:szCs w:val="21"/>
        </w:rPr>
        <w:object>
          <v:shape id="_x0000_i1068" type="#_x0000_t75" alt="eqIdf4fcdce7444418a6bd89b0818fa2adbd" style="width:33.75pt;height:12.75pt" o:ole="" coordsize="21600,21600" o:preferrelative="t" filled="f" stroked="f">
            <v:stroke joinstyle="miter"/>
            <v:imagedata r:id="rId90" o:title="eqIdf4fcdce7444418a6bd89b0818fa2adbd"/>
            <o:lock v:ext="edit" aspectratio="t"/>
            <w10:anchorlock/>
          </v:shape>
          <o:OLEObject Type="Embed" ProgID="Equation.DSMT4" ShapeID="_x0000_i1068" DrawAspect="Content" ObjectID="_1468075768" r:id="rId92"/>
        </w:object>
      </w:r>
      <w:r>
        <w:rPr>
          <w:rFonts w:ascii="Times New Roman" w:eastAsia="宋体" w:hAnsi="Times New Roman" w:cs="Times New Roman"/>
          <w:i w:val="0"/>
          <w:sz w:val="21"/>
          <w:szCs w:val="21"/>
        </w:rPr>
        <w:t>消毒液，需要的玻璃仪器除了烧杯、玻璃棒、量筒外，还需要</w:t>
      </w:r>
      <w:r>
        <w:rPr>
          <w:rFonts w:ascii="Times New Roman" w:eastAsia="宋体" w:hAnsi="Times New Roman" w:cs="Times New Roman" w:hint="eastAsia"/>
          <w:i w:val="0"/>
          <w:sz w:val="21"/>
          <w:szCs w:val="21"/>
          <w:u w:val="single"/>
          <w:lang w:val="en-US" w:eastAsia="zh-CN"/>
        </w:rPr>
        <w:t xml:space="preserve">                             </w:t>
      </w:r>
      <w:r>
        <w:rPr>
          <w:rFonts w:ascii="Times New Roman" w:eastAsia="宋体" w:hAnsi="Times New Roman" w:cs="Times New Roman"/>
          <w:i w:val="0"/>
          <w:sz w:val="21"/>
          <w:szCs w:val="21"/>
        </w:rPr>
        <w:t>；</w:t>
      </w:r>
      <w:r>
        <w:rPr>
          <w:rFonts w:ascii="Times New Roman" w:eastAsia="宋体" w:hAnsi="Times New Roman" w:cs="Times New Roman" w:hint="eastAsia"/>
          <w:i w:val="0"/>
          <w:sz w:val="21"/>
          <w:szCs w:val="21"/>
          <w:lang w:val="en-US" w:eastAsia="zh-CN"/>
        </w:rPr>
        <w:t>配制时需用托盘天平称量</w:t>
      </w:r>
      <w:r>
        <w:rPr>
          <w:rFonts w:ascii="Times New Roman" w:eastAsia="宋体" w:hAnsi="Times New Roman" w:cs="Times New Roman"/>
          <w:i w:val="0"/>
          <w:sz w:val="21"/>
          <w:szCs w:val="21"/>
        </w:rPr>
        <w:object>
          <v:shape id="_x0000_i1069" type="#_x0000_t75" alt="eqIdf4fcdce7444418a6bd89b0818fa2adbd" style="width:33.75pt;height:12.75pt" o:ole="" coordsize="21600,21600" o:preferrelative="t" filled="f" stroked="f">
            <v:stroke joinstyle="miter"/>
            <v:imagedata r:id="rId90" o:title="eqIdf4fcdce7444418a6bd89b0818fa2adbd"/>
            <o:lock v:ext="edit" aspectratio="t"/>
            <w10:anchorlock/>
          </v:shape>
          <o:OLEObject Type="Embed" ProgID="Equation.DSMT4" ShapeID="_x0000_i1069" DrawAspect="Content" ObjectID="_1468075769" r:id="rId93"/>
        </w:object>
      </w:r>
      <w:r>
        <w:rPr>
          <w:rFonts w:ascii="Times New Roman" w:eastAsia="宋体" w:hAnsi="Times New Roman" w:cs="Times New Roman" w:hint="eastAsia"/>
          <w:i w:val="0"/>
          <w:sz w:val="21"/>
          <w:szCs w:val="21"/>
          <w:lang w:eastAsia="zh-CN"/>
        </w:rPr>
        <w:t>的</w:t>
      </w:r>
      <w:r>
        <w:rPr>
          <w:rFonts w:ascii="Times New Roman" w:eastAsia="宋体" w:hAnsi="Times New Roman" w:cs="Times New Roman" w:hint="eastAsia"/>
          <w:i w:val="0"/>
          <w:sz w:val="21"/>
          <w:szCs w:val="21"/>
          <w:lang w:val="en-US" w:eastAsia="zh-CN"/>
        </w:rPr>
        <w:t>质量为</w:t>
      </w:r>
      <w:r>
        <w:rPr>
          <w:rFonts w:ascii="Times New Roman" w:eastAsia="宋体" w:hAnsi="Times New Roman" w:cs="Times New Roman" w:hint="eastAsia"/>
          <w:i w:val="0"/>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i w:val="0"/>
          <w:sz w:val="21"/>
          <w:szCs w:val="21"/>
        </w:rPr>
        <w:t>下列情况会使所配溶液浓度偏低的是___________(填序号)；</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hint="eastAsia"/>
          <w:i w:val="0"/>
          <w:sz w:val="21"/>
          <w:szCs w:val="21"/>
        </w:rPr>
        <w:t>①</w:t>
      </w:r>
      <w:r>
        <w:rPr>
          <w:rFonts w:ascii="Times New Roman" w:eastAsia="宋体" w:hAnsi="Times New Roman" w:cs="Times New Roman"/>
          <w:i w:val="0"/>
          <w:sz w:val="21"/>
          <w:szCs w:val="21"/>
        </w:rPr>
        <w:t>溶液未经冷却即转移至容量瓶并定容</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hint="eastAsia"/>
          <w:i w:val="0"/>
          <w:sz w:val="21"/>
          <w:szCs w:val="21"/>
        </w:rPr>
        <w:t>②</w:t>
      </w:r>
      <w:r>
        <w:rPr>
          <w:rFonts w:ascii="Times New Roman" w:eastAsia="宋体" w:hAnsi="Times New Roman" w:cs="Times New Roman"/>
          <w:i w:val="0"/>
          <w:sz w:val="21"/>
          <w:szCs w:val="21"/>
        </w:rPr>
        <w:t>溶液转移到容量瓶后，烧杯及玻璃棒未用蒸馏水洗涤</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hint="eastAsia"/>
          <w:i w:val="0"/>
          <w:sz w:val="21"/>
          <w:szCs w:val="21"/>
        </w:rPr>
        <w:t>③</w:t>
      </w:r>
      <w:r>
        <w:rPr>
          <w:rFonts w:ascii="Times New Roman" w:eastAsia="宋体" w:hAnsi="Times New Roman" w:cs="Times New Roman"/>
          <w:i w:val="0"/>
          <w:sz w:val="21"/>
          <w:szCs w:val="21"/>
        </w:rPr>
        <w:t>转移溶液前容量瓶内有少量蒸馏水</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hint="eastAsia"/>
          <w:i w:val="0"/>
          <w:sz w:val="21"/>
          <w:szCs w:val="21"/>
        </w:rPr>
        <w:t>④</w:t>
      </w:r>
      <w:r>
        <w:rPr>
          <w:rFonts w:ascii="Times New Roman" w:eastAsia="宋体" w:hAnsi="Times New Roman" w:cs="Times New Roman"/>
          <w:i w:val="0"/>
          <w:sz w:val="21"/>
          <w:szCs w:val="21"/>
        </w:rPr>
        <w:t>定容摇匀后，发现液面降低，又补加少量水，重新达到刻度线</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hint="eastAsia"/>
          <w:i w:val="0"/>
          <w:sz w:val="21"/>
          <w:szCs w:val="21"/>
        </w:rPr>
        <w:t>⑤</w:t>
      </w:r>
      <w:r>
        <w:rPr>
          <w:rFonts w:ascii="Times New Roman" w:eastAsia="宋体" w:hAnsi="Times New Roman" w:cs="Times New Roman"/>
          <w:i w:val="0"/>
          <w:sz w:val="21"/>
          <w:szCs w:val="21"/>
        </w:rPr>
        <w:t>定容时，仰视容量瓶的刻度线</w:t>
      </w:r>
    </w:p>
    <w:p>
      <w:pPr>
        <w:keepNext w:val="0"/>
        <w:keepLines w:val="0"/>
        <w:pageBreakBefore w:val="0"/>
        <w:widowControl w:val="0"/>
        <w:kinsoku/>
        <w:wordWrap/>
        <w:overflowPunct/>
        <w:topLinePunct w:val="0"/>
        <w:autoSpaceDE/>
        <w:autoSpaceDN/>
        <w:bidi w:val="0"/>
        <w:adjustRightInd/>
        <w:spacing w:line="240" w:lineRule="auto"/>
        <w:jc w:val="left"/>
        <w:rPr>
          <w:rFonts w:ascii="Times New Roman" w:eastAsia="宋体" w:hAnsi="Times New Roman" w:cs="Times New Roman"/>
          <w:i w:val="0"/>
          <w:sz w:val="21"/>
          <w:szCs w:val="21"/>
        </w:rPr>
      </w:pPr>
      <w:r>
        <w:rPr>
          <w:rFonts w:ascii="Times New Roman" w:eastAsia="宋体" w:hAnsi="Times New Roman" w:cs="Times New Roman"/>
          <w:i w:val="0"/>
          <w:sz w:val="21"/>
          <w:szCs w:val="21"/>
        </w:rPr>
        <w:t xml:space="preserve"> </w:t>
      </w:r>
    </w:p>
    <w:p>
      <w:pPr>
        <w:keepNext w:val="0"/>
        <w:keepLines w:val="0"/>
        <w:pageBreakBefore w:val="0"/>
        <w:widowControl w:val="0"/>
        <w:kinsoku/>
        <w:wordWrap/>
        <w:overflowPunct/>
        <w:topLinePunct w:val="0"/>
        <w:autoSpaceDE/>
        <w:autoSpaceDN/>
        <w:bidi w:val="0"/>
        <w:adjustRightInd/>
        <w:spacing w:line="240" w:lineRule="auto"/>
        <w:ind w:left="210" w:hanging="210" w:hangingChars="100"/>
        <w:jc w:val="left"/>
        <w:rPr>
          <w:rFonts w:ascii="Times New Roman" w:eastAsia="宋体" w:hAnsi="Times New Roman" w:cs="Times New Roman" w:hint="default"/>
          <w:b w:val="0"/>
          <w:bCs w:val="0"/>
          <w:i w:val="0"/>
          <w:color w:val="000000" w:themeColor="text1"/>
          <w:w w:val="100"/>
          <w:kern w:val="2"/>
          <w:sz w:val="21"/>
          <w:szCs w:val="21"/>
          <w:u w:val="single"/>
          <w:lang w:val="en-US"/>
          <w14:textFill>
            <w14:solidFill>
              <w14:schemeClr w14:val="tx1"/>
            </w14:solidFill>
          </w14:textFill>
        </w:rPr>
      </w:pPr>
      <w:r>
        <w:rPr>
          <w:rFonts w:ascii="Times New Roman" w:eastAsia="宋体" w:hAnsi="Times New Roman" w:cs="Times New Roman" w:hint="eastAsia"/>
          <w:i w:val="0"/>
          <w:color w:val="000000"/>
          <w:sz w:val="21"/>
          <w:lang w:eastAsia="zh-CN"/>
        </w:rPr>
        <w:t>（</w:t>
      </w:r>
      <w:r>
        <w:rPr>
          <w:rFonts w:ascii="Times New Roman" w:eastAsia="宋体" w:hAnsi="Times New Roman" w:cs="Times New Roman" w:hint="eastAsia"/>
          <w:i w:val="0"/>
          <w:color w:val="000000"/>
          <w:sz w:val="21"/>
          <w:lang w:val="en-US" w:eastAsia="zh-CN"/>
        </w:rPr>
        <w:t>5</w:t>
      </w:r>
      <w:r>
        <w:rPr>
          <w:rFonts w:ascii="Times New Roman" w:eastAsia="宋体" w:hAnsi="Times New Roman" w:cs="Times New Roman" w:hint="eastAsia"/>
          <w:i w:val="0"/>
          <w:color w:val="000000"/>
          <w:sz w:val="21"/>
          <w:lang w:eastAsia="zh-CN"/>
        </w:rPr>
        <w:t>）</w:t>
      </w:r>
      <w:r>
        <w:rPr>
          <w:rFonts w:ascii="Times New Roman" w:eastAsia="宋体" w:hAnsi="Times New Roman" w:cs="Times New Roman"/>
          <w:b w:val="0"/>
          <w:bCs w:val="0"/>
          <w:i w:val="0"/>
          <w:color w:val="000000" w:themeColor="text1"/>
          <w:spacing w:val="14"/>
          <w:w w:val="100"/>
          <w:kern w:val="2"/>
          <w:sz w:val="21"/>
          <w:szCs w:val="21"/>
          <w14:textFill>
            <w14:solidFill>
              <w14:schemeClr w14:val="tx1"/>
            </w14:solidFill>
          </w14:textFill>
        </w:rPr>
        <w:t>利用数字化实验探究次氯酸的化学性质</w:t>
      </w:r>
      <w:r>
        <w:rPr>
          <w:rFonts w:ascii="Times New Roman" w:eastAsia="宋体" w:hAnsi="Times New Roman" w:cs="Times New Roman"/>
          <w:b w:val="0"/>
          <w:bCs w:val="0"/>
          <w:i w:val="0"/>
          <w:color w:val="000000" w:themeColor="text1"/>
          <w:spacing w:val="-8"/>
          <w:w w:val="100"/>
          <w:kern w:val="2"/>
          <w:sz w:val="21"/>
          <w:szCs w:val="21"/>
          <w14:textFill>
            <w14:solidFill>
              <w14:schemeClr w14:val="tx1"/>
            </w14:solidFill>
          </w14:textFill>
        </w:rPr>
        <w:t xml:space="preserve"> </w:t>
      </w:r>
      <w:r>
        <w:rPr>
          <w:rFonts w:ascii="Times New Roman" w:eastAsia="宋体" w:hAnsi="Times New Roman" w:cs="Times New Roman"/>
          <w:b w:val="0"/>
          <w:bCs w:val="0"/>
          <w:i w:val="0"/>
          <w:color w:val="000000" w:themeColor="text1"/>
          <w:spacing w:val="14"/>
          <w:w w:val="100"/>
          <w:kern w:val="2"/>
          <w:sz w:val="21"/>
          <w:szCs w:val="21"/>
          <w14:textFill>
            <w14:solidFill>
              <w14:schemeClr w14:val="tx1"/>
            </w14:solidFill>
          </w14:textFill>
        </w:rPr>
        <w:t>, 用强光照射盛</w:t>
      </w:r>
      <w:r>
        <w:rPr>
          <w:rFonts w:ascii="Times New Roman" w:eastAsia="宋体" w:hAnsi="Times New Roman" w:cs="Times New Roman"/>
          <w:b w:val="0"/>
          <w:bCs w:val="0"/>
          <w:i w:val="0"/>
          <w:color w:val="000000" w:themeColor="text1"/>
          <w:spacing w:val="13"/>
          <w:w w:val="100"/>
          <w:kern w:val="2"/>
          <w:sz w:val="21"/>
          <w:szCs w:val="21"/>
          <w14:textFill>
            <w14:solidFill>
              <w14:schemeClr w14:val="tx1"/>
            </w14:solidFill>
          </w14:textFill>
        </w:rPr>
        <w:t>有氯水的密闭广口瓶；并</w:t>
      </w:r>
      <w:r>
        <w:rPr>
          <w:rFonts w:ascii="Times New Roman" w:eastAsia="宋体" w:hAnsi="Times New Roman" w:cs="Times New Roman" w:hint="eastAsia"/>
          <w:b w:val="0"/>
          <w:bCs w:val="0"/>
          <w:i w:val="0"/>
          <w:color w:val="000000" w:themeColor="text1"/>
          <w:spacing w:val="13"/>
          <w:w w:val="100"/>
          <w:kern w:val="2"/>
          <w:sz w:val="21"/>
          <w:szCs w:val="21"/>
          <w:lang w:val="en-US" w:eastAsia="zh-CN"/>
          <w14:textFill>
            <w14:solidFill>
              <w14:schemeClr w14:val="tx1"/>
            </w14:solidFill>
          </w14:textFill>
        </w:rPr>
        <w:t>用传感器测定广口瓶中数据，得到如下曲线。请用化学方程式解释曲线中氯离子的浓度和氧气的体积分数变化的原因</w:t>
      </w:r>
      <w:r>
        <w:rPr>
          <w:rFonts w:ascii="Times New Roman" w:eastAsia="宋体" w:hAnsi="Times New Roman" w:cs="Times New Roman" w:hint="eastAsia"/>
          <w:b w:val="0"/>
          <w:bCs w:val="0"/>
          <w:i w:val="0"/>
          <w:color w:val="000000" w:themeColor="text1"/>
          <w:spacing w:val="13"/>
          <w:w w:val="100"/>
          <w:kern w:val="2"/>
          <w:sz w:val="21"/>
          <w:szCs w:val="21"/>
          <w:u w:val="single"/>
          <w:lang w:val="en-US" w:eastAsia="zh-CN"/>
          <w14:textFill>
            <w14:solidFill>
              <w14:schemeClr w14:val="tx1"/>
            </w14:solidFill>
          </w14:textFill>
        </w:rPr>
        <w:t xml:space="preserve">                               </w:t>
      </w:r>
    </w:p>
    <w:p>
      <w:pPr>
        <w:pStyle w:val="BodyText"/>
        <w:keepNext w:val="0"/>
        <w:keepLines w:val="0"/>
        <w:pageBreakBefore w:val="0"/>
        <w:widowControl w:val="0"/>
        <w:kinsoku/>
        <w:wordWrap/>
        <w:overflowPunct/>
        <w:topLinePunct w:val="0"/>
        <w:autoSpaceDE/>
        <w:autoSpaceDN/>
        <w:bidi w:val="0"/>
        <w:adjustRightInd/>
        <w:snapToGrid/>
        <w:spacing w:line="240" w:lineRule="auto"/>
        <w:ind w:left="20"/>
        <w:textAlignment w:val="auto"/>
        <w:rPr>
          <w:rFonts w:ascii="Times New Roman" w:eastAsia="宋体" w:hAnsi="Times New Roman" w:cs="Times New Roman" w:hint="default"/>
          <w:b w:val="0"/>
          <w:bCs w:val="0"/>
          <w:i w:val="0"/>
          <w:color w:val="000000" w:themeColor="text1"/>
          <w:w w:val="100"/>
          <w:kern w:val="2"/>
          <w:sz w:val="21"/>
          <w:szCs w:val="21"/>
          <w:lang w:val="en-US"/>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color w:val="000000"/>
          <w:sz w:val="21"/>
          <w:lang w:val="en-US" w:eastAsia="zh-CN"/>
        </w:rPr>
      </w:pPr>
      <w:r>
        <w:rPr>
          <w:rFonts w:ascii="Times New Roman" w:eastAsia="宋体" w:hAnsi="Times New Roman" w:cs="Times New Roman"/>
          <w:b w:val="0"/>
          <w:bCs w:val="0"/>
          <w:i w:val="0"/>
          <w:color w:val="000000" w:themeColor="text1"/>
          <w:w w:val="100"/>
          <w:kern w:val="2"/>
          <w:position w:val="-40"/>
          <w:sz w:val="21"/>
          <w:szCs w:val="21"/>
          <w14:textFill>
            <w14:solidFill>
              <w14:schemeClr w14:val="tx1"/>
            </w14:solidFill>
          </w14:textFill>
        </w:rPr>
        <w:drawing>
          <wp:inline distT="0" distB="0" distL="0" distR="0">
            <wp:extent cx="5019675" cy="1257935"/>
            <wp:effectExtent l="0" t="0" r="9525" b="12065"/>
            <wp:docPr id="3" name="IM 16"/>
            <wp:cNvGraphicFramePr/>
            <a:graphic xmlns:a="http://schemas.openxmlformats.org/drawingml/2006/main">
              <a:graphicData uri="http://schemas.openxmlformats.org/drawingml/2006/picture">
                <pic:pic xmlns:pic="http://schemas.openxmlformats.org/drawingml/2006/picture">
                  <pic:nvPicPr>
                    <pic:cNvPr id="3" name="IM 16"/>
                    <pic:cNvPicPr/>
                  </pic:nvPicPr>
                  <pic:blipFill>
                    <a:blip xmlns:r="http://schemas.openxmlformats.org/officeDocument/2006/relationships" r:embed="rId94"/>
                    <a:stretch>
                      <a:fillRect/>
                    </a:stretch>
                  </pic:blipFill>
                  <pic:spPr>
                    <a:xfrm>
                      <a:off x="0" y="0"/>
                      <a:ext cx="5019675" cy="1257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textAlignment w:val="center"/>
        <w:rPr>
          <w:rFonts w:ascii="Times New Roman" w:eastAsia="宋体" w:hAnsi="Times New Roman" w:cs="Times New Roman"/>
          <w:i w:val="0"/>
          <w:sz w:val="21"/>
        </w:rPr>
      </w:pPr>
    </w:p>
    <w:p>
      <w:pPr>
        <w:keepNext w:val="0"/>
        <w:keepLines w:val="0"/>
        <w:pageBreakBefore w:val="0"/>
        <w:widowControl w:val="0"/>
        <w:kinsoku/>
        <w:wordWrap/>
        <w:overflowPunct/>
        <w:topLinePunct w:val="0"/>
        <w:autoSpaceDE/>
        <w:autoSpaceDN/>
        <w:bidi w:val="0"/>
        <w:adjustRightInd/>
        <w:snapToGrid/>
        <w:spacing w:line="240" w:lineRule="auto"/>
        <w:ind w:left="210" w:hanging="210" w:hangingChars="100"/>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1</w:t>
      </w:r>
      <w:r>
        <w:rPr>
          <w:rFonts w:ascii="Times New Roman" w:eastAsia="宋体" w:hAnsi="Times New Roman" w:cs="Times New Roman" w:hint="eastAsia"/>
          <w:i w:val="0"/>
          <w:sz w:val="21"/>
          <w:lang w:val="en-US" w:eastAsia="zh-CN"/>
        </w:rPr>
        <w:t>9</w:t>
      </w:r>
      <w:r>
        <w:rPr>
          <w:rFonts w:ascii="Times New Roman" w:eastAsia="宋体" w:hAnsi="Times New Roman" w:cs="Times New Roman"/>
          <w:i w:val="0"/>
          <w:sz w:val="21"/>
        </w:rPr>
        <w:t>．</w:t>
      </w:r>
      <w:r>
        <w:rPr>
          <w:rFonts w:ascii="Times New Roman" w:eastAsia="宋体" w:hAnsi="Times New Roman" w:cs="Times New Roman" w:hint="eastAsia"/>
          <w:i w:val="0"/>
          <w:sz w:val="21"/>
          <w:lang w:eastAsia="zh-CN"/>
        </w:rPr>
        <w:t>（</w:t>
      </w:r>
      <w:r>
        <w:rPr>
          <w:rFonts w:ascii="Times New Roman" w:eastAsia="宋体" w:hAnsi="Times New Roman" w:cs="Times New Roman" w:hint="eastAsia"/>
          <w:i w:val="0"/>
          <w:sz w:val="21"/>
          <w:lang w:val="en-US" w:eastAsia="zh-CN"/>
        </w:rPr>
        <w:t>15分</w:t>
      </w:r>
      <w:r>
        <w:rPr>
          <w:rFonts w:ascii="Times New Roman" w:eastAsia="宋体" w:hAnsi="Times New Roman" w:cs="Times New Roman" w:hint="eastAsia"/>
          <w:i w:val="0"/>
          <w:sz w:val="21"/>
          <w:lang w:eastAsia="zh-CN"/>
        </w:rPr>
        <w:t>）</w:t>
      </w:r>
      <w:r>
        <w:rPr>
          <w:rFonts w:ascii="Times New Roman" w:eastAsia="宋体" w:hAnsi="Times New Roman" w:cs="Times New Roman"/>
          <w:i w:val="0"/>
          <w:sz w:val="21"/>
        </w:rPr>
        <w:t>二氧化氯是一种黄绿色的气体，</w:t>
      </w:r>
      <w:r>
        <w:rPr>
          <w:rFonts w:ascii="Times New Roman" w:eastAsia="宋体" w:hAnsi="Times New Roman" w:cs="Times New Roman" w:hint="eastAsia"/>
          <w:i w:val="0"/>
          <w:sz w:val="21"/>
          <w:lang w:val="en-US" w:eastAsia="zh-CN"/>
        </w:rPr>
        <w:t>有强烈刺激性</w:t>
      </w:r>
      <w:r>
        <w:rPr>
          <w:rFonts w:ascii="Times New Roman" w:eastAsia="宋体" w:hAnsi="Times New Roman" w:cs="Times New Roman"/>
          <w:i w:val="0"/>
          <w:sz w:val="21"/>
        </w:rPr>
        <w:t>气味，在水处理等方面有广泛应用，是一种高效的消毒剂。</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（1）在</w:t>
      </w:r>
      <w:r>
        <w:rPr>
          <w:rFonts w:ascii="Times New Roman" w:eastAsia="宋体" w:hAnsi="Times New Roman" w:cs="Times New Roman"/>
          <w:i w:val="0"/>
          <w:sz w:val="21"/>
        </w:rPr>
        <w:object>
          <v:shape id="_x0000_i1070" type="#_x0000_t75" alt=" " style="width:21.75pt;height:14.25pt" o:ole="" coordsize="21600,21600" o:preferrelative="t" filled="f" stroked="f">
            <v:stroke joinstyle="miter"/>
            <v:imagedata r:id="rId95" o:title="eqIdd180e2ae6a2b4339a5a86f72125632ea"/>
            <o:lock v:ext="edit" aspectratio="t"/>
            <w10:anchorlock/>
          </v:shape>
          <o:OLEObject Type="Embed" ProgID="Equation.DSMT4" ShapeID="_x0000_i1070" DrawAspect="Content" ObjectID="_1468075770" r:id="rId96"/>
        </w:object>
      </w:r>
      <w:r>
        <w:rPr>
          <w:rFonts w:ascii="Times New Roman" w:eastAsia="宋体" w:hAnsi="Times New Roman" w:cs="Times New Roman"/>
          <w:i w:val="0"/>
          <w:sz w:val="21"/>
        </w:rPr>
        <w:t>的制备方法中，有下列两种：</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方法Ⅰ：</w:t>
      </w:r>
      <w:r>
        <w:rPr>
          <w:rFonts w:ascii="Times New Roman" w:eastAsia="宋体" w:hAnsi="Times New Roman" w:cs="Times New Roman"/>
          <w:i w:val="0"/>
          <w:sz w:val="21"/>
        </w:rPr>
        <w:object>
          <v:shape id="_x0000_i1071" type="#_x0000_t75" alt=" " style="width:223.5pt;height:16.5pt" o:ole="" coordsize="21600,21600" o:preferrelative="t" filled="f" stroked="f">
            <v:stroke joinstyle="miter"/>
            <v:imagedata r:id="rId97" o:title="eqId65f5e3a72d804ecf9123d5795fb98877"/>
            <o:lock v:ext="edit" aspectratio="t"/>
            <w10:anchorlock/>
          </v:shape>
          <o:OLEObject Type="Embed" ProgID="Equation.DSMT4" ShapeID="_x0000_i1071" DrawAspect="Content" ObjectID="_1468075771" r:id="rId98"/>
        </w:objec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i w:val="0"/>
          <w:sz w:val="21"/>
          <w:lang w:val="en-US" w:eastAsia="zh-CN"/>
        </w:rPr>
      </w:pPr>
      <w:r>
        <w:rPr>
          <w:rFonts w:ascii="Times New Roman" w:eastAsia="宋体" w:hAnsi="Times New Roman" w:cs="Times New Roman"/>
          <w:i w:val="0"/>
          <w:sz w:val="21"/>
        </w:rPr>
        <w:t>方法Ⅱ：</w:t>
      </w:r>
      <w:r>
        <w:rPr>
          <w:rFonts w:ascii="Times New Roman" w:eastAsia="宋体" w:hAnsi="Times New Roman" w:cs="Times New Roman" w:hint="eastAsia"/>
          <w:i w:val="0"/>
          <w:sz w:val="21"/>
          <w:lang w:val="en-US" w:eastAsia="zh-CN"/>
        </w:rPr>
        <w:t>2</w:t>
      </w:r>
      <w:r>
        <w:rPr>
          <w:rFonts w:ascii="Times New Roman" w:eastAsia="宋体" w:hAnsi="Times New Roman" w:cs="Times New Roman" w:hint="default"/>
          <w:sz w:val="21"/>
          <w:szCs w:val="24"/>
        </w:rPr>
        <w:t>NaClO</w:t>
      </w:r>
      <w:r>
        <w:rPr>
          <w:rFonts w:ascii="Times New Roman" w:eastAsia="宋体" w:hAnsi="Times New Roman" w:cs="Times New Roman" w:hint="eastAsia"/>
          <w:sz w:val="21"/>
          <w:szCs w:val="24"/>
          <w:vertAlign w:val="subscript"/>
          <w:lang w:val="en-US" w:eastAsia="zh-CN"/>
        </w:rPr>
        <w:t>3</w:t>
      </w:r>
      <w:r>
        <w:rPr>
          <w:rFonts w:ascii="Times New Roman" w:eastAsia="宋体" w:hAnsi="Times New Roman" w:cs="Times New Roman" w:hint="eastAsia"/>
          <w:sz w:val="21"/>
          <w:szCs w:val="24"/>
          <w:vertAlign w:val="baseline"/>
          <w:lang w:val="en-US" w:eastAsia="zh-CN"/>
        </w:rPr>
        <w:t xml:space="preserve"> +H</w:t>
      </w:r>
      <w:r>
        <w:rPr>
          <w:rFonts w:ascii="Times New Roman" w:eastAsia="宋体" w:hAnsi="Times New Roman" w:cs="Times New Roman" w:hint="eastAsia"/>
          <w:sz w:val="21"/>
          <w:szCs w:val="24"/>
          <w:vertAlign w:val="subscript"/>
          <w:lang w:val="en-US" w:eastAsia="zh-CN"/>
        </w:rPr>
        <w:t>2</w:t>
      </w:r>
      <w:r>
        <w:rPr>
          <w:rFonts w:ascii="Times New Roman" w:eastAsia="宋体" w:hAnsi="Times New Roman" w:cs="Times New Roman" w:hint="eastAsia"/>
          <w:sz w:val="21"/>
          <w:szCs w:val="24"/>
          <w:vertAlign w:val="baseline"/>
          <w:lang w:val="en-US" w:eastAsia="zh-CN"/>
        </w:rPr>
        <w:t>O</w:t>
      </w:r>
      <w:r>
        <w:rPr>
          <w:rFonts w:ascii="Times New Roman" w:eastAsia="宋体" w:hAnsi="Times New Roman" w:cs="Times New Roman" w:hint="eastAsia"/>
          <w:sz w:val="21"/>
          <w:szCs w:val="24"/>
          <w:vertAlign w:val="subscript"/>
          <w:lang w:val="en-US" w:eastAsia="zh-CN"/>
        </w:rPr>
        <w:t>2</w:t>
      </w:r>
      <w:r>
        <w:rPr>
          <w:rFonts w:ascii="Times New Roman" w:eastAsia="宋体" w:hAnsi="Times New Roman" w:cs="Times New Roman" w:hint="eastAsia"/>
          <w:sz w:val="21"/>
          <w:szCs w:val="24"/>
          <w:vertAlign w:val="baseline"/>
          <w:lang w:val="en-US" w:eastAsia="zh-CN"/>
        </w:rPr>
        <w:t xml:space="preserve"> +H</w:t>
      </w:r>
      <w:r>
        <w:rPr>
          <w:rFonts w:ascii="Times New Roman" w:eastAsia="宋体" w:hAnsi="Times New Roman" w:cs="Times New Roman" w:hint="eastAsia"/>
          <w:sz w:val="21"/>
          <w:szCs w:val="24"/>
          <w:vertAlign w:val="subscript"/>
          <w:lang w:val="en-US" w:eastAsia="zh-CN"/>
        </w:rPr>
        <w:t>2</w:t>
      </w:r>
      <w:r>
        <w:rPr>
          <w:rFonts w:ascii="Times New Roman" w:eastAsia="宋体" w:hAnsi="Times New Roman" w:cs="Times New Roman" w:hint="eastAsia"/>
          <w:sz w:val="21"/>
          <w:szCs w:val="24"/>
          <w:vertAlign w:val="baseline"/>
          <w:lang w:val="en-US" w:eastAsia="zh-CN"/>
        </w:rPr>
        <w:t>SO</w:t>
      </w:r>
      <w:r>
        <w:rPr>
          <w:rFonts w:ascii="Times New Roman" w:eastAsia="宋体" w:hAnsi="Times New Roman" w:cs="Times New Roman" w:hint="eastAsia"/>
          <w:sz w:val="21"/>
          <w:szCs w:val="24"/>
          <w:vertAlign w:val="subscript"/>
          <w:lang w:val="en-US" w:eastAsia="zh-CN"/>
        </w:rPr>
        <w:t>4</w:t>
      </w:r>
      <w:r>
        <w:rPr>
          <w:rFonts w:ascii="Times New Roman" w:eastAsia="宋体" w:hAnsi="Times New Roman" w:cs="Times New Roman" w:hint="eastAsia"/>
          <w:sz w:val="21"/>
          <w:szCs w:val="24"/>
          <w:vertAlign w:val="baseline"/>
          <w:lang w:val="en-US" w:eastAsia="zh-CN"/>
        </w:rPr>
        <w:t xml:space="preserve"> = 2</w:t>
      </w:r>
      <w:r>
        <w:rPr>
          <w:rFonts w:ascii="Times New Roman" w:eastAsia="宋体" w:hAnsi="Times New Roman" w:cs="Times New Roman" w:hint="default"/>
          <w:sz w:val="21"/>
          <w:szCs w:val="24"/>
        </w:rPr>
        <w:t>ClO</w:t>
      </w:r>
      <w:r>
        <w:rPr>
          <w:rFonts w:ascii="Times New Roman" w:eastAsia="宋体" w:hAnsi="Times New Roman" w:cs="Times New Roman" w:hint="eastAsia"/>
          <w:sz w:val="21"/>
          <w:szCs w:val="24"/>
          <w:vertAlign w:val="subscript"/>
          <w:lang w:val="en-US" w:eastAsia="zh-CN"/>
        </w:rPr>
        <w:t>2</w:t>
      </w:r>
      <w:r>
        <w:rPr>
          <w:rFonts w:ascii="Times New Roman" w:eastAsia="宋体" w:hAnsi="Times New Roman" w:cs="Times New Roman" w:hint="eastAsia"/>
          <w:sz w:val="21"/>
          <w:szCs w:val="24"/>
          <w:vertAlign w:val="baseline"/>
          <w:lang w:val="en-US" w:eastAsia="zh-CN"/>
        </w:rPr>
        <w:t xml:space="preserve"> </w:t>
      </w:r>
      <w:r>
        <w:rPr>
          <w:rFonts w:ascii="Times New Roman" w:eastAsia="宋体" w:hAnsi="Times New Roman" w:cs="Times New Roman"/>
          <w:i w:val="0"/>
          <w:color w:val="000000"/>
          <w:sz w:val="21"/>
        </w:rPr>
        <w:t>↑</w:t>
      </w:r>
      <w:r>
        <w:rPr>
          <w:rFonts w:ascii="Times New Roman" w:eastAsia="宋体" w:hAnsi="Times New Roman" w:cs="Times New Roman" w:hint="eastAsia"/>
          <w:sz w:val="21"/>
          <w:szCs w:val="24"/>
          <w:vertAlign w:val="baseline"/>
          <w:lang w:val="en-US" w:eastAsia="zh-CN"/>
        </w:rPr>
        <w:t>+2H</w:t>
      </w:r>
      <w:r>
        <w:rPr>
          <w:rFonts w:ascii="Times New Roman" w:eastAsia="宋体" w:hAnsi="Times New Roman" w:cs="Times New Roman" w:hint="eastAsia"/>
          <w:sz w:val="21"/>
          <w:szCs w:val="24"/>
          <w:vertAlign w:val="subscript"/>
          <w:lang w:val="en-US" w:eastAsia="zh-CN"/>
        </w:rPr>
        <w:t>2</w:t>
      </w:r>
      <w:r>
        <w:rPr>
          <w:rFonts w:ascii="Times New Roman" w:eastAsia="宋体" w:hAnsi="Times New Roman" w:cs="Times New Roman" w:hint="eastAsia"/>
          <w:sz w:val="21"/>
          <w:szCs w:val="24"/>
          <w:vertAlign w:val="baseline"/>
          <w:lang w:val="en-US" w:eastAsia="zh-CN"/>
        </w:rPr>
        <w:t xml:space="preserve">O+ </w:t>
      </w:r>
      <w:r>
        <w:rPr>
          <w:rFonts w:ascii="Times New Roman" w:eastAsia="宋体" w:hAnsi="Times New Roman" w:cs="Times New Roman" w:hint="default"/>
          <w:sz w:val="21"/>
          <w:szCs w:val="24"/>
        </w:rPr>
        <w:t>Na</w:t>
      </w:r>
      <w:r>
        <w:rPr>
          <w:rFonts w:ascii="Times New Roman" w:eastAsia="宋体" w:hAnsi="Times New Roman" w:cs="Times New Roman" w:hint="eastAsia"/>
          <w:sz w:val="21"/>
          <w:szCs w:val="24"/>
          <w:vertAlign w:val="subscript"/>
          <w:lang w:val="en-US" w:eastAsia="zh-CN"/>
        </w:rPr>
        <w:t>2</w:t>
      </w:r>
      <w:r>
        <w:rPr>
          <w:rFonts w:ascii="Times New Roman" w:eastAsia="宋体" w:hAnsi="Times New Roman" w:cs="Times New Roman" w:hint="eastAsia"/>
          <w:sz w:val="21"/>
          <w:szCs w:val="24"/>
          <w:lang w:val="en-US" w:eastAsia="zh-CN"/>
        </w:rPr>
        <w:t>SO</w:t>
      </w:r>
      <w:r>
        <w:rPr>
          <w:rFonts w:ascii="Times New Roman" w:eastAsia="宋体" w:hAnsi="Times New Roman" w:cs="Times New Roman" w:hint="eastAsia"/>
          <w:sz w:val="21"/>
          <w:szCs w:val="24"/>
          <w:vertAlign w:val="subscript"/>
          <w:lang w:val="en-US" w:eastAsia="zh-CN"/>
        </w:rPr>
        <w:t>4</w:t>
      </w:r>
      <w:r>
        <w:rPr>
          <w:rFonts w:ascii="Times New Roman" w:eastAsia="宋体" w:hAnsi="Times New Roman" w:cs="Times New Roman" w:hint="eastAsia"/>
          <w:sz w:val="21"/>
          <w:szCs w:val="24"/>
          <w:lang w:val="en-US" w:eastAsia="zh-CN"/>
        </w:rPr>
        <w:t>+</w:t>
      </w:r>
      <w:r>
        <w:rPr>
          <w:rFonts w:ascii="Times New Roman" w:eastAsia="宋体" w:hAnsi="Times New Roman" w:cs="Times New Roman" w:hint="eastAsia"/>
          <w:i w:val="0"/>
          <w:sz w:val="21"/>
          <w:lang w:val="en-US" w:eastAsia="zh-CN"/>
        </w:rPr>
        <w:t>O</w:t>
      </w:r>
      <w:r>
        <w:rPr>
          <w:rFonts w:ascii="Times New Roman" w:eastAsia="宋体" w:hAnsi="Times New Roman" w:cs="Times New Roman" w:hint="eastAsia"/>
          <w:i w:val="0"/>
          <w:sz w:val="21"/>
          <w:vertAlign w:val="subscript"/>
          <w:lang w:val="en-US" w:eastAsia="zh-CN"/>
        </w:rPr>
        <w:t>2</w:t>
      </w:r>
      <w:r>
        <w:rPr>
          <w:rFonts w:ascii="Times New Roman" w:eastAsia="宋体" w:hAnsi="Times New Roman" w:cs="Times New Roman"/>
          <w:i w:val="0"/>
          <w:color w:val="000000"/>
          <w:sz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i w:val="0"/>
          <w:sz w:val="21"/>
          <w:u w:val="none"/>
          <w:lang w:val="en-US" w:eastAsia="zh-CN"/>
        </w:rPr>
      </w:pPr>
      <w:r>
        <w:rPr>
          <w:rFonts w:ascii="Times New Roman" w:eastAsia="宋体" w:hAnsi="Times New Roman" w:cs="Times New Roman"/>
          <w:i w:val="0"/>
          <w:sz w:val="21"/>
        </w:rPr>
        <w:t>方法Ⅰ反应中，产生</w:t>
      </w:r>
      <w:r>
        <w:rPr>
          <w:rFonts w:ascii="Times New Roman" w:eastAsia="宋体" w:hAnsi="Times New Roman" w:cs="Times New Roman"/>
          <w:i w:val="0"/>
          <w:sz w:val="21"/>
        </w:rPr>
        <w:object>
          <v:shape id="_x0000_i1072" type="#_x0000_t75" alt=" " style="width:46.5pt;height:15.75pt" o:ole="" coordsize="21600,21600" o:preferrelative="t" filled="f" stroked="f">
            <v:stroke joinstyle="miter"/>
            <v:imagedata r:id="rId99" o:title="eqId65fc37ca049c4890a2808cfa97ffe613"/>
            <o:lock v:ext="edit" aspectratio="t"/>
            <w10:anchorlock/>
          </v:shape>
          <o:OLEObject Type="Embed" ProgID="Equation.DSMT4" ShapeID="_x0000_i1072" DrawAspect="Content" ObjectID="_1468075772" r:id="rId100"/>
        </w:object>
      </w:r>
      <w:r>
        <w:rPr>
          <w:rFonts w:ascii="Times New Roman" w:eastAsia="宋体" w:hAnsi="Times New Roman" w:cs="Times New Roman"/>
          <w:i w:val="0"/>
          <w:sz w:val="21"/>
        </w:rPr>
        <w:t>气体，电子转移___________mol；</w:t>
      </w:r>
      <w:r>
        <w:rPr>
          <w:rFonts w:ascii="Times New Roman" w:eastAsia="宋体" w:hAnsi="Times New Roman" w:cs="Times New Roman" w:hint="eastAsia"/>
          <w:i w:val="0"/>
          <w:sz w:val="21"/>
          <w:lang w:val="en-US" w:eastAsia="zh-CN"/>
        </w:rPr>
        <w:t>被氧化的HCl为</w:t>
      </w:r>
      <w:r>
        <w:rPr>
          <w:rFonts w:ascii="Times New Roman" w:eastAsia="宋体" w:hAnsi="Times New Roman" w:cs="Times New Roman" w:hint="eastAsia"/>
          <w:i w:val="0"/>
          <w:sz w:val="21"/>
          <w:u w:val="single"/>
          <w:lang w:val="en-US" w:eastAsia="zh-CN"/>
        </w:rPr>
        <w:t xml:space="preserve">       </w:t>
      </w:r>
      <w:r>
        <w:rPr>
          <w:rFonts w:ascii="Times New Roman" w:eastAsia="宋体" w:hAnsi="Times New Roman" w:cs="Times New Roman" w:hint="eastAsia"/>
          <w:i w:val="0"/>
          <w:sz w:val="21"/>
          <w:u w:val="none"/>
          <w:lang w:val="en-US" w:eastAsia="zh-CN"/>
        </w:rPr>
        <w:t>mol</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方法Ⅱ反应中，氧化产物为___________(填化学式)。</w:t>
      </w:r>
    </w:p>
    <w:p>
      <w:pPr>
        <w:shd w:val="clear" w:color="auto" w:fill="FFFFFF"/>
        <w:spacing w:line="360" w:lineRule="auto"/>
        <w:jc w:val="left"/>
        <w:textAlignment w:val="center"/>
        <w:rPr>
          <w:rFonts w:ascii="Times New Roman" w:eastAsia="宋体" w:hAnsi="Times New Roman" w:cs="Times New Roman" w:hint="default"/>
          <w:sz w:val="21"/>
          <w:szCs w:val="24"/>
        </w:rPr>
      </w:pPr>
      <w:r>
        <w:rPr>
          <w:rFonts w:ascii="Times New Roman" w:eastAsia="宋体" w:hAnsi="Times New Roman" w:cs="Times New Roman" w:hint="eastAsia"/>
          <w:sz w:val="21"/>
          <w:szCs w:val="24"/>
          <w:lang w:eastAsia="zh-CN"/>
        </w:rPr>
        <w:t>（</w:t>
      </w:r>
      <w:r>
        <w:rPr>
          <w:rFonts w:ascii="Times New Roman" w:eastAsia="宋体" w:hAnsi="Times New Roman" w:cs="Times New Roman" w:hint="eastAsia"/>
          <w:sz w:val="21"/>
          <w:szCs w:val="24"/>
          <w:lang w:val="en-US" w:eastAsia="zh-CN"/>
        </w:rPr>
        <w:t>2</w:t>
      </w:r>
      <w:r>
        <w:rPr>
          <w:rFonts w:ascii="Times New Roman" w:eastAsia="宋体" w:hAnsi="Times New Roman" w:cs="Times New Roman" w:hint="eastAsia"/>
          <w:sz w:val="21"/>
          <w:szCs w:val="24"/>
          <w:lang w:eastAsia="zh-CN"/>
        </w:rPr>
        <w:t>）</w:t>
      </w:r>
      <w:r>
        <w:rPr>
          <w:rFonts w:ascii="Times New Roman" w:eastAsia="宋体" w:hAnsi="Times New Roman" w:cs="Times New Roman" w:hint="default"/>
          <w:sz w:val="21"/>
          <w:szCs w:val="24"/>
        </w:rPr>
        <w:t>亚氯酸钠(NaClO</w:t>
      </w:r>
      <w:r>
        <w:rPr>
          <w:rFonts w:ascii="Times New Roman" w:eastAsia="宋体" w:hAnsi="Times New Roman" w:cs="Times New Roman" w:hint="default"/>
          <w:sz w:val="21"/>
          <w:szCs w:val="24"/>
          <w:vertAlign w:val="subscript"/>
        </w:rPr>
        <w:t>2</w:t>
      </w:r>
      <w:r>
        <w:rPr>
          <w:rFonts w:ascii="Times New Roman" w:eastAsia="宋体" w:hAnsi="Times New Roman" w:cs="Times New Roman" w:hint="default"/>
          <w:sz w:val="21"/>
          <w:szCs w:val="24"/>
        </w:rPr>
        <w:t>)和ClO</w:t>
      </w:r>
      <w:r>
        <w:rPr>
          <w:rFonts w:ascii="Times New Roman" w:eastAsia="宋体" w:hAnsi="Times New Roman" w:cs="Times New Roman" w:hint="default"/>
          <w:sz w:val="21"/>
          <w:szCs w:val="24"/>
          <w:vertAlign w:val="subscript"/>
        </w:rPr>
        <w:t>2</w:t>
      </w:r>
      <w:r>
        <w:rPr>
          <w:rFonts w:ascii="Times New Roman" w:eastAsia="宋体" w:hAnsi="Times New Roman" w:cs="Times New Roman" w:hint="default"/>
          <w:sz w:val="21"/>
          <w:szCs w:val="24"/>
        </w:rPr>
        <w:t>都是重要的漂白剂。某学习小组设计如下装置制取亚氯酸钠(NaClO</w:t>
      </w:r>
      <w:r>
        <w:rPr>
          <w:rFonts w:ascii="Times New Roman" w:eastAsia="宋体" w:hAnsi="Times New Roman" w:cs="Times New Roman" w:hint="default"/>
          <w:sz w:val="21"/>
          <w:szCs w:val="24"/>
          <w:vertAlign w:val="subscript"/>
        </w:rPr>
        <w:t>2</w:t>
      </w:r>
      <w:r>
        <w:rPr>
          <w:rFonts w:ascii="Times New Roman" w:eastAsia="宋体" w:hAnsi="Times New Roman" w:cs="Times New Roman" w:hint="default"/>
          <w:sz w:val="21"/>
          <w:szCs w:val="24"/>
        </w:rPr>
        <w:t>)。</w:t>
      </w:r>
    </w:p>
    <w:p>
      <w:pPr>
        <w:shd w:val="clear" w:color="auto" w:fill="FFFFFF"/>
        <w:spacing w:line="360" w:lineRule="auto"/>
        <w:jc w:val="left"/>
        <w:textAlignment w:val="center"/>
        <w:rPr>
          <w:rFonts w:ascii="Times New Roman" w:eastAsia="宋体" w:hAnsi="Times New Roman" w:cs="Times New Roman" w:hint="default"/>
          <w:sz w:val="21"/>
          <w:szCs w:val="24"/>
        </w:rPr>
      </w:pPr>
      <w:r>
        <w:rPr>
          <w:rFonts w:ascii="Times New Roman" w:eastAsia="宋体" w:hAnsi="Times New Roman" w:cs="Times New Roman" w:hint="default"/>
          <w:strike w:val="0"/>
          <w:kern w:val="0"/>
          <w:sz w:val="21"/>
          <w:szCs w:val="24"/>
          <w:u w:val="none"/>
        </w:rPr>
        <w:drawing>
          <wp:inline distT="0" distB="0" distL="114300" distR="114300">
            <wp:extent cx="2627630" cy="1113155"/>
            <wp:effectExtent l="0" t="0" r="1270" b="4445"/>
            <wp:docPr id="41" name="图片 41" descr="@@@26dcaca44233464ca818ee10694b1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6dcaca44233464ca818ee10694b1d21"/>
                    <pic:cNvPicPr>
                      <a:picLocks noChangeAspect="1"/>
                    </pic:cNvPicPr>
                  </pic:nvPicPr>
                  <pic:blipFill>
                    <a:blip xmlns:r="http://schemas.openxmlformats.org/officeDocument/2006/relationships" r:embed="rId101"/>
                    <a:stretch>
                      <a:fillRect/>
                    </a:stretch>
                  </pic:blipFill>
                  <pic:spPr>
                    <a:xfrm>
                      <a:off x="0" y="0"/>
                      <a:ext cx="2627630" cy="1113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hint="default"/>
          <w:i w:val="0"/>
          <w:sz w:val="21"/>
          <w:u w:val="single"/>
          <w:lang w:val="en-US" w:eastAsia="zh-CN"/>
        </w:rPr>
      </w:pPr>
      <w:r>
        <w:rPr>
          <w:rFonts w:ascii="微软雅黑" w:eastAsia="微软雅黑" w:hAnsi="微软雅黑" w:cs="微软雅黑" w:hint="eastAsia"/>
          <w:sz w:val="21"/>
          <w:szCs w:val="24"/>
        </w:rPr>
        <w:t>①</w:t>
      </w:r>
      <w:r>
        <w:rPr>
          <w:rFonts w:ascii="Times New Roman" w:eastAsia="宋体" w:hAnsi="Times New Roman" w:cs="Times New Roman" w:hint="default"/>
          <w:sz w:val="21"/>
          <w:szCs w:val="24"/>
        </w:rPr>
        <w:t>装置A中产生的ClO</w:t>
      </w:r>
      <w:r>
        <w:rPr>
          <w:rFonts w:ascii="Times New Roman" w:eastAsia="宋体" w:hAnsi="Times New Roman" w:cs="Times New Roman" w:hint="default"/>
          <w:sz w:val="21"/>
          <w:szCs w:val="24"/>
          <w:vertAlign w:val="subscript"/>
        </w:rPr>
        <w:t>2</w:t>
      </w:r>
      <w:r>
        <w:rPr>
          <w:rFonts w:ascii="Times New Roman" w:eastAsia="宋体" w:hAnsi="Times New Roman" w:cs="Times New Roman" w:hint="default"/>
          <w:sz w:val="21"/>
          <w:szCs w:val="24"/>
        </w:rPr>
        <w:t>气体，在装置C中反应生成NaClO</w:t>
      </w:r>
      <w:r>
        <w:rPr>
          <w:rFonts w:ascii="Times New Roman" w:eastAsia="宋体" w:hAnsi="Times New Roman" w:cs="Times New Roman" w:hint="default"/>
          <w:sz w:val="21"/>
          <w:szCs w:val="24"/>
          <w:vertAlign w:val="subscript"/>
        </w:rPr>
        <w:t>2</w:t>
      </w:r>
      <w:r>
        <w:rPr>
          <w:rFonts w:ascii="Times New Roman" w:eastAsia="宋体" w:hAnsi="Times New Roman" w:cs="Times New Roman" w:hint="default"/>
          <w:sz w:val="21"/>
          <w:szCs w:val="24"/>
        </w:rPr>
        <w:t>，写出生成NaClO</w:t>
      </w:r>
      <w:r>
        <w:rPr>
          <w:rFonts w:ascii="Times New Roman" w:eastAsia="宋体" w:hAnsi="Times New Roman" w:cs="Times New Roman" w:hint="default"/>
          <w:sz w:val="21"/>
          <w:szCs w:val="24"/>
          <w:vertAlign w:val="subscript"/>
        </w:rPr>
        <w:t>2</w:t>
      </w:r>
      <w:r>
        <w:rPr>
          <w:rFonts w:ascii="Times New Roman" w:eastAsia="宋体" w:hAnsi="Times New Roman" w:cs="Times New Roman" w:hint="default"/>
          <w:sz w:val="21"/>
          <w:szCs w:val="24"/>
        </w:rPr>
        <w:t>的化学方程式：</w:t>
      </w:r>
      <w:r>
        <w:rPr>
          <w:rFonts w:ascii="Times New Roman" w:eastAsia="宋体" w:hAnsi="Times New Roman" w:cs="Times New Roman" w:hint="eastAsia"/>
          <w:sz w:val="21"/>
          <w:szCs w:val="24"/>
          <w:u w:val="none"/>
          <w:lang w:val="en-US" w:eastAsia="zh-CN"/>
        </w:rPr>
        <w:t xml:space="preserve"> </w:t>
      </w:r>
      <w:r>
        <w:rPr>
          <w:rFonts w:ascii="Times New Roman" w:eastAsia="宋体" w:hAnsi="Times New Roman" w:cs="Times New Roman" w:hint="eastAsia"/>
          <w:sz w:val="21"/>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微软雅黑" w:hAnsi="Times New Roman" w:cs="Times New Roman" w:hint="default"/>
          <w:i w:val="0"/>
          <w:sz w:val="21"/>
          <w:u w:val="none"/>
          <w:lang w:val="en-US" w:eastAsia="zh-CN"/>
        </w:rPr>
      </w:pPr>
      <w:r>
        <w:rPr>
          <w:rFonts w:ascii="微软雅黑" w:eastAsia="微软雅黑" w:hAnsi="微软雅黑" w:cs="微软雅黑" w:hint="eastAsia"/>
          <w:i w:val="0"/>
          <w:sz w:val="21"/>
        </w:rPr>
        <w:t>②</w:t>
      </w:r>
      <w:r>
        <w:rPr>
          <w:rFonts w:ascii="微软雅黑" w:eastAsia="宋体" w:hAnsi="微软雅黑" w:cs="微软雅黑" w:hint="eastAsia"/>
          <w:i w:val="0"/>
          <w:sz w:val="21"/>
          <w:lang w:val="en-US" w:eastAsia="zh-CN"/>
        </w:rPr>
        <w:t>某同学认为上述装置并不完整，请写出需补充的装置</w:t>
      </w:r>
      <w:r>
        <w:rPr>
          <w:rFonts w:ascii="微软雅黑" w:eastAsia="宋体" w:hAnsi="微软雅黑" w:cs="微软雅黑" w:hint="eastAsia"/>
          <w:i w:val="0"/>
          <w:sz w:val="21"/>
          <w:u w:val="single"/>
          <w:lang w:val="en-US" w:eastAsia="zh-CN"/>
        </w:rPr>
        <w:t xml:space="preserve">                         </w:t>
      </w:r>
      <w:r>
        <w:rPr>
          <w:rFonts w:ascii="微软雅黑" w:eastAsia="宋体" w:hAnsi="微软雅黑" w:cs="微软雅黑" w:hint="eastAsia"/>
          <w:i w:val="0"/>
          <w:sz w:val="21"/>
          <w:u w:val="none"/>
          <w:lang w:val="en-US" w:eastAsia="zh-CN"/>
        </w:rPr>
        <w:t>（用文字叙述）</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w:t>
      </w:r>
      <w:r>
        <w:rPr>
          <w:rFonts w:ascii="Times New Roman" w:eastAsia="宋体" w:hAnsi="Times New Roman" w:cs="Times New Roman" w:hint="eastAsia"/>
          <w:i w:val="0"/>
          <w:sz w:val="21"/>
          <w:lang w:val="en-US" w:eastAsia="zh-CN"/>
        </w:rPr>
        <w:t>3</w:t>
      </w:r>
      <w:r>
        <w:rPr>
          <w:rFonts w:ascii="Times New Roman" w:eastAsia="宋体" w:hAnsi="Times New Roman" w:cs="Times New Roman"/>
          <w:i w:val="0"/>
          <w:sz w:val="21"/>
        </w:rPr>
        <w:t>）将</w:t>
      </w:r>
      <w:r>
        <w:rPr>
          <w:rFonts w:ascii="Times New Roman" w:eastAsia="宋体" w:hAnsi="Times New Roman" w:cs="Times New Roman"/>
          <w:i w:val="0"/>
          <w:sz w:val="21"/>
        </w:rPr>
        <w:object>
          <v:shape id="_x0000_i1073" type="#_x0000_t75" alt=" " style="width:21.75pt;height:14.25pt" o:ole="" coordsize="21600,21600" o:preferrelative="t" filled="f" stroked="f">
            <v:stroke joinstyle="miter"/>
            <v:imagedata r:id="rId95" o:title="eqIdd180e2ae6a2b4339a5a86f72125632ea"/>
            <o:lock v:ext="edit" aspectratio="t"/>
            <w10:anchorlock/>
          </v:shape>
          <o:OLEObject Type="Embed" ProgID="Equation.DSMT4" ShapeID="_x0000_i1073" DrawAspect="Content" ObjectID="_1468075773" r:id="rId102"/>
        </w:object>
      </w:r>
      <w:r>
        <w:rPr>
          <w:rFonts w:ascii="Times New Roman" w:eastAsia="宋体" w:hAnsi="Times New Roman" w:cs="Times New Roman"/>
          <w:i w:val="0"/>
          <w:sz w:val="21"/>
        </w:rPr>
        <w:t>溶于水得到溶液：为测定其浓度，进行以下实验操作：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步骤1：取待测</w:t>
      </w:r>
      <w:r>
        <w:rPr>
          <w:rFonts w:ascii="Times New Roman" w:eastAsia="宋体" w:hAnsi="Times New Roman" w:cs="Times New Roman"/>
          <w:i w:val="0"/>
          <w:sz w:val="21"/>
        </w:rPr>
        <w:object>
          <v:shape id="_x0000_i1074" type="#_x0000_t75" alt=" " style="width:21.75pt;height:14.25pt" o:ole="" coordsize="21600,21600" o:preferrelative="t" filled="f" stroked="f">
            <v:stroke joinstyle="miter"/>
            <v:imagedata r:id="rId95" o:title="eqIdd180e2ae6a2b4339a5a86f72125632ea"/>
            <o:lock v:ext="edit" aspectratio="t"/>
            <w10:anchorlock/>
          </v:shape>
          <o:OLEObject Type="Embed" ProgID="Equation.DSMT4" ShapeID="_x0000_i1074" DrawAspect="Content" ObjectID="_1468075774" r:id="rId103"/>
        </w:object>
      </w:r>
      <w:r>
        <w:rPr>
          <w:rFonts w:ascii="Times New Roman" w:eastAsia="宋体" w:hAnsi="Times New Roman" w:cs="Times New Roman"/>
          <w:i w:val="0"/>
          <w:sz w:val="21"/>
        </w:rPr>
        <w:t>溶液20.00mL于锥形瓶中；</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步骤2：用稀硫酸调节溶液至酸性，加入足量的</w:t>
      </w:r>
      <w:r>
        <w:rPr>
          <w:rFonts w:ascii="Times New Roman" w:eastAsia="宋体" w:hAnsi="Times New Roman" w:cs="Times New Roman" w:hint="default"/>
          <w:i w:val="0"/>
          <w:sz w:val="21"/>
          <w:lang w:val="en-US" w:eastAsia="zh-CN"/>
        </w:rPr>
        <w:t>KI</w:t>
      </w:r>
      <w:r>
        <w:rPr>
          <w:rFonts w:ascii="Times New Roman" w:eastAsia="宋体" w:hAnsi="Times New Roman" w:cs="Times New Roman"/>
          <w:i w:val="0"/>
          <w:sz w:val="21"/>
        </w:rPr>
        <w:t>晶体充分反应，使</w:t>
      </w:r>
      <w:r>
        <w:rPr>
          <w:rFonts w:ascii="Times New Roman" w:eastAsia="宋体" w:hAnsi="Times New Roman" w:cs="Times New Roman"/>
          <w:i w:val="0"/>
          <w:sz w:val="21"/>
        </w:rPr>
        <w:object>
          <v:shape id="_x0000_i1075" type="#_x0000_t75" alt=" " style="width:21.75pt;height:14.25pt" o:ole="" coordsize="21600,21600" o:preferrelative="t" filled="f" stroked="f">
            <v:stroke joinstyle="miter"/>
            <v:imagedata r:id="rId95" o:title="eqIdd180e2ae6a2b4339a5a86f72125632ea"/>
            <o:lock v:ext="edit" aspectratio="t"/>
            <w10:anchorlock/>
          </v:shape>
          <o:OLEObject Type="Embed" ProgID="Equation.DSMT4" ShapeID="_x0000_i1075" DrawAspect="Content" ObjectID="_1468075775" r:id="rId104"/>
        </w:object>
      </w:r>
      <w:r>
        <w:rPr>
          <w:rFonts w:ascii="Times New Roman" w:eastAsia="宋体" w:hAnsi="Times New Roman" w:cs="Times New Roman"/>
          <w:i w:val="0"/>
          <w:sz w:val="21"/>
        </w:rPr>
        <w:t>转化为</w:t>
      </w:r>
      <w:r>
        <w:rPr>
          <w:rFonts w:ascii="Times New Roman" w:eastAsia="宋体" w:hAnsi="Times New Roman" w:cs="Times New Roman"/>
          <w:i w:val="0"/>
          <w:sz w:val="21"/>
        </w:rPr>
        <w:object>
          <v:shape id="_x0000_i1076" type="#_x0000_t75" alt=" " style="width:16.5pt;height:14.25pt" o:ole="" coordsize="21600,21600" o:preferrelative="t" filled="f" stroked="f">
            <v:stroke joinstyle="miter"/>
            <v:imagedata r:id="rId105" o:title="eqId89853b2803f1431580fa386098b8995f"/>
            <o:lock v:ext="edit" aspectratio="t"/>
            <w10:anchorlock/>
          </v:shape>
          <o:OLEObject Type="Embed" ProgID="Equation.DSMT4" ShapeID="_x0000_i1076" DrawAspect="Content" ObjectID="_1468075776" r:id="rId106"/>
        </w:object>
      </w:r>
      <w:r>
        <w:rPr>
          <w:rFonts w:ascii="Times New Roman" w:eastAsia="宋体" w:hAnsi="Times New Roman" w:cs="Times New Roman"/>
          <w:i w:val="0"/>
          <w:sz w:val="21"/>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步骤3：逐滴加入</w:t>
      </w:r>
      <w:r>
        <w:rPr>
          <w:rFonts w:ascii="Times New Roman" w:eastAsia="宋体" w:hAnsi="Times New Roman" w:cs="Times New Roman"/>
          <w:i w:val="0"/>
          <w:sz w:val="21"/>
        </w:rPr>
        <w:object>
          <v:shape id="_x0000_i1077" type="#_x0000_t75" alt=" " style="width:60.75pt;height:15pt" o:ole="" coordsize="21600,21600" o:preferrelative="t" filled="f" stroked="f">
            <v:stroke joinstyle="miter"/>
            <v:imagedata r:id="rId107" o:title="eqId42296ab04e584b09be3022df17d10e9e"/>
            <o:lock v:ext="edit" aspectratio="t"/>
            <w10:anchorlock/>
          </v:shape>
          <o:OLEObject Type="Embed" ProgID="Equation.DSMT4" ShapeID="_x0000_i1077" DrawAspect="Content" ObjectID="_1468075777" r:id="rId108"/>
        </w:object>
      </w:r>
      <w:r>
        <w:rPr>
          <w:rFonts w:ascii="Times New Roman" w:eastAsia="宋体" w:hAnsi="Times New Roman" w:cs="Times New Roman"/>
          <w:i w:val="0"/>
          <w:sz w:val="21"/>
        </w:rPr>
        <w:t>的</w:t>
      </w:r>
      <w:r>
        <w:rPr>
          <w:rFonts w:ascii="Times New Roman" w:eastAsia="宋体" w:hAnsi="Times New Roman" w:cs="Times New Roman"/>
          <w:i w:val="0"/>
          <w:sz w:val="21"/>
        </w:rPr>
        <w:object>
          <v:shape id="_x0000_i1078" type="#_x0000_t75" alt=" " style="width:39.75pt;height:15.75pt" o:ole="" coordsize="21600,21600" o:preferrelative="t" filled="f" stroked="f">
            <v:stroke joinstyle="miter"/>
            <v:imagedata r:id="rId109" o:title="eqIddf5719ffe55d446ebce830d8461c8731"/>
            <o:lock v:ext="edit" aspectratio="t"/>
            <w10:anchorlock/>
          </v:shape>
          <o:OLEObject Type="Embed" ProgID="Equation.DSMT4" ShapeID="_x0000_i1078" DrawAspect="Content" ObjectID="_1468075778" r:id="rId110"/>
        </w:object>
      </w:r>
      <w:r>
        <w:rPr>
          <w:rFonts w:ascii="Times New Roman" w:eastAsia="宋体" w:hAnsi="Times New Roman" w:cs="Times New Roman"/>
          <w:i w:val="0"/>
          <w:sz w:val="21"/>
        </w:rPr>
        <w:t>溶液，发生的反应为：</w:t>
      </w:r>
      <w:r>
        <w:rPr>
          <w:rFonts w:ascii="Times New Roman" w:eastAsia="宋体" w:hAnsi="Times New Roman" w:cs="Times New Roman"/>
          <w:i w:val="0"/>
          <w:sz w:val="21"/>
        </w:rPr>
        <w:object>
          <v:shape id="_x0000_i1079" type="#_x0000_t75" alt=" " style="width:108.75pt;height:16.5pt" o:ole="" coordsize="21600,21600" o:preferrelative="t" filled="f" stroked="f">
            <v:stroke joinstyle="miter"/>
            <v:imagedata r:id="rId111" o:title="eqIdffb9bd7ba18141c7bee83923804eeaf0"/>
            <o:lock v:ext="edit" aspectratio="t"/>
            <w10:anchorlock/>
          </v:shape>
          <o:OLEObject Type="Embed" ProgID="Equation.DSMT4" ShapeID="_x0000_i1079" DrawAspect="Content" ObjectID="_1468075779" r:id="rId112"/>
        </w:object>
      </w:r>
      <w:r>
        <w:rPr>
          <w:rFonts w:ascii="Times New Roman" w:eastAsia="宋体" w:hAnsi="Times New Roman" w:cs="Times New Roman"/>
          <w:i w:val="0"/>
          <w:sz w:val="21"/>
        </w:rPr>
        <w:t>；将“步骤2”反应生成的</w:t>
      </w:r>
      <w:r>
        <w:rPr>
          <w:rFonts w:ascii="Times New Roman" w:eastAsia="宋体" w:hAnsi="Times New Roman" w:cs="Times New Roman" w:hint="eastAsia"/>
          <w:i w:val="0"/>
          <w:sz w:val="21"/>
          <w:lang w:val="en-US" w:eastAsia="zh-CN"/>
        </w:rPr>
        <w:t>I</w:t>
      </w:r>
      <w:r>
        <w:rPr>
          <w:rFonts w:ascii="Times New Roman" w:eastAsia="宋体" w:hAnsi="Times New Roman" w:cs="Times New Roman" w:hint="eastAsia"/>
          <w:i w:val="0"/>
          <w:sz w:val="21"/>
          <w:vertAlign w:val="subscript"/>
          <w:lang w:val="en-US" w:eastAsia="zh-CN"/>
        </w:rPr>
        <w:t>2</w:t>
      </w:r>
      <w:r>
        <w:rPr>
          <w:rFonts w:ascii="Times New Roman" w:eastAsia="宋体" w:hAnsi="Times New Roman" w:cs="Times New Roman"/>
          <w:i w:val="0"/>
          <w:sz w:val="21"/>
        </w:rPr>
        <w:t>恰好完全反应时，消耗</w:t>
      </w:r>
      <w:r>
        <w:rPr>
          <w:rFonts w:ascii="Times New Roman" w:eastAsia="宋体" w:hAnsi="Times New Roman" w:cs="Times New Roman"/>
          <w:i w:val="0"/>
          <w:sz w:val="21"/>
        </w:rPr>
        <w:object>
          <v:shape id="_x0000_i1080" type="#_x0000_t75" alt=" " style="width:39.75pt;height:15.75pt" o:ole="" coordsize="21600,21600" o:preferrelative="t" filled="f" stroked="f">
            <v:stroke joinstyle="miter"/>
            <v:imagedata r:id="rId109" o:title="eqIddf5719ffe55d446ebce830d8461c8731"/>
            <o:lock v:ext="edit" aspectratio="t"/>
            <w10:anchorlock/>
          </v:shape>
          <o:OLEObject Type="Embed" ProgID="Equation.DSMT4" ShapeID="_x0000_i1080" DrawAspect="Content" ObjectID="_1468075780" r:id="rId113"/>
        </w:object>
      </w:r>
      <w:r>
        <w:rPr>
          <w:rFonts w:ascii="Times New Roman" w:eastAsia="宋体" w:hAnsi="Times New Roman" w:cs="Times New Roman"/>
          <w:i w:val="0"/>
          <w:sz w:val="21"/>
        </w:rPr>
        <w:t>溶液体积为29.50mL。</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写出步骤2反应的离子方</w:t>
      </w:r>
      <w:r>
        <w:rPr>
          <w:rFonts w:ascii="Times New Roman" w:eastAsia="宋体" w:hAnsi="Times New Roman" w:cs="Times New Roman" w:hint="eastAsia"/>
          <w:i w:val="0"/>
          <w:sz w:val="21"/>
          <w:lang w:val="en-US" w:eastAsia="zh-CN"/>
        </w:rPr>
        <w:t>程</w:t>
      </w:r>
      <w:r>
        <w:rPr>
          <w:rFonts w:ascii="Times New Roman" w:eastAsia="宋体" w:hAnsi="Times New Roman" w:cs="Times New Roman"/>
          <w:i w:val="0"/>
          <w:sz w:val="21"/>
        </w:rPr>
        <w:t>式</w:t>
      </w:r>
      <w:r>
        <w:rPr>
          <w:rFonts w:ascii="Times New Roman" w:eastAsia="宋体" w:hAnsi="Times New Roman" w:cs="Times New Roman" w:hint="eastAsia"/>
          <w:i w:val="0"/>
          <w:sz w:val="21"/>
          <w:u w:val="single"/>
          <w:lang w:val="en-US" w:eastAsia="zh-CN"/>
        </w:rPr>
        <w:t xml:space="preserve">                                                  </w:t>
      </w:r>
      <w:r>
        <w:rPr>
          <w:rFonts w:ascii="Times New Roman" w:eastAsia="宋体" w:hAnsi="Times New Roman" w:cs="Times New Roman"/>
          <w:i w:val="0"/>
          <w:sz w:val="21"/>
        </w:rPr>
        <w:t>；</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hint="default"/>
          <w:i w:val="0"/>
          <w:sz w:val="21"/>
          <w:lang w:val="en-US" w:eastAsia="zh-CN"/>
        </w:rPr>
      </w:pPr>
      <w:r>
        <w:rPr>
          <w:rFonts w:ascii="Times New Roman" w:eastAsia="宋体" w:hAnsi="Times New Roman" w:cs="Times New Roman"/>
          <w:i w:val="0"/>
          <w:sz w:val="21"/>
        </w:rPr>
        <w:t>计算此</w:t>
      </w:r>
      <w:r>
        <w:rPr>
          <w:rFonts w:ascii="Times New Roman" w:eastAsia="宋体" w:hAnsi="Times New Roman" w:cs="Times New Roman"/>
          <w:i w:val="0"/>
          <w:sz w:val="21"/>
        </w:rPr>
        <w:object>
          <v:shape id="_x0000_i1081" type="#_x0000_t75" alt=" " style="width:21.75pt;height:14.25pt" o:ole="" coordsize="21600,21600" o:preferrelative="t" filled="f" stroked="f">
            <v:stroke joinstyle="miter"/>
            <v:imagedata r:id="rId95" o:title="eqIdd180e2ae6a2b4339a5a86f72125632ea"/>
            <o:lock v:ext="edit" aspectratio="t"/>
            <w10:anchorlock/>
          </v:shape>
          <o:OLEObject Type="Embed" ProgID="Equation.DSMT4" ShapeID="_x0000_i1081" DrawAspect="Content" ObjectID="_1468075781" r:id="rId114"/>
        </w:object>
      </w:r>
      <w:r>
        <w:rPr>
          <w:rFonts w:ascii="Times New Roman" w:eastAsia="宋体" w:hAnsi="Times New Roman" w:cs="Times New Roman"/>
          <w:i w:val="0"/>
          <w:sz w:val="21"/>
        </w:rPr>
        <w:t>溶液的物质的量浓度</w:t>
      </w:r>
      <w:r>
        <w:rPr>
          <w:rFonts w:ascii="Times New Roman" w:eastAsia="宋体" w:hAnsi="Times New Roman" w:cs="Times New Roman" w:hint="eastAsia"/>
          <w:i w:val="0"/>
          <w:sz w:val="21"/>
          <w:lang w:val="en-US" w:eastAsia="zh-CN"/>
        </w:rPr>
        <w:t>(写出计算过程）</w:t>
      </w:r>
    </w:p>
    <w:p>
      <w:pPr>
        <w:keepNext w:val="0"/>
        <w:keepLines w:val="0"/>
        <w:pageBreakBefore w:val="0"/>
        <w:widowControl w:val="0"/>
        <w:kinsoku/>
        <w:wordWrap/>
        <w:overflowPunct/>
        <w:topLinePunct w:val="0"/>
        <w:autoSpaceDE/>
        <w:autoSpaceDN/>
        <w:bidi w:val="0"/>
        <w:adjustRightInd/>
        <w:spacing w:line="240" w:lineRule="auto"/>
        <w:jc w:val="left"/>
        <w:textAlignment w:val="center"/>
        <w:rPr>
          <w:rFonts w:ascii="Times New Roman" w:eastAsia="宋体" w:hAnsi="Times New Roman" w:cs="Times New Roman"/>
          <w:i w:val="0"/>
          <w:sz w:val="21"/>
        </w:rPr>
      </w:pPr>
      <w:r>
        <w:rPr>
          <w:rFonts w:ascii="Times New Roman" w:eastAsia="宋体" w:hAnsi="Times New Roman" w:cs="Times New Roman"/>
          <w:i w:val="0"/>
          <w:sz w:val="21"/>
        </w:rPr>
        <w:t xml:space="preserve"> </w:t>
      </w:r>
      <w:r>
        <w:rPr>
          <w:rFonts w:ascii="Times New Roman" w:eastAsia="宋体" w:hAnsi="Times New Roman" w:cs="Times New Roman"/>
          <w:i w:val="0"/>
          <w:sz w:val="21"/>
        </w:rPr>
        <w:br w:type="page"/>
      </w:r>
      <w:r>
        <w:rPr>
          <w:rFonts w:ascii="Times New Roman" w:eastAsia="宋体" w:hAnsi="Times New Roman" w:cs="Times New Roman"/>
          <w:i w:val="0"/>
          <w:sz w:val="21"/>
        </w:rPr>
        <w:drawing>
          <wp:inline>
            <wp:extent cx="4913630" cy="5880505"/>
            <wp:docPr id="100087"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115"/>
                    <a:stretch>
                      <a:fillRect/>
                    </a:stretch>
                  </pic:blipFill>
                  <pic:spPr>
                    <a:xfrm>
                      <a:off x="0" y="0"/>
                      <a:ext cx="4913630" cy="5880505"/>
                    </a:xfrm>
                    <a:prstGeom prst="rect">
                      <a:avLst/>
                    </a:prstGeom>
                  </pic:spPr>
                </pic:pic>
              </a:graphicData>
            </a:graphic>
          </wp:inline>
        </w:drawing>
      </w:r>
    </w:p>
    <w:sectPr>
      <w:headerReference w:type="default" r:id="rId116"/>
      <w:footerReference w:type="default" r:id="rId117"/>
      <w:pgSz w:w="10431" w:h="14740"/>
      <w:pgMar w:top="1134" w:right="1134" w:bottom="1134" w:left="1134"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EFF" w:usb1="C000785B" w:usb2="00000009" w:usb3="00000000" w:csb0="400401FF" w:csb1="FFFF0000"/>
  </w:font>
  <w:font w:name="宋体">
    <w:altName w:val="SimSun"/>
    <w:panose1 w:val="02010600030101010101"/>
    <w:charset w:val="50"/>
    <w:family w:val="auto"/>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82277232"/>
      <w:richText/>
    </w:sdtPr>
    <w:sdtContent>
      <w:sdt>
        <w:sdtPr>
          <w:id w:val="-1705238520"/>
          <w:richText/>
        </w:sdtPr>
        <w:sdtContent>
          <w:p>
            <w:pPr>
              <w:pStyle w:val="Footer"/>
              <w:jc w:val="center"/>
            </w:pPr>
            <w:r>
              <w:rPr>
                <w:rFonts w:ascii="宋体" w:eastAsia="宋体" w:hAnsi="宋体" w:cs="宋体" w:hint="eastAsia"/>
              </w:rPr>
              <w:t xml:space="preserve">第 </w:t>
            </w:r>
            <w:r>
              <w:rPr>
                <w:rFonts w:ascii="宋体" w:eastAsia="宋体" w:hAnsi="宋体" w:cs="宋体" w:hint="eastAsia"/>
              </w:rPr>
              <w:fldChar w:fldCharType="begin"/>
            </w:r>
            <w:r>
              <w:rPr>
                <w:rFonts w:ascii="宋体" w:eastAsia="宋体" w:hAnsi="宋体" w:cs="宋体" w:hint="eastAsia"/>
              </w:rPr>
              <w:instrText>PAGE</w:instrText>
            </w:r>
            <w:r>
              <w:rPr>
                <w:rFonts w:ascii="宋体" w:eastAsia="宋体" w:hAnsi="宋体" w:cs="宋体" w:hint="eastAsia"/>
              </w:rPr>
              <w:fldChar w:fldCharType="separate"/>
            </w:r>
            <w:r>
              <w:rPr>
                <w:rFonts w:ascii="宋体" w:eastAsia="宋体" w:hAnsi="宋体" w:cs="宋体"/>
              </w:rPr>
              <w:t>8</w:t>
            </w:r>
            <w:r>
              <w:rPr>
                <w:rFonts w:ascii="宋体" w:eastAsia="宋体" w:hAnsi="宋体" w:cs="宋体" w:hint="eastAsia"/>
              </w:rPr>
              <w:fldChar w:fldCharType="end"/>
            </w:r>
            <w:r>
              <w:rPr>
                <w:rFonts w:ascii="宋体" w:eastAsia="宋体" w:hAnsi="宋体" w:cs="宋体" w:hint="eastAsia"/>
              </w:rPr>
              <w:t xml:space="preserve"> 页  共</w:t>
            </w:r>
            <w:r>
              <w:rPr>
                <w:rFonts w:ascii="宋体" w:eastAsia="宋体" w:hAnsi="宋体" w:cs="宋体" w:hint="eastAsia"/>
              </w:rPr>
              <w:fldChar w:fldCharType="begin"/>
            </w:r>
            <w:r>
              <w:rPr>
                <w:rFonts w:ascii="宋体" w:eastAsia="宋体" w:hAnsi="宋体" w:cs="宋体" w:hint="eastAsia"/>
              </w:rPr>
              <w:instrText>NUMPAGES</w:instrText>
            </w:r>
            <w:r>
              <w:rPr>
                <w:rFonts w:ascii="宋体" w:eastAsia="宋体" w:hAnsi="宋体" w:cs="宋体" w:hint="eastAsia"/>
              </w:rPr>
              <w:fldChar w:fldCharType="separate"/>
            </w:r>
            <w:r>
              <w:rPr>
                <w:rFonts w:ascii="宋体" w:eastAsia="宋体" w:hAnsi="宋体" w:cs="宋体"/>
              </w:rPr>
              <w:t>8</w:t>
            </w:r>
            <w:r>
              <w:rPr>
                <w:rFonts w:ascii="宋体" w:eastAsia="宋体" w:hAnsi="宋体" w:cs="宋体" w:hint="eastAsia"/>
              </w:rPr>
              <w:fldChar w:fldCharType="end"/>
            </w:r>
            <w:r>
              <w:rPr>
                <w:rFonts w:ascii="宋体" w:eastAsia="宋体" w:hAnsi="宋体" w:cs="宋体" w:hint="eastAsia"/>
              </w:rPr>
              <w:t xml:space="preserve"> 页（高一化学）</w:t>
            </w:r>
          </w:p>
        </w:sdtContent>
      </w:sdt>
    </w:sdtContent>
  </w:sdt>
  <w:p>
    <w:pPr>
      <w:pStyle w:val="Footer"/>
    </w:pP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PlainText"/>
    </w:pPr>
    <w:r>
      <w:t xml:space="preserve"> </w:t>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ED2BCB69"/>
    <w:multiLevelType w:val="singleLevel"/>
    <w:tmpl w:val="ED2BCB69"/>
    <w:lvl w:ilvl="0">
      <w:start w:val="4"/>
      <w:numFmt w:val="decimal"/>
      <w:suff w:val="space"/>
      <w:lvlText w:val="(%1)"/>
      <w:lvlJc w:val="left"/>
    </w:lvl>
  </w:abstractNum>
  <w:abstractNum w:abstractNumId="1">
    <w:nsid w:val="2300CBC3"/>
    <w:multiLevelType w:val="singleLevel"/>
    <w:tmpl w:val="2300CBC3"/>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42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31E"/>
    <w:rsid w:val="0000164F"/>
    <w:rsid w:val="00024B75"/>
    <w:rsid w:val="00027E53"/>
    <w:rsid w:val="000439B7"/>
    <w:rsid w:val="0004598A"/>
    <w:rsid w:val="00052775"/>
    <w:rsid w:val="00055216"/>
    <w:rsid w:val="000632B9"/>
    <w:rsid w:val="00072045"/>
    <w:rsid w:val="00073407"/>
    <w:rsid w:val="00085D1D"/>
    <w:rsid w:val="000C07F3"/>
    <w:rsid w:val="000D0198"/>
    <w:rsid w:val="000D2C49"/>
    <w:rsid w:val="000D3FED"/>
    <w:rsid w:val="000D724F"/>
    <w:rsid w:val="00104CC7"/>
    <w:rsid w:val="00144A5B"/>
    <w:rsid w:val="001518DE"/>
    <w:rsid w:val="001555C0"/>
    <w:rsid w:val="00167EA7"/>
    <w:rsid w:val="001731FF"/>
    <w:rsid w:val="00177A37"/>
    <w:rsid w:val="001859AB"/>
    <w:rsid w:val="0018608A"/>
    <w:rsid w:val="001873DD"/>
    <w:rsid w:val="0018753A"/>
    <w:rsid w:val="0019583F"/>
    <w:rsid w:val="00195909"/>
    <w:rsid w:val="001A196F"/>
    <w:rsid w:val="001A59AD"/>
    <w:rsid w:val="001B4DBB"/>
    <w:rsid w:val="001C0D80"/>
    <w:rsid w:val="001C2AAB"/>
    <w:rsid w:val="001D65DB"/>
    <w:rsid w:val="001E053A"/>
    <w:rsid w:val="001F46E1"/>
    <w:rsid w:val="00200AE9"/>
    <w:rsid w:val="0021342E"/>
    <w:rsid w:val="00216ABD"/>
    <w:rsid w:val="00222A11"/>
    <w:rsid w:val="00225725"/>
    <w:rsid w:val="00227785"/>
    <w:rsid w:val="002413B9"/>
    <w:rsid w:val="0025092B"/>
    <w:rsid w:val="00250D1F"/>
    <w:rsid w:val="00265AF8"/>
    <w:rsid w:val="002807B6"/>
    <w:rsid w:val="00293568"/>
    <w:rsid w:val="002A1763"/>
    <w:rsid w:val="002B1347"/>
    <w:rsid w:val="002B6312"/>
    <w:rsid w:val="002D08AC"/>
    <w:rsid w:val="002D295C"/>
    <w:rsid w:val="002D3227"/>
    <w:rsid w:val="002D506F"/>
    <w:rsid w:val="002F1B81"/>
    <w:rsid w:val="002F479B"/>
    <w:rsid w:val="00306B9B"/>
    <w:rsid w:val="003105C3"/>
    <w:rsid w:val="0031302E"/>
    <w:rsid w:val="00316C95"/>
    <w:rsid w:val="003407FB"/>
    <w:rsid w:val="00344533"/>
    <w:rsid w:val="003534C0"/>
    <w:rsid w:val="00360222"/>
    <w:rsid w:val="003722E7"/>
    <w:rsid w:val="00382986"/>
    <w:rsid w:val="0038558E"/>
    <w:rsid w:val="0039685B"/>
    <w:rsid w:val="003A2373"/>
    <w:rsid w:val="003B3F68"/>
    <w:rsid w:val="003C4DD5"/>
    <w:rsid w:val="003D2F17"/>
    <w:rsid w:val="003D60FA"/>
    <w:rsid w:val="003D6CD9"/>
    <w:rsid w:val="003E5091"/>
    <w:rsid w:val="003E554D"/>
    <w:rsid w:val="003E70B8"/>
    <w:rsid w:val="003E7C1E"/>
    <w:rsid w:val="003F3374"/>
    <w:rsid w:val="003F55B0"/>
    <w:rsid w:val="00401703"/>
    <w:rsid w:val="004021B8"/>
    <w:rsid w:val="0040425E"/>
    <w:rsid w:val="00405AF5"/>
    <w:rsid w:val="004151FC"/>
    <w:rsid w:val="00432C02"/>
    <w:rsid w:val="00435683"/>
    <w:rsid w:val="00446C74"/>
    <w:rsid w:val="004541F2"/>
    <w:rsid w:val="004600BA"/>
    <w:rsid w:val="0048254D"/>
    <w:rsid w:val="00483E76"/>
    <w:rsid w:val="00492F38"/>
    <w:rsid w:val="004A1091"/>
    <w:rsid w:val="004A7C78"/>
    <w:rsid w:val="004B7FF8"/>
    <w:rsid w:val="004D0809"/>
    <w:rsid w:val="004E3895"/>
    <w:rsid w:val="004F114D"/>
    <w:rsid w:val="004F5968"/>
    <w:rsid w:val="005060EF"/>
    <w:rsid w:val="005068D2"/>
    <w:rsid w:val="00506C98"/>
    <w:rsid w:val="0052366D"/>
    <w:rsid w:val="00545DDF"/>
    <w:rsid w:val="005843BA"/>
    <w:rsid w:val="0059236C"/>
    <w:rsid w:val="005C0C03"/>
    <w:rsid w:val="005E38B9"/>
    <w:rsid w:val="005E55CD"/>
    <w:rsid w:val="00603AF2"/>
    <w:rsid w:val="00603CCF"/>
    <w:rsid w:val="00606411"/>
    <w:rsid w:val="00626FCF"/>
    <w:rsid w:val="00641712"/>
    <w:rsid w:val="006532D0"/>
    <w:rsid w:val="006708BC"/>
    <w:rsid w:val="006779F1"/>
    <w:rsid w:val="00681841"/>
    <w:rsid w:val="00685CC3"/>
    <w:rsid w:val="006B1640"/>
    <w:rsid w:val="006B759A"/>
    <w:rsid w:val="006D1BD8"/>
    <w:rsid w:val="006E2031"/>
    <w:rsid w:val="006E31D7"/>
    <w:rsid w:val="00702E02"/>
    <w:rsid w:val="00703491"/>
    <w:rsid w:val="007060DE"/>
    <w:rsid w:val="00726172"/>
    <w:rsid w:val="007266C2"/>
    <w:rsid w:val="00737845"/>
    <w:rsid w:val="00746012"/>
    <w:rsid w:val="00747A5E"/>
    <w:rsid w:val="0075361A"/>
    <w:rsid w:val="00764675"/>
    <w:rsid w:val="00771D76"/>
    <w:rsid w:val="00772C20"/>
    <w:rsid w:val="007928DD"/>
    <w:rsid w:val="00792EE9"/>
    <w:rsid w:val="007A28F7"/>
    <w:rsid w:val="007D3EF0"/>
    <w:rsid w:val="007E4512"/>
    <w:rsid w:val="007E6161"/>
    <w:rsid w:val="007F3474"/>
    <w:rsid w:val="007F4052"/>
    <w:rsid w:val="00801440"/>
    <w:rsid w:val="00804C0A"/>
    <w:rsid w:val="008332C0"/>
    <w:rsid w:val="00841C1C"/>
    <w:rsid w:val="00850CEC"/>
    <w:rsid w:val="00856436"/>
    <w:rsid w:val="0087731E"/>
    <w:rsid w:val="00877E66"/>
    <w:rsid w:val="008845F0"/>
    <w:rsid w:val="008872A7"/>
    <w:rsid w:val="008B0B58"/>
    <w:rsid w:val="008C6EEE"/>
    <w:rsid w:val="008E4CF3"/>
    <w:rsid w:val="008E7691"/>
    <w:rsid w:val="008F2774"/>
    <w:rsid w:val="008F5146"/>
    <w:rsid w:val="009148A7"/>
    <w:rsid w:val="00922ACE"/>
    <w:rsid w:val="009332B9"/>
    <w:rsid w:val="00933E13"/>
    <w:rsid w:val="009347AB"/>
    <w:rsid w:val="00942733"/>
    <w:rsid w:val="00956962"/>
    <w:rsid w:val="0099629E"/>
    <w:rsid w:val="009A081F"/>
    <w:rsid w:val="009A336D"/>
    <w:rsid w:val="009B0849"/>
    <w:rsid w:val="009B15D2"/>
    <w:rsid w:val="009D35B4"/>
    <w:rsid w:val="009E3D7F"/>
    <w:rsid w:val="009E7D25"/>
    <w:rsid w:val="00A01485"/>
    <w:rsid w:val="00A05045"/>
    <w:rsid w:val="00A15DBA"/>
    <w:rsid w:val="00A205DB"/>
    <w:rsid w:val="00A35398"/>
    <w:rsid w:val="00A40F06"/>
    <w:rsid w:val="00A455CB"/>
    <w:rsid w:val="00A72FCB"/>
    <w:rsid w:val="00A73980"/>
    <w:rsid w:val="00A80B46"/>
    <w:rsid w:val="00A824FE"/>
    <w:rsid w:val="00A830E2"/>
    <w:rsid w:val="00A9019E"/>
    <w:rsid w:val="00A9538A"/>
    <w:rsid w:val="00A96D8F"/>
    <w:rsid w:val="00A96EBA"/>
    <w:rsid w:val="00AB0F7B"/>
    <w:rsid w:val="00AB6CCA"/>
    <w:rsid w:val="00AB7D5D"/>
    <w:rsid w:val="00AC1937"/>
    <w:rsid w:val="00AD4303"/>
    <w:rsid w:val="00AD7AE3"/>
    <w:rsid w:val="00AF4724"/>
    <w:rsid w:val="00AF6FD0"/>
    <w:rsid w:val="00AF7FFE"/>
    <w:rsid w:val="00B23424"/>
    <w:rsid w:val="00B2481A"/>
    <w:rsid w:val="00B450D5"/>
    <w:rsid w:val="00B64DD3"/>
    <w:rsid w:val="00B7284B"/>
    <w:rsid w:val="00B84D3A"/>
    <w:rsid w:val="00B97891"/>
    <w:rsid w:val="00BA0EC4"/>
    <w:rsid w:val="00BA1FA4"/>
    <w:rsid w:val="00BA7344"/>
    <w:rsid w:val="00BB0DCF"/>
    <w:rsid w:val="00BB6483"/>
    <w:rsid w:val="00BC4E04"/>
    <w:rsid w:val="00BD1FE9"/>
    <w:rsid w:val="00BD42F2"/>
    <w:rsid w:val="00BF47E3"/>
    <w:rsid w:val="00C02FC6"/>
    <w:rsid w:val="00C20EE2"/>
    <w:rsid w:val="00C25375"/>
    <w:rsid w:val="00C267E0"/>
    <w:rsid w:val="00C3523D"/>
    <w:rsid w:val="00C3749D"/>
    <w:rsid w:val="00C424CA"/>
    <w:rsid w:val="00C43480"/>
    <w:rsid w:val="00C437B0"/>
    <w:rsid w:val="00C545C0"/>
    <w:rsid w:val="00C57DBA"/>
    <w:rsid w:val="00C618DD"/>
    <w:rsid w:val="00C64669"/>
    <w:rsid w:val="00C749C0"/>
    <w:rsid w:val="00C76295"/>
    <w:rsid w:val="00C7654F"/>
    <w:rsid w:val="00C957E4"/>
    <w:rsid w:val="00CC3730"/>
    <w:rsid w:val="00CE1642"/>
    <w:rsid w:val="00CE77D3"/>
    <w:rsid w:val="00CF1FD2"/>
    <w:rsid w:val="00CF1FDD"/>
    <w:rsid w:val="00CF7E4A"/>
    <w:rsid w:val="00D23950"/>
    <w:rsid w:val="00D356B5"/>
    <w:rsid w:val="00D45D0E"/>
    <w:rsid w:val="00D54319"/>
    <w:rsid w:val="00D55891"/>
    <w:rsid w:val="00D670EA"/>
    <w:rsid w:val="00D72981"/>
    <w:rsid w:val="00D80EE1"/>
    <w:rsid w:val="00D872BF"/>
    <w:rsid w:val="00D9087A"/>
    <w:rsid w:val="00D965A6"/>
    <w:rsid w:val="00DA4BD8"/>
    <w:rsid w:val="00DB183A"/>
    <w:rsid w:val="00DC258D"/>
    <w:rsid w:val="00DD2051"/>
    <w:rsid w:val="00DF4601"/>
    <w:rsid w:val="00DF738B"/>
    <w:rsid w:val="00E02373"/>
    <w:rsid w:val="00E04D70"/>
    <w:rsid w:val="00E12281"/>
    <w:rsid w:val="00E12CE3"/>
    <w:rsid w:val="00E203AE"/>
    <w:rsid w:val="00E22B87"/>
    <w:rsid w:val="00E234AA"/>
    <w:rsid w:val="00E364FA"/>
    <w:rsid w:val="00E42F2B"/>
    <w:rsid w:val="00E57032"/>
    <w:rsid w:val="00E57C8C"/>
    <w:rsid w:val="00E60E24"/>
    <w:rsid w:val="00E67D2A"/>
    <w:rsid w:val="00E72F2C"/>
    <w:rsid w:val="00E770B1"/>
    <w:rsid w:val="00E81C0A"/>
    <w:rsid w:val="00E92182"/>
    <w:rsid w:val="00EA33E0"/>
    <w:rsid w:val="00EB70E2"/>
    <w:rsid w:val="00EC488B"/>
    <w:rsid w:val="00EC66A3"/>
    <w:rsid w:val="00ED75F3"/>
    <w:rsid w:val="00EF575B"/>
    <w:rsid w:val="00EF7523"/>
    <w:rsid w:val="00F0195A"/>
    <w:rsid w:val="00F01CCB"/>
    <w:rsid w:val="00F040D0"/>
    <w:rsid w:val="00F07C15"/>
    <w:rsid w:val="00F12771"/>
    <w:rsid w:val="00F53A94"/>
    <w:rsid w:val="00F73DF0"/>
    <w:rsid w:val="00F91B0E"/>
    <w:rsid w:val="00F9365F"/>
    <w:rsid w:val="00FA4E36"/>
    <w:rsid w:val="00FB1C2F"/>
    <w:rsid w:val="00FB5A48"/>
    <w:rsid w:val="00FC5E69"/>
    <w:rsid w:val="00FD0698"/>
    <w:rsid w:val="00FD2582"/>
    <w:rsid w:val="00FD2B0D"/>
    <w:rsid w:val="00FD2DCE"/>
    <w:rsid w:val="00FD5F99"/>
    <w:rsid w:val="00FE033E"/>
    <w:rsid w:val="00FF7F1E"/>
    <w:rsid w:val="075952DC"/>
    <w:rsid w:val="08BD0334"/>
    <w:rsid w:val="0AC77248"/>
    <w:rsid w:val="0DAE46EF"/>
    <w:rsid w:val="0EDB32C2"/>
    <w:rsid w:val="11734152"/>
    <w:rsid w:val="14975EDD"/>
    <w:rsid w:val="19322E71"/>
    <w:rsid w:val="19FC33BD"/>
    <w:rsid w:val="1A14113A"/>
    <w:rsid w:val="1ABF7F3C"/>
    <w:rsid w:val="208F0346"/>
    <w:rsid w:val="21966DC9"/>
    <w:rsid w:val="241A4435"/>
    <w:rsid w:val="248F4E23"/>
    <w:rsid w:val="283755B5"/>
    <w:rsid w:val="2AFA52AB"/>
    <w:rsid w:val="2DDF2977"/>
    <w:rsid w:val="2E0A52EF"/>
    <w:rsid w:val="31B04F3A"/>
    <w:rsid w:val="34AB2F7D"/>
    <w:rsid w:val="378123A9"/>
    <w:rsid w:val="380C2D0A"/>
    <w:rsid w:val="3914724D"/>
    <w:rsid w:val="3AAE1C14"/>
    <w:rsid w:val="3ACB28E7"/>
    <w:rsid w:val="3DEB0EC4"/>
    <w:rsid w:val="45B1049C"/>
    <w:rsid w:val="49891591"/>
    <w:rsid w:val="4A450A21"/>
    <w:rsid w:val="4FB74175"/>
    <w:rsid w:val="508B666F"/>
    <w:rsid w:val="521D341C"/>
    <w:rsid w:val="52500E9E"/>
    <w:rsid w:val="579932E7"/>
    <w:rsid w:val="58E60360"/>
    <w:rsid w:val="5C936557"/>
    <w:rsid w:val="61323E79"/>
    <w:rsid w:val="61880654"/>
    <w:rsid w:val="67DD2D7C"/>
    <w:rsid w:val="67EE0AE5"/>
    <w:rsid w:val="68A11FFC"/>
    <w:rsid w:val="6D2D11AC"/>
    <w:rsid w:val="6D3F7827"/>
    <w:rsid w:val="7315786E"/>
    <w:rsid w:val="73A836C3"/>
    <w:rsid w:val="743326A2"/>
    <w:rsid w:val="79442C5B"/>
    <w:rsid w:val="79711576"/>
    <w:rsid w:val="7D8B3043"/>
    <w:rsid w:val="7E3A7074"/>
  </w:rsids>
  <w:docVars>
    <w:docVar w:name="commondata" w:val="eyJoZGlkIjoiMDhlOTBiYmFhN2ZlYzcxMDkwNmI0YzZmM2QwOTkxYjk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uiPriority="0"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unhideWhenUsed="0" w:qFormat="1"/>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4">
    <w:name w:val="heading 4"/>
    <w:basedOn w:val="Normal"/>
    <w:next w:val="Normal"/>
    <w:uiPriority w:val="9"/>
    <w:unhideWhenUsed/>
    <w:qFormat/>
    <w:pPr>
      <w:keepNext/>
      <w:keepLines/>
      <w:spacing w:before="280" w:after="290" w:line="372" w:lineRule="auto"/>
      <w:outlineLvl w:val="3"/>
    </w:pPr>
    <w:rPr>
      <w:rFonts w:ascii="Arial" w:eastAsia="黑体" w:hAnsi="Arial"/>
      <w:b/>
      <w:sz w:val="28"/>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semiHidden/>
    <w:qFormat/>
    <w:rPr>
      <w:rFonts w:ascii="微软雅黑" w:eastAsia="微软雅黑" w:hAnsi="微软雅黑" w:cs="微软雅黑"/>
      <w:sz w:val="19"/>
      <w:szCs w:val="19"/>
      <w:lang w:val="en-US" w:eastAsia="en-US" w:bidi="ar-SA"/>
    </w:r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link w:val="Char1"/>
    <w:qFormat/>
    <w:rPr>
      <w:rFonts w:ascii="宋体" w:eastAsia="宋体" w:hAnsi="Courier New" w:cs="Courier New"/>
      <w:szCs w:val="21"/>
    </w:rPr>
  </w:style>
  <w:style w:type="paragraph" w:styleId="BalloonText">
    <w:name w:val="Balloon Text"/>
    <w:basedOn w:val="Normal"/>
    <w:link w:val="Char2"/>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paragraph" w:styleId="ListParagraph">
    <w:name w:val="List Paragraph"/>
    <w:basedOn w:val="Normal"/>
    <w:uiPriority w:val="34"/>
    <w:qFormat/>
    <w:pPr>
      <w:ind w:firstLine="420" w:firstLineChars="200"/>
    </w:pPr>
  </w:style>
  <w:style w:type="character" w:customStyle="1" w:styleId="Char1">
    <w:name w:val="纯文本 Char"/>
    <w:basedOn w:val="DefaultParagraphFont"/>
    <w:link w:val="PlainText"/>
    <w:qFormat/>
    <w:rPr>
      <w:rFonts w:ascii="宋体" w:eastAsia="宋体" w:hAnsi="Courier New" w:cs="Courier New"/>
      <w:szCs w:val="21"/>
    </w:rPr>
  </w:style>
  <w:style w:type="character" w:customStyle="1" w:styleId="Char2">
    <w:name w:val="批注框文本 Char"/>
    <w:basedOn w:val="DefaultParagraphFont"/>
    <w:link w:val="BalloonText"/>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48.bin" /><Relationship Id="rId101" Type="http://schemas.openxmlformats.org/officeDocument/2006/relationships/image" Target="media/image50.png" /><Relationship Id="rId102" Type="http://schemas.openxmlformats.org/officeDocument/2006/relationships/oleObject" Target="embeddings/oleObject49.bin" /><Relationship Id="rId103" Type="http://schemas.openxmlformats.org/officeDocument/2006/relationships/oleObject" Target="embeddings/oleObject50.bin" /><Relationship Id="rId104" Type="http://schemas.openxmlformats.org/officeDocument/2006/relationships/oleObject" Target="embeddings/oleObject51.bin" /><Relationship Id="rId105" Type="http://schemas.openxmlformats.org/officeDocument/2006/relationships/image" Target="media/image51.wmf" /><Relationship Id="rId106" Type="http://schemas.openxmlformats.org/officeDocument/2006/relationships/oleObject" Target="embeddings/oleObject52.bin" /><Relationship Id="rId107" Type="http://schemas.openxmlformats.org/officeDocument/2006/relationships/image" Target="media/image52.wmf" /><Relationship Id="rId108" Type="http://schemas.openxmlformats.org/officeDocument/2006/relationships/oleObject" Target="embeddings/oleObject53.bin" /><Relationship Id="rId109" Type="http://schemas.openxmlformats.org/officeDocument/2006/relationships/image" Target="media/image53.wmf" /><Relationship Id="rId11" Type="http://schemas.openxmlformats.org/officeDocument/2006/relationships/oleObject" Target="embeddings/oleObject3.bin" /><Relationship Id="rId110" Type="http://schemas.openxmlformats.org/officeDocument/2006/relationships/oleObject" Target="embeddings/oleObject54.bin" /><Relationship Id="rId111" Type="http://schemas.openxmlformats.org/officeDocument/2006/relationships/image" Target="media/image54.wmf" /><Relationship Id="rId112" Type="http://schemas.openxmlformats.org/officeDocument/2006/relationships/oleObject" Target="embeddings/oleObject55.bin" /><Relationship Id="rId113" Type="http://schemas.openxmlformats.org/officeDocument/2006/relationships/oleObject" Target="embeddings/oleObject56.bin" /><Relationship Id="rId114" Type="http://schemas.openxmlformats.org/officeDocument/2006/relationships/oleObject" Target="embeddings/oleObject57.bin" /><Relationship Id="rId115" Type="http://schemas.openxmlformats.org/officeDocument/2006/relationships/image" Target="media/image55.png" /><Relationship Id="rId116" Type="http://schemas.openxmlformats.org/officeDocument/2006/relationships/header" Target="header1.xml" /><Relationship Id="rId117" Type="http://schemas.openxmlformats.org/officeDocument/2006/relationships/footer" Target="footer1.xml" /><Relationship Id="rId118" Type="http://schemas.openxmlformats.org/officeDocument/2006/relationships/theme" Target="theme/theme1.xml" /><Relationship Id="rId119" Type="http://schemas.openxmlformats.org/officeDocument/2006/relationships/numbering" Target="numbering.xml" /><Relationship Id="rId12" Type="http://schemas.openxmlformats.org/officeDocument/2006/relationships/image" Target="media/image6.wmf" /><Relationship Id="rId120" Type="http://schemas.openxmlformats.org/officeDocument/2006/relationships/styles" Target="styles.xml" /><Relationship Id="rId13" Type="http://schemas.openxmlformats.org/officeDocument/2006/relationships/oleObject" Target="embeddings/oleObject4.bin" /><Relationship Id="rId14" Type="http://schemas.openxmlformats.org/officeDocument/2006/relationships/image" Target="media/image7.wmf" /><Relationship Id="rId15" Type="http://schemas.openxmlformats.org/officeDocument/2006/relationships/oleObject" Target="embeddings/oleObject5.bin" /><Relationship Id="rId16" Type="http://schemas.openxmlformats.org/officeDocument/2006/relationships/oleObject" Target="embeddings/oleObject6.bin" /><Relationship Id="rId17" Type="http://schemas.openxmlformats.org/officeDocument/2006/relationships/image" Target="media/image8.wmf" /><Relationship Id="rId18" Type="http://schemas.openxmlformats.org/officeDocument/2006/relationships/oleObject" Target="embeddings/oleObject7.bin" /><Relationship Id="rId19" Type="http://schemas.openxmlformats.org/officeDocument/2006/relationships/image" Target="media/image9.wmf" /><Relationship Id="rId2" Type="http://schemas.openxmlformats.org/officeDocument/2006/relationships/webSettings" Target="webSettings.xml" /><Relationship Id="rId20" Type="http://schemas.openxmlformats.org/officeDocument/2006/relationships/oleObject" Target="embeddings/oleObject8.bin" /><Relationship Id="rId21" Type="http://schemas.openxmlformats.org/officeDocument/2006/relationships/oleObject" Target="embeddings/oleObject9.bin" /><Relationship Id="rId22" Type="http://schemas.openxmlformats.org/officeDocument/2006/relationships/image" Target="media/image10.wmf" /><Relationship Id="rId23" Type="http://schemas.openxmlformats.org/officeDocument/2006/relationships/oleObject" Target="embeddings/oleObject10.bin" /><Relationship Id="rId24" Type="http://schemas.openxmlformats.org/officeDocument/2006/relationships/image" Target="media/image11.wmf" /><Relationship Id="rId25" Type="http://schemas.openxmlformats.org/officeDocument/2006/relationships/oleObject" Target="embeddings/oleObject11.bin" /><Relationship Id="rId26" Type="http://schemas.openxmlformats.org/officeDocument/2006/relationships/oleObject" Target="embeddings/oleObject12.bin" /><Relationship Id="rId27" Type="http://schemas.openxmlformats.org/officeDocument/2006/relationships/image" Target="media/image12.wmf" /><Relationship Id="rId28" Type="http://schemas.openxmlformats.org/officeDocument/2006/relationships/oleObject" Target="embeddings/oleObject13.bin" /><Relationship Id="rId29" Type="http://schemas.openxmlformats.org/officeDocument/2006/relationships/oleObject" Target="embeddings/oleObject14.bin" /><Relationship Id="rId3" Type="http://schemas.openxmlformats.org/officeDocument/2006/relationships/fontTable" Target="fontTable.xml" /><Relationship Id="rId30" Type="http://schemas.openxmlformats.org/officeDocument/2006/relationships/oleObject" Target="embeddings/oleObject15.bin" /><Relationship Id="rId31" Type="http://schemas.openxmlformats.org/officeDocument/2006/relationships/image" Target="media/image13.wmf" /><Relationship Id="rId32" Type="http://schemas.openxmlformats.org/officeDocument/2006/relationships/oleObject" Target="embeddings/oleObject16.bin" /><Relationship Id="rId33" Type="http://schemas.openxmlformats.org/officeDocument/2006/relationships/oleObject" Target="embeddings/oleObject17.bin" /><Relationship Id="rId34" Type="http://schemas.openxmlformats.org/officeDocument/2006/relationships/image" Target="media/image14.wmf" /><Relationship Id="rId35" Type="http://schemas.openxmlformats.org/officeDocument/2006/relationships/oleObject" Target="embeddings/oleObject18.bin" /><Relationship Id="rId36" Type="http://schemas.openxmlformats.org/officeDocument/2006/relationships/image" Target="media/image15.png" /><Relationship Id="rId37" Type="http://schemas.openxmlformats.org/officeDocument/2006/relationships/image" Target="media/image16.wmf" /><Relationship Id="rId38" Type="http://schemas.openxmlformats.org/officeDocument/2006/relationships/oleObject" Target="embeddings/oleObject19.bin" /><Relationship Id="rId39" Type="http://schemas.openxmlformats.org/officeDocument/2006/relationships/image" Target="media/image17.wmf" /><Relationship Id="rId4" Type="http://schemas.openxmlformats.org/officeDocument/2006/relationships/image" Target="media/image1.png" /><Relationship Id="rId40" Type="http://schemas.openxmlformats.org/officeDocument/2006/relationships/oleObject" Target="embeddings/oleObject20.bin" /><Relationship Id="rId41" Type="http://schemas.openxmlformats.org/officeDocument/2006/relationships/image" Target="media/image18.wmf" /><Relationship Id="rId42" Type="http://schemas.openxmlformats.org/officeDocument/2006/relationships/oleObject" Target="embeddings/oleObject21.bin" /><Relationship Id="rId43" Type="http://schemas.openxmlformats.org/officeDocument/2006/relationships/image" Target="media/image19.wmf" /><Relationship Id="rId44" Type="http://schemas.openxmlformats.org/officeDocument/2006/relationships/oleObject" Target="embeddings/oleObject22.bin" /><Relationship Id="rId45" Type="http://schemas.openxmlformats.org/officeDocument/2006/relationships/image" Target="media/image20.wmf" /><Relationship Id="rId46" Type="http://schemas.openxmlformats.org/officeDocument/2006/relationships/oleObject" Target="embeddings/oleObject23.bin" /><Relationship Id="rId47" Type="http://schemas.openxmlformats.org/officeDocument/2006/relationships/image" Target="media/image21.wmf" /><Relationship Id="rId48" Type="http://schemas.openxmlformats.org/officeDocument/2006/relationships/oleObject" Target="embeddings/oleObject24.bin" /><Relationship Id="rId49" Type="http://schemas.openxmlformats.org/officeDocument/2006/relationships/image" Target="media/image22.wmf" /><Relationship Id="rId5" Type="http://schemas.openxmlformats.org/officeDocument/2006/relationships/image" Target="media/image2.png" /><Relationship Id="rId50" Type="http://schemas.openxmlformats.org/officeDocument/2006/relationships/oleObject" Target="embeddings/oleObject25.bin" /><Relationship Id="rId51" Type="http://schemas.openxmlformats.org/officeDocument/2006/relationships/image" Target="media/image23.wmf" /><Relationship Id="rId52" Type="http://schemas.openxmlformats.org/officeDocument/2006/relationships/oleObject" Target="embeddings/oleObject26.bin" /><Relationship Id="rId53" Type="http://schemas.openxmlformats.org/officeDocument/2006/relationships/image" Target="media/image24.wmf" /><Relationship Id="rId54" Type="http://schemas.openxmlformats.org/officeDocument/2006/relationships/oleObject" Target="embeddings/oleObject27.bin" /><Relationship Id="rId55" Type="http://schemas.openxmlformats.org/officeDocument/2006/relationships/image" Target="media/image25.wmf" /><Relationship Id="rId56" Type="http://schemas.openxmlformats.org/officeDocument/2006/relationships/oleObject" Target="embeddings/oleObject28.bin" /><Relationship Id="rId57" Type="http://schemas.openxmlformats.org/officeDocument/2006/relationships/oleObject" Target="embeddings/oleObject29.bin" /><Relationship Id="rId58" Type="http://schemas.openxmlformats.org/officeDocument/2006/relationships/image" Target="media/image26.wmf" /><Relationship Id="rId59" Type="http://schemas.openxmlformats.org/officeDocument/2006/relationships/oleObject" Target="embeddings/oleObject30.bin" /><Relationship Id="rId6" Type="http://schemas.openxmlformats.org/officeDocument/2006/relationships/image" Target="media/image3.wmf" /><Relationship Id="rId60" Type="http://schemas.openxmlformats.org/officeDocument/2006/relationships/oleObject" Target="embeddings/oleObject31.bin" /><Relationship Id="rId61" Type="http://schemas.openxmlformats.org/officeDocument/2006/relationships/image" Target="media/image27.wmf" /><Relationship Id="rId62" Type="http://schemas.openxmlformats.org/officeDocument/2006/relationships/oleObject" Target="embeddings/oleObject32.bin" /><Relationship Id="rId63" Type="http://schemas.openxmlformats.org/officeDocument/2006/relationships/image" Target="media/image28.wmf" /><Relationship Id="rId64" Type="http://schemas.openxmlformats.org/officeDocument/2006/relationships/oleObject" Target="embeddings/oleObject33.bin" /><Relationship Id="rId65" Type="http://schemas.openxmlformats.org/officeDocument/2006/relationships/oleObject" Target="embeddings/oleObject34.bin" /><Relationship Id="rId66" Type="http://schemas.openxmlformats.org/officeDocument/2006/relationships/image" Target="media/image29.wmf" /><Relationship Id="rId67" Type="http://schemas.openxmlformats.org/officeDocument/2006/relationships/oleObject" Target="embeddings/oleObject35.bin" /><Relationship Id="rId68" Type="http://schemas.openxmlformats.org/officeDocument/2006/relationships/oleObject" Target="embeddings/oleObject36.bin" /><Relationship Id="rId69" Type="http://schemas.openxmlformats.org/officeDocument/2006/relationships/image" Target="media/image30.wmf" /><Relationship Id="rId7" Type="http://schemas.openxmlformats.org/officeDocument/2006/relationships/oleObject" Target="embeddings/oleObject1.bin" /><Relationship Id="rId70" Type="http://schemas.openxmlformats.org/officeDocument/2006/relationships/oleObject" Target="embeddings/oleObject37.bin" /><Relationship Id="rId71" Type="http://schemas.openxmlformats.org/officeDocument/2006/relationships/image" Target="media/image31.png" /><Relationship Id="rId72" Type="http://schemas.openxmlformats.org/officeDocument/2006/relationships/image" Target="media/image32.wmf" /><Relationship Id="rId73" Type="http://schemas.openxmlformats.org/officeDocument/2006/relationships/oleObject" Target="embeddings/oleObject38.bin" /><Relationship Id="rId74" Type="http://schemas.openxmlformats.org/officeDocument/2006/relationships/oleObject" Target="embeddings/oleObject39.bin" /><Relationship Id="rId75" Type="http://schemas.openxmlformats.org/officeDocument/2006/relationships/image" Target="media/image33.png" /><Relationship Id="rId76" Type="http://schemas.openxmlformats.org/officeDocument/2006/relationships/image" Target="media/image34.wmf" /><Relationship Id="rId77" Type="http://schemas.openxmlformats.org/officeDocument/2006/relationships/oleObject" Target="embeddings/oleObject40.bin" /><Relationship Id="rId78" Type="http://schemas.openxmlformats.org/officeDocument/2006/relationships/image" Target="media/image35.wmf" /><Relationship Id="rId79" Type="http://schemas.openxmlformats.org/officeDocument/2006/relationships/oleObject" Target="embeddings/oleObject41.bin" /><Relationship Id="rId8" Type="http://schemas.openxmlformats.org/officeDocument/2006/relationships/image" Target="media/image4.wmf" /><Relationship Id="rId80" Type="http://schemas.openxmlformats.org/officeDocument/2006/relationships/image" Target="media/image36.wmf" /><Relationship Id="rId81" Type="http://schemas.openxmlformats.org/officeDocument/2006/relationships/oleObject" Target="embeddings/oleObject42.bin" /><Relationship Id="rId82" Type="http://schemas.openxmlformats.org/officeDocument/2006/relationships/image" Target="media/image37.wmf" /><Relationship Id="rId83" Type="http://schemas.openxmlformats.org/officeDocument/2006/relationships/image" Target="media/image38.wmf" /><Relationship Id="rId84" Type="http://schemas.openxmlformats.org/officeDocument/2006/relationships/image" Target="media/image39.wmf" /><Relationship Id="rId85" Type="http://schemas.openxmlformats.org/officeDocument/2006/relationships/image" Target="media/image40.wmf" /><Relationship Id="rId86" Type="http://schemas.openxmlformats.org/officeDocument/2006/relationships/image" Target="media/image41.wmf" /><Relationship Id="rId87" Type="http://schemas.openxmlformats.org/officeDocument/2006/relationships/image" Target="media/image42.wmf" /><Relationship Id="rId88" Type="http://schemas.openxmlformats.org/officeDocument/2006/relationships/image" Target="media/image43.wmf" /><Relationship Id="rId89" Type="http://schemas.openxmlformats.org/officeDocument/2006/relationships/image" Target="media/image44.png" /><Relationship Id="rId9" Type="http://schemas.openxmlformats.org/officeDocument/2006/relationships/oleObject" Target="embeddings/oleObject2.bin" /><Relationship Id="rId90" Type="http://schemas.openxmlformats.org/officeDocument/2006/relationships/image" Target="media/image45.wmf" /><Relationship Id="rId91" Type="http://schemas.openxmlformats.org/officeDocument/2006/relationships/oleObject" Target="embeddings/oleObject43.bin" /><Relationship Id="rId92" Type="http://schemas.openxmlformats.org/officeDocument/2006/relationships/oleObject" Target="embeddings/oleObject44.bin" /><Relationship Id="rId93" Type="http://schemas.openxmlformats.org/officeDocument/2006/relationships/oleObject" Target="embeddings/oleObject45.bin" /><Relationship Id="rId94" Type="http://schemas.openxmlformats.org/officeDocument/2006/relationships/image" Target="media/image46.png" /><Relationship Id="rId95" Type="http://schemas.openxmlformats.org/officeDocument/2006/relationships/image" Target="media/image47.wmf" /><Relationship Id="rId96" Type="http://schemas.openxmlformats.org/officeDocument/2006/relationships/oleObject" Target="embeddings/oleObject46.bin" /><Relationship Id="rId97" Type="http://schemas.openxmlformats.org/officeDocument/2006/relationships/image" Target="media/image48.wmf" /><Relationship Id="rId98" Type="http://schemas.openxmlformats.org/officeDocument/2006/relationships/oleObject" Target="embeddings/oleObject47.bin" /><Relationship Id="rId99" Type="http://schemas.openxmlformats.org/officeDocument/2006/relationships/image" Target="media/image49.wmf" /></Relationships>
</file>

<file path=word/_rels/footer1.xml.rels><?xml version="1.0" encoding="utf-8" standalone="yes"?><Relationships xmlns="http://schemas.openxmlformats.org/package/2006/relationships"><Relationship Id="rId1" Type="http://schemas.openxmlformats.org/officeDocument/2006/relationships/image" Target="media/image5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6.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27</TotalTime>
  <Pages>8</Pages>
  <Words>3631</Words>
  <Characters>4958</Characters>
  <Application>Microsoft Office Word</Application>
  <DocSecurity>0</DocSecurity>
  <Lines>46</Lines>
  <Paragraphs>13</Paragraphs>
  <ScaleCrop>false</ScaleCrop>
  <Company>Sky123.Org</Company>
  <LinksUpToDate>false</LinksUpToDate>
  <CharactersWithSpaces>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PQ</cp:lastModifiedBy>
  <cp:revision>206</cp:revision>
  <cp:lastPrinted>2023-06-18T12:22:00Z</cp:lastPrinted>
  <dcterms:created xsi:type="dcterms:W3CDTF">2022-01-08T14:05:00Z</dcterms:created>
  <dcterms:modified xsi:type="dcterms:W3CDTF">2023-11-22T06:19:27Z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