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6FB" w:rsidRDefault="008A06FB" w:rsidP="00173E49">
      <w:pPr>
        <w:pStyle w:val="2"/>
        <w:tabs>
          <w:tab w:val="left" w:pos="3544"/>
        </w:tabs>
      </w:pPr>
      <w:r w:rsidRPr="008A06FB">
        <w:t>第二节</w:t>
      </w:r>
      <w:r>
        <w:t xml:space="preserve">　</w:t>
      </w:r>
      <w:r w:rsidRPr="008A06FB">
        <w:t>水圈与水循环</w:t>
      </w:r>
    </w:p>
    <w:p w:rsidR="008A06FB" w:rsidRDefault="008A06FB" w:rsidP="00173E49">
      <w:pPr>
        <w:pStyle w:val="3"/>
        <w:tabs>
          <w:tab w:val="left" w:pos="3544"/>
        </w:tabs>
      </w:pPr>
      <w:r w:rsidRPr="008A06FB">
        <w:t>课时</w:t>
      </w:r>
      <w:r w:rsidRPr="008A06FB">
        <w:t>1</w:t>
      </w:r>
      <w:r>
        <w:t xml:space="preserve">　</w:t>
      </w:r>
      <w:r w:rsidRPr="008A06FB">
        <w:t>水圈的组成</w:t>
      </w:r>
      <w:r>
        <w:t xml:space="preserve">　</w:t>
      </w:r>
      <w:r w:rsidRPr="008A06FB">
        <w:t>海水的盐度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6839"/>
      </w:tblGrid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eastAsia="黑体" w:hAnsi="Times New Roman" w:cs="Times New Roman"/>
              </w:rPr>
              <w:t>课程标准</w:t>
            </w:r>
          </w:p>
        </w:tc>
        <w:tc>
          <w:tcPr>
            <w:tcW w:w="6839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8A06FB">
              <w:rPr>
                <w:rFonts w:ascii="Times New Roman" w:hAnsi="Times New Roman" w:cs="Times New Roman"/>
              </w:rPr>
              <w:t>运用图表等资料，说明海水性质对人类活动的影响。</w:t>
            </w:r>
          </w:p>
        </w:tc>
      </w:tr>
      <w:tr w:rsid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eastAsia="黑体" w:hAnsi="Times New Roman" w:cs="Times New Roman"/>
              </w:rPr>
              <w:t>学习目标</w:t>
            </w:r>
          </w:p>
        </w:tc>
        <w:tc>
          <w:tcPr>
            <w:tcW w:w="6839" w:type="dxa"/>
            <w:shd w:val="clear" w:color="auto" w:fill="auto"/>
            <w:vAlign w:val="center"/>
          </w:tcPr>
          <w:p w:rsid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1.</w:t>
            </w:r>
            <w:r w:rsidRPr="008A06FB">
              <w:rPr>
                <w:rFonts w:ascii="Times New Roman" w:hAnsi="Times New Roman" w:cs="Times New Roman"/>
              </w:rPr>
              <w:t>结合材料，了解水圈的组成。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综合思维</w:t>
            </w:r>
            <w:r>
              <w:rPr>
                <w:rFonts w:ascii="Times New Roman" w:hAnsi="Times New Roman" w:cs="Times New Roman"/>
              </w:rPr>
              <w:t>)</w:t>
            </w:r>
            <w:r w:rsidRPr="008A06FB">
              <w:rPr>
                <w:rFonts w:ascii="Times New Roman" w:hAnsi="Times New Roman" w:cs="Times New Roman"/>
              </w:rPr>
              <w:t>2.</w:t>
            </w:r>
            <w:r w:rsidRPr="008A06FB">
              <w:rPr>
                <w:rFonts w:ascii="Times New Roman" w:hAnsi="Times New Roman" w:cs="Times New Roman"/>
              </w:rPr>
              <w:t>结合海水盐度分布图等资料，说明海水盐度的分布规律及影响因素。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综合思维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8A06FB">
              <w:rPr>
                <w:rFonts w:ascii="Times New Roman" w:hAnsi="Times New Roman" w:cs="Times New Roman"/>
              </w:rPr>
              <w:t>3.</w:t>
            </w:r>
            <w:r w:rsidRPr="008A06FB">
              <w:rPr>
                <w:rFonts w:ascii="Times New Roman" w:hAnsi="Times New Roman" w:cs="Times New Roman"/>
              </w:rPr>
              <w:t>结合具体案例，说明海水盐度对人类活动的影响。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地理实践力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8A06FB" w:rsidRDefault="008A06FB" w:rsidP="00173E49">
      <w:pPr>
        <w:pStyle w:val="3"/>
        <w:tabs>
          <w:tab w:val="left" w:pos="3544"/>
        </w:tabs>
        <w:spacing w:line="360" w:lineRule="auto"/>
      </w:pPr>
      <w:r w:rsidRPr="008A06FB">
        <w:t>知识点一</w:t>
      </w:r>
      <w:r>
        <w:t xml:space="preserve">　</w:t>
      </w:r>
      <w:r w:rsidRPr="008A06FB">
        <w:t>水圈的组成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梳理教材新知教师</w:instrText>
      </w:r>
      <w:r w:rsidR="00FE327D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梳理教材新知教师</w:instrText>
      </w:r>
      <w:r w:rsidR="00EC5F3D">
        <w:rPr>
          <w:rFonts w:ascii="Times New Roman" w:hAnsi="Times New Roman" w:cs="Times New Roman" w:hint="eastAsia"/>
        </w:rPr>
        <w:instrText>a.TIF"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梳理教材新知教师</w:instrText>
      </w:r>
      <w:r w:rsidR="00E01DB3">
        <w:rPr>
          <w:rFonts w:ascii="Times New Roman" w:hAnsi="Times New Roman" w:cs="Times New Roman" w:hint="eastAsia"/>
        </w:rPr>
        <w:instrText>a.TIF"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95pt;height:25.2pt">
            <v:imagedata r:id="rId6" r:href="rId7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水圈的组成</w:t>
      </w:r>
    </w:p>
    <w:tbl>
      <w:tblPr>
        <w:tblW w:w="7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4"/>
        <w:gridCol w:w="816"/>
        <w:gridCol w:w="3366"/>
        <w:gridCol w:w="2510"/>
      </w:tblGrid>
      <w:tr w:rsidR="008A06FB" w:rsidRPr="008A06FB" w:rsidTr="00173E49">
        <w:trPr>
          <w:jc w:val="center"/>
        </w:trPr>
        <w:tc>
          <w:tcPr>
            <w:tcW w:w="2000" w:type="dxa"/>
            <w:gridSpan w:val="2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存在形式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占比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意义</w:t>
            </w:r>
          </w:p>
        </w:tc>
      </w:tr>
      <w:tr w:rsidR="00173E49" w:rsidRPr="008A06FB" w:rsidTr="00173E49">
        <w:trPr>
          <w:jc w:val="center"/>
        </w:trPr>
        <w:tc>
          <w:tcPr>
            <w:tcW w:w="2000" w:type="dxa"/>
            <w:gridSpan w:val="2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海洋水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96.538%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海水是水圈的主体</w:t>
            </w:r>
          </w:p>
        </w:tc>
        <w:tc>
          <w:tcPr>
            <w:tcW w:w="2510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在地表环境的形成和演化过程中有着不可替代的作用</w:t>
            </w:r>
          </w:p>
        </w:tc>
      </w:tr>
      <w:tr w:rsidR="00173E49" w:rsidRPr="008A06FB" w:rsidTr="00173E49">
        <w:trPr>
          <w:jc w:val="center"/>
        </w:trPr>
        <w:tc>
          <w:tcPr>
            <w:tcW w:w="1184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陆地水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陆地</w:t>
            </w:r>
          </w:p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淡水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绝大多数以</w:t>
            </w:r>
            <w:r w:rsidRPr="008A06FB">
              <w:rPr>
                <w:rFonts w:ascii="Times New Roman" w:hAnsi="Times New Roman" w:cs="Times New Roman"/>
                <w:u w:val="single"/>
              </w:rPr>
              <w:t>冰川</w:t>
            </w:r>
            <w:r w:rsidRPr="008A06FB">
              <w:rPr>
                <w:rFonts w:ascii="Times New Roman" w:hAnsi="Times New Roman" w:cs="Times New Roman"/>
              </w:rPr>
              <w:t>的形式存在于</w:t>
            </w:r>
            <w:r w:rsidRPr="008A06FB">
              <w:rPr>
                <w:rFonts w:ascii="Times New Roman" w:hAnsi="Times New Roman" w:cs="Times New Roman"/>
                <w:u w:val="single"/>
              </w:rPr>
              <w:t>极地</w:t>
            </w:r>
            <w:r w:rsidRPr="008A06FB">
              <w:rPr>
                <w:rFonts w:ascii="Times New Roman" w:hAnsi="Times New Roman" w:cs="Times New Roman"/>
              </w:rPr>
              <w:t>和高纬度、高海拔地区</w:t>
            </w: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3E49" w:rsidRPr="008A06FB" w:rsidTr="00173E49">
        <w:trPr>
          <w:jc w:val="center"/>
        </w:trPr>
        <w:tc>
          <w:tcPr>
            <w:tcW w:w="1184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3.461%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陆地</w:t>
            </w:r>
          </w:p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咸水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8A06FB">
              <w:rPr>
                <w:rFonts w:ascii="Times New Roman" w:hAnsi="Times New Roman" w:cs="Times New Roman"/>
              </w:rPr>
              <w:t>湖泊咸水和地下咸水</w:t>
            </w: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  <w:tr w:rsidR="00173E49" w:rsidRPr="008A06FB" w:rsidTr="00173E49">
        <w:trPr>
          <w:jc w:val="center"/>
        </w:trPr>
        <w:tc>
          <w:tcPr>
            <w:tcW w:w="2000" w:type="dxa"/>
            <w:gridSpan w:val="2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大气水</w:t>
            </w:r>
            <w:r>
              <w:rPr>
                <w:rFonts w:ascii="Times New Roman" w:hAnsi="Times New Roman" w:cs="Times New Roman"/>
              </w:rPr>
              <w:t>(</w:t>
            </w:r>
            <w:r w:rsidRPr="008A06FB">
              <w:rPr>
                <w:rFonts w:ascii="Times New Roman" w:hAnsi="Times New Roman" w:cs="Times New Roman"/>
              </w:rPr>
              <w:t>0.001%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3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hAnsi="Times New Roman" w:cs="Times New Roman"/>
              </w:rPr>
              <w:t>大气层中的水分</w:t>
            </w: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73E49" w:rsidRDefault="00173E49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左括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左括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左括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26" type="#_x0000_t75" style="width:2.65pt;height:7.95pt">
            <v:imagedata r:id="rId8" r:href="rId9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8A06FB">
        <w:rPr>
          <w:rFonts w:ascii="Times New Roman" w:eastAsia="黑体" w:hAnsi="Times New Roman" w:cs="Times New Roman"/>
        </w:rPr>
        <w:t>思考</w:t>
      </w: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右括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右括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右括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27" type="#_x0000_t75" style="width:2.65pt;height:7.95pt">
            <v:imagedata r:id="rId10" r:href="rId11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地球表面大约</w:t>
      </w:r>
      <w:r w:rsidRPr="008A06FB">
        <w:rPr>
          <w:rFonts w:ascii="Times New Roman" w:eastAsia="楷体_GB2312" w:hAnsi="Times New Roman" w:cs="Times New Roman"/>
        </w:rPr>
        <w:t>71%</w:t>
      </w:r>
      <w:r w:rsidRPr="008A06FB">
        <w:rPr>
          <w:rFonts w:ascii="Times New Roman" w:eastAsia="楷体_GB2312" w:hAnsi="Times New Roman" w:cs="Times New Roman"/>
        </w:rPr>
        <w:t>被水覆盖，但世界上还有很多地方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闹水荒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，这是什么原因？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目前人类可直接利用的淡水资源很少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主要是河流水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浅层地下水和淡水湖泊水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水资源的时空分布不均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水资源利用不当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落实思维方法教师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落实思维方法教师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落实思维方法教师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28" type="#_x0000_t75" style="width:238.95pt;height:31.8pt">
            <v:imagedata r:id="rId12" r:href="rId13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2024·</w:t>
      </w:r>
      <w:r w:rsidRPr="008A06FB">
        <w:rPr>
          <w:rFonts w:ascii="Times New Roman" w:hAnsi="Times New Roman" w:cs="Times New Roman"/>
        </w:rPr>
        <w:t>河南郑州期末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读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hAnsi="Times New Roman" w:cs="Times New Roman"/>
        </w:rPr>
        <w:t>水圈构成图</w:t>
      </w:r>
      <w:r w:rsidRPr="008A06F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回答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2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1\\210.TIF"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1\\210.TIF"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ord\\210.TIF"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29" type="#_x0000_t75" style="width:198.35pt;height:152.4pt">
            <v:imagedata r:id="rId14" r:href="rId15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地球上水的三态中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固态水分布范围最广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气态水分布范围最小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液态水的数量最多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固态水的数量最少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地球上淡水的主体是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河流水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淡水湖泊水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冰川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地下淡水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2.C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</w:t>
      </w:r>
      <w:r w:rsidRPr="008A06FB">
        <w:rPr>
          <w:rFonts w:ascii="Times New Roman" w:eastAsia="楷体_GB2312" w:hAnsi="Times New Roman" w:cs="Times New Roman"/>
        </w:rPr>
        <w:t>题，地球上水的三态中，气态水数量最少但分布最广，液态水数量最多，固态水主要分布在极地和高纬度、高海拔地区，分布范围最小，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项正确。第</w:t>
      </w:r>
      <w:r w:rsidRPr="008A06FB">
        <w:rPr>
          <w:rFonts w:ascii="Times New Roman" w:eastAsia="楷体_GB2312" w:hAnsi="Times New Roman" w:cs="Times New Roman"/>
        </w:rPr>
        <w:t>2</w:t>
      </w:r>
      <w:r w:rsidRPr="008A06FB">
        <w:rPr>
          <w:rFonts w:ascii="Times New Roman" w:eastAsia="楷体_GB2312" w:hAnsi="Times New Roman" w:cs="Times New Roman"/>
        </w:rPr>
        <w:t>题，地球上淡水的主体是冰川，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项正确。</w:t>
      </w:r>
    </w:p>
    <w:p w:rsidR="008A06FB" w:rsidRPr="00173E49" w:rsidRDefault="008A06FB" w:rsidP="00173E49">
      <w:pPr>
        <w:pStyle w:val="3"/>
      </w:pPr>
      <w:r w:rsidRPr="00173E49">
        <w:t>知识点二　海水的盐度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梳理教材新知教师</w:instrText>
      </w:r>
      <w:r w:rsidR="00FE327D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梳理教材新知教师</w:instrText>
      </w:r>
      <w:r w:rsidR="00EC5F3D">
        <w:rPr>
          <w:rFonts w:ascii="Times New Roman" w:hAnsi="Times New Roman" w:cs="Times New Roman" w:hint="eastAsia"/>
        </w:rPr>
        <w:instrText>a.TIF"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梳理教材新知教师</w:instrText>
      </w:r>
      <w:r w:rsidR="00E01DB3">
        <w:rPr>
          <w:rFonts w:ascii="Times New Roman" w:hAnsi="Times New Roman" w:cs="Times New Roman" w:hint="eastAsia"/>
        </w:rPr>
        <w:instrText>a.TIF"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30" type="#_x0000_t75" style="width:238.95pt;height:25.2pt">
            <v:imagedata r:id="rId6" r:href="rId16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73E49">
        <w:rPr>
          <w:rFonts w:ascii="Times New Roman" w:eastAsia="黑体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8A06FB">
        <w:rPr>
          <w:rFonts w:ascii="Times New Roman" w:hAnsi="Times New Roman" w:cs="Times New Roman"/>
        </w:rPr>
        <w:t>单位质量海水中所含</w:t>
      </w:r>
      <w:r w:rsidRPr="008A06FB">
        <w:rPr>
          <w:rFonts w:ascii="Times New Roman" w:hAnsi="Times New Roman" w:cs="Times New Roman"/>
          <w:u w:val="single"/>
        </w:rPr>
        <w:t>溶解的盐类</w:t>
      </w:r>
      <w:r w:rsidRPr="008A06FB">
        <w:rPr>
          <w:rFonts w:ascii="Times New Roman" w:hAnsi="Times New Roman" w:cs="Times New Roman"/>
        </w:rPr>
        <w:t>物质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主要是氯化钠和氯化镁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的质量叫盐度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世界海水的平均盐度为</w:t>
      </w:r>
      <w:r w:rsidRPr="008A06FB">
        <w:rPr>
          <w:rFonts w:ascii="Times New Roman" w:hAnsi="Times New Roman" w:cs="Times New Roman"/>
          <w:u w:val="single"/>
        </w:rPr>
        <w:t>35</w:t>
      </w:r>
      <w:r w:rsidRPr="008A06FB">
        <w:rPr>
          <w:rFonts w:hAnsi="宋体" w:cs="Times New Roman"/>
          <w:u w:val="single"/>
        </w:rPr>
        <w:t>‰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eastAsia="黑体" w:hAnsi="Times New Roman" w:cs="Times New Roman"/>
        </w:rPr>
        <w:t>影响因素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决定因素</w:t>
      </w:r>
      <w:r>
        <w:rPr>
          <w:rFonts w:ascii="Times New Roman" w:hAnsi="Times New Roman" w:cs="Times New Roman"/>
        </w:rPr>
        <w:t>：</w:t>
      </w:r>
      <w:r w:rsidRPr="008A06FB">
        <w:rPr>
          <w:rFonts w:ascii="Times New Roman" w:hAnsi="Times New Roman" w:cs="Times New Roman"/>
        </w:rPr>
        <w:t>表层海水的盐度主要与</w:t>
      </w:r>
      <w:r w:rsidRPr="008A06FB">
        <w:rPr>
          <w:rFonts w:ascii="Times New Roman" w:hAnsi="Times New Roman" w:cs="Times New Roman"/>
          <w:u w:val="single"/>
        </w:rPr>
        <w:t>降水量和蒸发量</w:t>
      </w:r>
      <w:r w:rsidRPr="008A06FB">
        <w:rPr>
          <w:rFonts w:ascii="Times New Roman" w:hAnsi="Times New Roman" w:cs="Times New Roman"/>
        </w:rPr>
        <w:t>有关</w:t>
      </w:r>
      <w:r>
        <w:rPr>
          <w:rFonts w:ascii="Times New Roman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一般来说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蒸发量大于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小于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降水量的海区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海水盐度较高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低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其他因素</w:t>
      </w:r>
      <w:r>
        <w:rPr>
          <w:rFonts w:ascii="Times New Roman" w:hAnsi="Times New Roman" w:cs="Times New Roman"/>
        </w:rPr>
        <w:t>：</w:t>
      </w:r>
      <w:r w:rsidRPr="008A06FB">
        <w:rPr>
          <w:rFonts w:ascii="Times New Roman" w:hAnsi="Times New Roman" w:cs="Times New Roman"/>
          <w:u w:val="single"/>
        </w:rPr>
        <w:t>陆地径流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结冰和融冰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洋流等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eastAsia="黑体" w:hAnsi="Times New Roman" w:cs="Times New Roman"/>
        </w:rPr>
        <w:t>与生产、生活的关系</w:t>
      </w:r>
    </w:p>
    <w:p w:rsidR="00173E49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利用海水</w:t>
      </w:r>
      <w:r w:rsidRPr="008A06FB">
        <w:rPr>
          <w:rFonts w:ascii="Times New Roman" w:hAnsi="Times New Roman" w:cs="Times New Roman"/>
          <w:u w:val="single"/>
        </w:rPr>
        <w:t>蒸发</w:t>
      </w:r>
      <w:r w:rsidRPr="008A06FB">
        <w:rPr>
          <w:rFonts w:ascii="Times New Roman" w:hAnsi="Times New Roman" w:cs="Times New Roman"/>
        </w:rPr>
        <w:t>可以制取食用盐和工业盐</w:t>
      </w:r>
      <w:r>
        <w:rPr>
          <w:rFonts w:ascii="Times New Roman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例如渤海沿岸的</w:t>
      </w:r>
      <w:r w:rsidRPr="008A06FB">
        <w:rPr>
          <w:rFonts w:ascii="Times New Roman" w:hAnsi="Times New Roman" w:cs="Times New Roman"/>
          <w:u w:val="single"/>
        </w:rPr>
        <w:t>长芦</w:t>
      </w:r>
      <w:r w:rsidRPr="008A06FB">
        <w:rPr>
          <w:rFonts w:ascii="Times New Roman" w:hAnsi="Times New Roman" w:cs="Times New Roman"/>
        </w:rPr>
        <w:t>盐场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海南岛的</w:t>
      </w:r>
      <w:r w:rsidRPr="008A06FB">
        <w:rPr>
          <w:rFonts w:ascii="Times New Roman" w:hAnsi="Times New Roman" w:cs="Times New Roman"/>
          <w:u w:val="single"/>
        </w:rPr>
        <w:t>莺歌海</w:t>
      </w:r>
      <w:r w:rsidRPr="008A06FB">
        <w:rPr>
          <w:rFonts w:ascii="Times New Roman" w:hAnsi="Times New Roman" w:cs="Times New Roman"/>
        </w:rPr>
        <w:t>盐场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台湾的</w:t>
      </w:r>
      <w:r w:rsidRPr="008A06FB">
        <w:rPr>
          <w:rFonts w:ascii="Times New Roman" w:hAnsi="Times New Roman" w:cs="Times New Roman"/>
          <w:u w:val="single"/>
        </w:rPr>
        <w:t>布袋</w:t>
      </w:r>
      <w:r w:rsidRPr="008A06FB">
        <w:rPr>
          <w:rFonts w:ascii="Times New Roman" w:hAnsi="Times New Roman" w:cs="Times New Roman"/>
        </w:rPr>
        <w:t>盐场等都是我国著名的盐场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FE327D">
        <w:rPr>
          <w:rFonts w:ascii="Times New Roman" w:eastAsia="黑体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eastAsia="黑体" w:hAnsi="Times New Roman" w:cs="Times New Roman" w:hint="eastAsia"/>
        </w:rPr>
        <w:instrText>同步</w:instrText>
      </w:r>
      <w:r w:rsidR="00FE327D">
        <w:rPr>
          <w:rFonts w:ascii="Times New Roman" w:eastAsia="黑体" w:hAnsi="Times New Roman" w:cs="Times New Roman" w:hint="eastAsia"/>
        </w:rPr>
        <w:instrText>\\</w:instrText>
      </w:r>
      <w:r w:rsidR="00FE327D">
        <w:rPr>
          <w:rFonts w:ascii="Times New Roman" w:eastAsia="黑体" w:hAnsi="Times New Roman" w:cs="Times New Roman" w:hint="eastAsia"/>
        </w:rPr>
        <w:instrText>地理</w:instrText>
      </w:r>
      <w:r w:rsidR="00FE327D">
        <w:rPr>
          <w:rFonts w:ascii="Times New Roman" w:eastAsia="黑体" w:hAnsi="Times New Roman" w:cs="Times New Roman" w:hint="eastAsia"/>
        </w:rPr>
        <w:instrText xml:space="preserve"> </w:instrText>
      </w:r>
      <w:r w:rsidR="00FE327D">
        <w:rPr>
          <w:rFonts w:ascii="Times New Roman" w:eastAsia="黑体" w:hAnsi="Times New Roman" w:cs="Times New Roman" w:hint="eastAsia"/>
        </w:rPr>
        <w:instrText>鲁教</w:instrText>
      </w:r>
      <w:r w:rsidR="00FE327D">
        <w:rPr>
          <w:rFonts w:ascii="Times New Roman" w:eastAsia="黑体" w:hAnsi="Times New Roman" w:cs="Times New Roman" w:hint="eastAsia"/>
        </w:rPr>
        <w:instrText xml:space="preserve"> </w:instrText>
      </w:r>
      <w:r w:rsidR="00FE327D">
        <w:rPr>
          <w:rFonts w:ascii="Times New Roman" w:eastAsia="黑体" w:hAnsi="Times New Roman" w:cs="Times New Roman" w:hint="eastAsia"/>
        </w:rPr>
        <w:instrText>必修</w:instrText>
      </w:r>
      <w:r w:rsidR="00FE327D">
        <w:rPr>
          <w:rFonts w:ascii="Times New Roman" w:eastAsia="黑体" w:hAnsi="Times New Roman" w:cs="Times New Roman" w:hint="eastAsia"/>
        </w:rPr>
        <w:instrText>1\\</w:instrText>
      </w:r>
      <w:r w:rsidR="00FE327D">
        <w:rPr>
          <w:rFonts w:ascii="Times New Roman" w:eastAsia="黑体" w:hAnsi="Times New Roman" w:cs="Times New Roman" w:hint="eastAsia"/>
        </w:rPr>
        <w:instrText>左括</w:instrText>
      </w:r>
      <w:r w:rsidR="00FE327D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EC5F3D">
        <w:rPr>
          <w:rFonts w:ascii="Times New Roman" w:eastAsia="黑体" w:hAnsi="Times New Roman" w:cs="Times New Roman"/>
        </w:rPr>
        <w:fldChar w:fldCharType="begin"/>
      </w:r>
      <w:r w:rsidR="00EC5F3D">
        <w:rPr>
          <w:rFonts w:ascii="Times New Roman" w:eastAsia="黑体" w:hAnsi="Times New Roman" w:cs="Times New Roman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INCLUDEPICTURE  "G:\\2024\\</w:instrText>
      </w:r>
      <w:r w:rsidR="00EC5F3D">
        <w:rPr>
          <w:rFonts w:ascii="Times New Roman" w:eastAsia="黑体" w:hAnsi="Times New Roman" w:cs="Times New Roman" w:hint="eastAsia"/>
        </w:rPr>
        <w:instrText>同步</w:instrText>
      </w:r>
      <w:r w:rsidR="00EC5F3D">
        <w:rPr>
          <w:rFonts w:ascii="Times New Roman" w:eastAsia="黑体" w:hAnsi="Times New Roman" w:cs="Times New Roman" w:hint="eastAsia"/>
        </w:rPr>
        <w:instrText>\\</w:instrText>
      </w:r>
      <w:r w:rsidR="00EC5F3D">
        <w:rPr>
          <w:rFonts w:ascii="Times New Roman" w:eastAsia="黑体" w:hAnsi="Times New Roman" w:cs="Times New Roman" w:hint="eastAsia"/>
        </w:rPr>
        <w:instrText>地理</w:instrText>
      </w:r>
      <w:r w:rsidR="00EC5F3D">
        <w:rPr>
          <w:rFonts w:ascii="Times New Roman" w:eastAsia="黑体" w:hAnsi="Times New Roman" w:cs="Times New Roman" w:hint="eastAsia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鲁教</w:instrText>
      </w:r>
      <w:r w:rsidR="00EC5F3D">
        <w:rPr>
          <w:rFonts w:ascii="Times New Roman" w:eastAsia="黑体" w:hAnsi="Times New Roman" w:cs="Times New Roman" w:hint="eastAsia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必修</w:instrText>
      </w:r>
      <w:r w:rsidR="00EC5F3D">
        <w:rPr>
          <w:rFonts w:ascii="Times New Roman" w:eastAsia="黑体" w:hAnsi="Times New Roman" w:cs="Times New Roman" w:hint="eastAsia"/>
        </w:rPr>
        <w:instrText>1\\</w:instrText>
      </w:r>
      <w:r w:rsidR="00EC5F3D">
        <w:rPr>
          <w:rFonts w:ascii="Times New Roman" w:eastAsia="黑体" w:hAnsi="Times New Roman" w:cs="Times New Roman" w:hint="eastAsia"/>
        </w:rPr>
        <w:instrText>左括</w:instrText>
      </w:r>
      <w:r w:rsidR="00EC5F3D">
        <w:rPr>
          <w:rFonts w:ascii="Times New Roman" w:eastAsia="黑体" w:hAnsi="Times New Roman" w:cs="Times New Roman" w:hint="eastAsia"/>
        </w:rPr>
        <w:instrText>.TIF" \* MERGEFORMATINET</w:instrText>
      </w:r>
      <w:r w:rsidR="00EC5F3D">
        <w:rPr>
          <w:rFonts w:ascii="Times New Roman" w:eastAsia="黑体" w:hAnsi="Times New Roman" w:cs="Times New Roman"/>
        </w:rPr>
        <w:instrText xml:space="preserve"> </w:instrText>
      </w:r>
      <w:r w:rsidR="00EC5F3D">
        <w:rPr>
          <w:rFonts w:ascii="Times New Roman" w:eastAsia="黑体" w:hAnsi="Times New Roman" w:cs="Times New Roman"/>
        </w:rPr>
        <w:fldChar w:fldCharType="separate"/>
      </w:r>
      <w:r w:rsidR="00E01DB3">
        <w:rPr>
          <w:rFonts w:ascii="Times New Roman" w:eastAsia="黑体" w:hAnsi="Times New Roman" w:cs="Times New Roman"/>
        </w:rPr>
        <w:fldChar w:fldCharType="begin"/>
      </w:r>
      <w:r w:rsidR="00E01DB3">
        <w:rPr>
          <w:rFonts w:ascii="Times New Roman" w:eastAsia="黑体" w:hAnsi="Times New Roman" w:cs="Times New Roman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INCLUDEPICTURE  "G:\\2024\\</w:instrText>
      </w:r>
      <w:r w:rsidR="00E01DB3">
        <w:rPr>
          <w:rFonts w:ascii="Times New Roman" w:eastAsia="黑体" w:hAnsi="Times New Roman" w:cs="Times New Roman" w:hint="eastAsia"/>
        </w:rPr>
        <w:instrText>同步</w:instrText>
      </w:r>
      <w:r w:rsidR="00E01DB3">
        <w:rPr>
          <w:rFonts w:ascii="Times New Roman" w:eastAsia="黑体" w:hAnsi="Times New Roman" w:cs="Times New Roman" w:hint="eastAsia"/>
        </w:rPr>
        <w:instrText>\\</w:instrText>
      </w:r>
      <w:r w:rsidR="00E01DB3">
        <w:rPr>
          <w:rFonts w:ascii="Times New Roman" w:eastAsia="黑体" w:hAnsi="Times New Roman" w:cs="Times New Roman" w:hint="eastAsia"/>
        </w:rPr>
        <w:instrText>地理</w:instrText>
      </w:r>
      <w:r w:rsidR="00E01DB3">
        <w:rPr>
          <w:rFonts w:ascii="Times New Roman" w:eastAsia="黑体" w:hAnsi="Times New Roman" w:cs="Times New Roman" w:hint="eastAsia"/>
        </w:rPr>
        <w:instrText>\\</w:instrText>
      </w:r>
      <w:r w:rsidR="00E01DB3">
        <w:rPr>
          <w:rFonts w:ascii="Times New Roman" w:eastAsia="黑体" w:hAnsi="Times New Roman" w:cs="Times New Roman" w:hint="eastAsia"/>
        </w:rPr>
        <w:instrText>地理</w:instrText>
      </w:r>
      <w:r w:rsidR="00E01DB3">
        <w:rPr>
          <w:rFonts w:ascii="Times New Roman" w:eastAsia="黑体" w:hAnsi="Times New Roman" w:cs="Times New Roman" w:hint="eastAsia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鲁教</w:instrText>
      </w:r>
      <w:r w:rsidR="00E01DB3">
        <w:rPr>
          <w:rFonts w:ascii="Times New Roman" w:eastAsia="黑体" w:hAnsi="Times New Roman" w:cs="Times New Roman" w:hint="eastAsia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必修</w:instrText>
      </w:r>
      <w:r w:rsidR="00E01DB3">
        <w:rPr>
          <w:rFonts w:ascii="Times New Roman" w:eastAsia="黑体" w:hAnsi="Times New Roman" w:cs="Times New Roman" w:hint="eastAsia"/>
        </w:rPr>
        <w:instrText>1\\</w:instrText>
      </w:r>
      <w:r w:rsidR="00E01DB3">
        <w:rPr>
          <w:rFonts w:ascii="Times New Roman" w:eastAsia="黑体" w:hAnsi="Times New Roman" w:cs="Times New Roman" w:hint="eastAsia"/>
        </w:rPr>
        <w:instrText>教师Ｗ</w:instrText>
      </w:r>
      <w:r w:rsidR="00E01DB3">
        <w:rPr>
          <w:rFonts w:ascii="Times New Roman" w:eastAsia="黑体" w:hAnsi="Times New Roman" w:cs="Times New Roman" w:hint="eastAsia"/>
        </w:rPr>
        <w:instrText>ord\\</w:instrText>
      </w:r>
      <w:r w:rsidR="00E01DB3">
        <w:rPr>
          <w:rFonts w:ascii="Times New Roman" w:eastAsia="黑体" w:hAnsi="Times New Roman" w:cs="Times New Roman" w:hint="eastAsia"/>
        </w:rPr>
        <w:instrText>左括</w:instrText>
      </w:r>
      <w:r w:rsidR="00E01DB3">
        <w:rPr>
          <w:rFonts w:ascii="Times New Roman" w:eastAsia="黑体" w:hAnsi="Times New Roman" w:cs="Times New Roman" w:hint="eastAsia"/>
        </w:rPr>
        <w:instrText>.TIF" \* MERGEFORMATINET</w:instrText>
      </w:r>
      <w:r w:rsidR="00E01DB3">
        <w:rPr>
          <w:rFonts w:ascii="Times New Roman" w:eastAsia="黑体" w:hAnsi="Times New Roman" w:cs="Times New Roman"/>
        </w:rPr>
        <w:instrText xml:space="preserve"> </w:instrText>
      </w:r>
      <w:r w:rsidR="00E01DB3">
        <w:rPr>
          <w:rFonts w:ascii="Times New Roman" w:eastAsia="黑体" w:hAnsi="Times New Roman" w:cs="Times New Roman"/>
        </w:rPr>
        <w:fldChar w:fldCharType="separate"/>
      </w:r>
      <w:r w:rsidR="00E9128A">
        <w:rPr>
          <w:rFonts w:ascii="Times New Roman" w:eastAsia="黑体" w:hAnsi="Times New Roman" w:cs="Times New Roman"/>
        </w:rPr>
        <w:pict>
          <v:shape id="_x0000_i1031" type="#_x0000_t75" style="width:2.65pt;height:7.95pt">
            <v:imagedata r:id="rId8" r:href="rId17"/>
          </v:shape>
        </w:pict>
      </w:r>
      <w:r w:rsidR="00E01DB3">
        <w:rPr>
          <w:rFonts w:ascii="Times New Roman" w:eastAsia="黑体" w:hAnsi="Times New Roman" w:cs="Times New Roman"/>
        </w:rPr>
        <w:fldChar w:fldCharType="end"/>
      </w:r>
      <w:r w:rsidR="00EC5F3D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8A06FB">
        <w:rPr>
          <w:rFonts w:ascii="Times New Roman" w:eastAsia="黑体" w:hAnsi="Times New Roman" w:cs="Times New Roman"/>
        </w:rPr>
        <w:t>核心归纳</w:t>
      </w:r>
      <w:r>
        <w:rPr>
          <w:rFonts w:ascii="Times New Roman" w:eastAsia="黑体" w:hAnsi="Times New Roman" w:cs="Times New Roman"/>
        </w:rPr>
        <w:fldChar w:fldCharType="begin"/>
      </w:r>
      <w:r w:rsidR="00FE327D">
        <w:rPr>
          <w:rFonts w:ascii="Times New Roman" w:eastAsia="黑体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eastAsia="黑体" w:hAnsi="Times New Roman" w:cs="Times New Roman" w:hint="eastAsia"/>
        </w:rPr>
        <w:instrText>同步</w:instrText>
      </w:r>
      <w:r w:rsidR="00FE327D">
        <w:rPr>
          <w:rFonts w:ascii="Times New Roman" w:eastAsia="黑体" w:hAnsi="Times New Roman" w:cs="Times New Roman" w:hint="eastAsia"/>
        </w:rPr>
        <w:instrText>\\</w:instrText>
      </w:r>
      <w:r w:rsidR="00FE327D">
        <w:rPr>
          <w:rFonts w:ascii="Times New Roman" w:eastAsia="黑体" w:hAnsi="Times New Roman" w:cs="Times New Roman" w:hint="eastAsia"/>
        </w:rPr>
        <w:instrText>地理</w:instrText>
      </w:r>
      <w:r w:rsidR="00FE327D">
        <w:rPr>
          <w:rFonts w:ascii="Times New Roman" w:eastAsia="黑体" w:hAnsi="Times New Roman" w:cs="Times New Roman" w:hint="eastAsia"/>
        </w:rPr>
        <w:instrText xml:space="preserve"> </w:instrText>
      </w:r>
      <w:r w:rsidR="00FE327D">
        <w:rPr>
          <w:rFonts w:ascii="Times New Roman" w:eastAsia="黑体" w:hAnsi="Times New Roman" w:cs="Times New Roman" w:hint="eastAsia"/>
        </w:rPr>
        <w:instrText>鲁教</w:instrText>
      </w:r>
      <w:r w:rsidR="00FE327D">
        <w:rPr>
          <w:rFonts w:ascii="Times New Roman" w:eastAsia="黑体" w:hAnsi="Times New Roman" w:cs="Times New Roman" w:hint="eastAsia"/>
        </w:rPr>
        <w:instrText xml:space="preserve"> </w:instrText>
      </w:r>
      <w:r w:rsidR="00FE327D">
        <w:rPr>
          <w:rFonts w:ascii="Times New Roman" w:eastAsia="黑体" w:hAnsi="Times New Roman" w:cs="Times New Roman" w:hint="eastAsia"/>
        </w:rPr>
        <w:instrText>必修</w:instrText>
      </w:r>
      <w:r w:rsidR="00FE327D">
        <w:rPr>
          <w:rFonts w:ascii="Times New Roman" w:eastAsia="黑体" w:hAnsi="Times New Roman" w:cs="Times New Roman" w:hint="eastAsia"/>
        </w:rPr>
        <w:instrText>1\\</w:instrText>
      </w:r>
      <w:r w:rsidR="00FE327D">
        <w:rPr>
          <w:rFonts w:ascii="Times New Roman" w:eastAsia="黑体" w:hAnsi="Times New Roman" w:cs="Times New Roman" w:hint="eastAsia"/>
        </w:rPr>
        <w:instrText>右括</w:instrText>
      </w:r>
      <w:r w:rsidR="00FE327D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EC5F3D">
        <w:rPr>
          <w:rFonts w:ascii="Times New Roman" w:eastAsia="黑体" w:hAnsi="Times New Roman" w:cs="Times New Roman"/>
        </w:rPr>
        <w:fldChar w:fldCharType="begin"/>
      </w:r>
      <w:r w:rsidR="00EC5F3D">
        <w:rPr>
          <w:rFonts w:ascii="Times New Roman" w:eastAsia="黑体" w:hAnsi="Times New Roman" w:cs="Times New Roman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INCLUDEPICTURE  "G:\\2024\\</w:instrText>
      </w:r>
      <w:r w:rsidR="00EC5F3D">
        <w:rPr>
          <w:rFonts w:ascii="Times New Roman" w:eastAsia="黑体" w:hAnsi="Times New Roman" w:cs="Times New Roman" w:hint="eastAsia"/>
        </w:rPr>
        <w:instrText>同步</w:instrText>
      </w:r>
      <w:r w:rsidR="00EC5F3D">
        <w:rPr>
          <w:rFonts w:ascii="Times New Roman" w:eastAsia="黑体" w:hAnsi="Times New Roman" w:cs="Times New Roman" w:hint="eastAsia"/>
        </w:rPr>
        <w:instrText>\\</w:instrText>
      </w:r>
      <w:r w:rsidR="00EC5F3D">
        <w:rPr>
          <w:rFonts w:ascii="Times New Roman" w:eastAsia="黑体" w:hAnsi="Times New Roman" w:cs="Times New Roman" w:hint="eastAsia"/>
        </w:rPr>
        <w:instrText>地理</w:instrText>
      </w:r>
      <w:r w:rsidR="00EC5F3D">
        <w:rPr>
          <w:rFonts w:ascii="Times New Roman" w:eastAsia="黑体" w:hAnsi="Times New Roman" w:cs="Times New Roman" w:hint="eastAsia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鲁教</w:instrText>
      </w:r>
      <w:r w:rsidR="00EC5F3D">
        <w:rPr>
          <w:rFonts w:ascii="Times New Roman" w:eastAsia="黑体" w:hAnsi="Times New Roman" w:cs="Times New Roman" w:hint="eastAsia"/>
        </w:rPr>
        <w:instrText xml:space="preserve"> </w:instrText>
      </w:r>
      <w:r w:rsidR="00EC5F3D">
        <w:rPr>
          <w:rFonts w:ascii="Times New Roman" w:eastAsia="黑体" w:hAnsi="Times New Roman" w:cs="Times New Roman" w:hint="eastAsia"/>
        </w:rPr>
        <w:instrText>必修</w:instrText>
      </w:r>
      <w:r w:rsidR="00EC5F3D">
        <w:rPr>
          <w:rFonts w:ascii="Times New Roman" w:eastAsia="黑体" w:hAnsi="Times New Roman" w:cs="Times New Roman" w:hint="eastAsia"/>
        </w:rPr>
        <w:instrText>1\\</w:instrText>
      </w:r>
      <w:r w:rsidR="00EC5F3D">
        <w:rPr>
          <w:rFonts w:ascii="Times New Roman" w:eastAsia="黑体" w:hAnsi="Times New Roman" w:cs="Times New Roman" w:hint="eastAsia"/>
        </w:rPr>
        <w:instrText>右括</w:instrText>
      </w:r>
      <w:r w:rsidR="00EC5F3D">
        <w:rPr>
          <w:rFonts w:ascii="Times New Roman" w:eastAsia="黑体" w:hAnsi="Times New Roman" w:cs="Times New Roman" w:hint="eastAsia"/>
        </w:rPr>
        <w:instrText>.TIF" \* MERGEFORMATINET</w:instrText>
      </w:r>
      <w:r w:rsidR="00EC5F3D">
        <w:rPr>
          <w:rFonts w:ascii="Times New Roman" w:eastAsia="黑体" w:hAnsi="Times New Roman" w:cs="Times New Roman"/>
        </w:rPr>
        <w:instrText xml:space="preserve"> </w:instrText>
      </w:r>
      <w:r w:rsidR="00EC5F3D">
        <w:rPr>
          <w:rFonts w:ascii="Times New Roman" w:eastAsia="黑体" w:hAnsi="Times New Roman" w:cs="Times New Roman"/>
        </w:rPr>
        <w:fldChar w:fldCharType="separate"/>
      </w:r>
      <w:r w:rsidR="00E01DB3">
        <w:rPr>
          <w:rFonts w:ascii="Times New Roman" w:eastAsia="黑体" w:hAnsi="Times New Roman" w:cs="Times New Roman"/>
        </w:rPr>
        <w:fldChar w:fldCharType="begin"/>
      </w:r>
      <w:r w:rsidR="00E01DB3">
        <w:rPr>
          <w:rFonts w:ascii="Times New Roman" w:eastAsia="黑体" w:hAnsi="Times New Roman" w:cs="Times New Roman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INCLUDEPICTURE  "G:\\2024\\</w:instrText>
      </w:r>
      <w:r w:rsidR="00E01DB3">
        <w:rPr>
          <w:rFonts w:ascii="Times New Roman" w:eastAsia="黑体" w:hAnsi="Times New Roman" w:cs="Times New Roman" w:hint="eastAsia"/>
        </w:rPr>
        <w:instrText>同步</w:instrText>
      </w:r>
      <w:r w:rsidR="00E01DB3">
        <w:rPr>
          <w:rFonts w:ascii="Times New Roman" w:eastAsia="黑体" w:hAnsi="Times New Roman" w:cs="Times New Roman" w:hint="eastAsia"/>
        </w:rPr>
        <w:instrText>\\</w:instrText>
      </w:r>
      <w:r w:rsidR="00E01DB3">
        <w:rPr>
          <w:rFonts w:ascii="Times New Roman" w:eastAsia="黑体" w:hAnsi="Times New Roman" w:cs="Times New Roman" w:hint="eastAsia"/>
        </w:rPr>
        <w:instrText>地理</w:instrText>
      </w:r>
      <w:r w:rsidR="00E01DB3">
        <w:rPr>
          <w:rFonts w:ascii="Times New Roman" w:eastAsia="黑体" w:hAnsi="Times New Roman" w:cs="Times New Roman" w:hint="eastAsia"/>
        </w:rPr>
        <w:instrText>\\</w:instrText>
      </w:r>
      <w:r w:rsidR="00E01DB3">
        <w:rPr>
          <w:rFonts w:ascii="Times New Roman" w:eastAsia="黑体" w:hAnsi="Times New Roman" w:cs="Times New Roman" w:hint="eastAsia"/>
        </w:rPr>
        <w:instrText>地理</w:instrText>
      </w:r>
      <w:r w:rsidR="00E01DB3">
        <w:rPr>
          <w:rFonts w:ascii="Times New Roman" w:eastAsia="黑体" w:hAnsi="Times New Roman" w:cs="Times New Roman" w:hint="eastAsia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鲁教</w:instrText>
      </w:r>
      <w:r w:rsidR="00E01DB3">
        <w:rPr>
          <w:rFonts w:ascii="Times New Roman" w:eastAsia="黑体" w:hAnsi="Times New Roman" w:cs="Times New Roman" w:hint="eastAsia"/>
        </w:rPr>
        <w:instrText xml:space="preserve"> </w:instrText>
      </w:r>
      <w:r w:rsidR="00E01DB3">
        <w:rPr>
          <w:rFonts w:ascii="Times New Roman" w:eastAsia="黑体" w:hAnsi="Times New Roman" w:cs="Times New Roman" w:hint="eastAsia"/>
        </w:rPr>
        <w:instrText>必修</w:instrText>
      </w:r>
      <w:r w:rsidR="00E01DB3">
        <w:rPr>
          <w:rFonts w:ascii="Times New Roman" w:eastAsia="黑体" w:hAnsi="Times New Roman" w:cs="Times New Roman" w:hint="eastAsia"/>
        </w:rPr>
        <w:instrText>1\\</w:instrText>
      </w:r>
      <w:r w:rsidR="00E01DB3">
        <w:rPr>
          <w:rFonts w:ascii="Times New Roman" w:eastAsia="黑体" w:hAnsi="Times New Roman" w:cs="Times New Roman" w:hint="eastAsia"/>
        </w:rPr>
        <w:instrText>教师Ｗ</w:instrText>
      </w:r>
      <w:r w:rsidR="00E01DB3">
        <w:rPr>
          <w:rFonts w:ascii="Times New Roman" w:eastAsia="黑体" w:hAnsi="Times New Roman" w:cs="Times New Roman" w:hint="eastAsia"/>
        </w:rPr>
        <w:instrText>ord\\</w:instrText>
      </w:r>
      <w:r w:rsidR="00E01DB3">
        <w:rPr>
          <w:rFonts w:ascii="Times New Roman" w:eastAsia="黑体" w:hAnsi="Times New Roman" w:cs="Times New Roman" w:hint="eastAsia"/>
        </w:rPr>
        <w:instrText>右括</w:instrText>
      </w:r>
      <w:r w:rsidR="00E01DB3">
        <w:rPr>
          <w:rFonts w:ascii="Times New Roman" w:eastAsia="黑体" w:hAnsi="Times New Roman" w:cs="Times New Roman" w:hint="eastAsia"/>
        </w:rPr>
        <w:instrText>.TIF" \* MERGEFORMATINET</w:instrText>
      </w:r>
      <w:r w:rsidR="00E01DB3">
        <w:rPr>
          <w:rFonts w:ascii="Times New Roman" w:eastAsia="黑体" w:hAnsi="Times New Roman" w:cs="Times New Roman"/>
        </w:rPr>
        <w:instrText xml:space="preserve"> </w:instrText>
      </w:r>
      <w:r w:rsidR="00E01DB3">
        <w:rPr>
          <w:rFonts w:ascii="Times New Roman" w:eastAsia="黑体" w:hAnsi="Times New Roman" w:cs="Times New Roman"/>
        </w:rPr>
        <w:fldChar w:fldCharType="separate"/>
      </w:r>
      <w:r w:rsidR="00E9128A">
        <w:rPr>
          <w:rFonts w:ascii="Times New Roman" w:eastAsia="黑体" w:hAnsi="Times New Roman" w:cs="Times New Roman"/>
        </w:rPr>
        <w:pict>
          <v:shape id="_x0000_i1032" type="#_x0000_t75" style="width:2.65pt;height:7.95pt">
            <v:imagedata r:id="rId10" r:href="rId18"/>
          </v:shape>
        </w:pict>
      </w:r>
      <w:r w:rsidR="00E01DB3">
        <w:rPr>
          <w:rFonts w:ascii="Times New Roman" w:eastAsia="黑体" w:hAnsi="Times New Roman" w:cs="Times New Roman"/>
        </w:rPr>
        <w:fldChar w:fldCharType="end"/>
      </w:r>
      <w:r w:rsidR="00EC5F3D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eastAsia="黑体" w:hAnsi="Times New Roman" w:cs="Times New Roman"/>
        </w:rPr>
        <w:t>影响海水盐度的因素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3336"/>
        <w:gridCol w:w="3792"/>
      </w:tblGrid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因素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原因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楷体_GB2312" w:eastAsia="楷体_GB2312" w:hAnsi="楷体_GB2312" w:cs="楷体_GB2312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影响</w:t>
            </w:r>
          </w:p>
        </w:tc>
      </w:tr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降水量与</w:t>
            </w:r>
          </w:p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蒸发量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降水稀释盐分，使海水盐度降低，蒸发使海水浓缩，盐度升高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降水量大于蒸发量时，盐度较低；蒸发量大于降水量时，盐度较高</w:t>
            </w:r>
          </w:p>
        </w:tc>
      </w:tr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入海径流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入海径流能稀释海水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有径流注入的海区，盐度偏低；没有径流注入的海区，盐度相对较高；大洋边缘盐度往往比中心低</w:t>
            </w:r>
          </w:p>
        </w:tc>
      </w:tr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洋流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暖流增大海水的溶解度且使海水蒸发加强，使得盐度升高；寒流降低海水的溶解度且使海水蒸发减弱，使得盐度降低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同纬度地带，暖流经过的海区盐度偏高；寒流经过的海区盐度偏低</w:t>
            </w:r>
          </w:p>
        </w:tc>
      </w:tr>
      <w:tr w:rsidR="008A06FB" w:rsidRP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海域封</w:t>
            </w:r>
          </w:p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闭程度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主要影响内外海水的交换能力和交换量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较封闭的海区，盐度会越来越高或者越来越低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8A06FB">
              <w:rPr>
                <w:rFonts w:ascii="Times New Roman" w:eastAsia="楷体_GB2312" w:hAnsi="Times New Roman" w:cs="Times New Roman"/>
              </w:rPr>
              <w:t>如果有大量陆地径流注入，盐度将越来越低；没有径流注入，盐度将越来越高</w:t>
            </w:r>
            <w:r>
              <w:rPr>
                <w:rFonts w:ascii="Times New Roman" w:eastAsia="楷体_GB2312" w:hAnsi="Times New Roman" w:cs="Times New Roman"/>
              </w:rPr>
              <w:t>)</w:t>
            </w:r>
          </w:p>
        </w:tc>
      </w:tr>
      <w:tr w:rsidR="008A06FB" w:rsidTr="00173E4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海冰融冻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融冰过程中释放淡水，稀释海水，盐度降低；反之，结冰过程中盐度升高</w:t>
            </w:r>
          </w:p>
        </w:tc>
        <w:tc>
          <w:tcPr>
            <w:tcW w:w="3792" w:type="dxa"/>
            <w:shd w:val="clear" w:color="auto" w:fill="auto"/>
            <w:vAlign w:val="center"/>
          </w:tcPr>
          <w:p w:rsid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融冰海区盐度降低；结冰海区盐度升高</w:t>
            </w:r>
          </w:p>
        </w:tc>
      </w:tr>
    </w:tbl>
    <w:p w:rsidR="00173E49" w:rsidRDefault="00173E49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2.</w:t>
      </w:r>
      <w:r w:rsidRPr="008A06FB">
        <w:rPr>
          <w:rFonts w:ascii="Times New Roman" w:eastAsia="黑体" w:hAnsi="Times New Roman" w:cs="Times New Roman"/>
        </w:rPr>
        <w:t>海水盐度分布规律及原因</w:t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2580"/>
        <w:gridCol w:w="2580"/>
        <w:gridCol w:w="1866"/>
      </w:tblGrid>
      <w:tr w:rsidR="008A06FB" w:rsidRPr="008A06FB" w:rsidTr="00173E49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地区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规律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图示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8A06FB" w:rsidRPr="008A06FB" w:rsidRDefault="008A06FB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原因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外海或大洋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从南北半球的副热带海区向赤道和两极递减，呈马鞍形</w:t>
            </w:r>
          </w:p>
        </w:tc>
        <w:tc>
          <w:tcPr>
            <w:tcW w:w="2580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1\\211.TIF"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>1\\211.TIF"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E01DB3">
              <w:rPr>
                <w:rFonts w:ascii="Times New Roman" w:eastAsia="楷体_GB2312" w:hAnsi="Times New Roman" w:cs="Times New Roman"/>
              </w:rPr>
              <w:fldChar w:fldCharType="begin"/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鲁教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必修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1\\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教师Ｗ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ord\\211.TIF" \* MERGEFORMATINET</w:instrText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128A">
              <w:rPr>
                <w:rFonts w:ascii="Times New Roman" w:eastAsia="楷体_GB2312" w:hAnsi="Times New Roman" w:cs="Times New Roman"/>
              </w:rPr>
              <w:pict>
                <v:shape id="_x0000_i1033" type="#_x0000_t75" style="width:118.4pt;height:73.35pt">
                  <v:imagedata r:id="rId19" r:href="rId20"/>
                </v:shape>
              </w:pict>
            </w:r>
            <w:r w:rsidR="00E01DB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副热带海区盐度最高：炎热少雨，蒸发量大于降水量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赤道附近盐度较低：温度最高，蒸发强烈，但降水丰沛，降水量大于蒸发量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从副热带海区向极地海区，海水温度渐低，盐度渐低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北纬</w:t>
            </w:r>
            <w:r w:rsidRPr="008A06FB">
              <w:rPr>
                <w:rFonts w:ascii="Times New Roman" w:eastAsia="楷体_GB2312" w:hAnsi="Times New Roman" w:cs="Times New Roman"/>
              </w:rPr>
              <w:t>60°</w:t>
            </w:r>
            <w:r w:rsidRPr="008A06FB">
              <w:rPr>
                <w:rFonts w:ascii="Times New Roman" w:eastAsia="楷体_GB2312" w:hAnsi="Times New Roman" w:cs="Times New Roman"/>
              </w:rPr>
              <w:t>附近比南纬</w:t>
            </w:r>
            <w:r w:rsidRPr="008A06FB">
              <w:rPr>
                <w:rFonts w:ascii="Times New Roman" w:eastAsia="楷体_GB2312" w:hAnsi="Times New Roman" w:cs="Times New Roman"/>
              </w:rPr>
              <w:t>60°</w:t>
            </w:r>
            <w:r w:rsidRPr="008A06FB">
              <w:rPr>
                <w:rFonts w:ascii="Times New Roman" w:eastAsia="楷体_GB2312" w:hAnsi="Times New Roman" w:cs="Times New Roman"/>
              </w:rPr>
              <w:t>附近盐度低：北纬</w:t>
            </w:r>
            <w:r w:rsidRPr="008A06FB">
              <w:rPr>
                <w:rFonts w:ascii="Times New Roman" w:eastAsia="楷体_GB2312" w:hAnsi="Times New Roman" w:cs="Times New Roman"/>
              </w:rPr>
              <w:t>60°</w:t>
            </w:r>
            <w:r w:rsidRPr="008A06FB">
              <w:rPr>
                <w:rFonts w:ascii="Times New Roman" w:eastAsia="楷体_GB2312" w:hAnsi="Times New Roman" w:cs="Times New Roman"/>
              </w:rPr>
              <w:t>附近陆地面积广大，有较多的陆地淡水注入海洋，对该海区海水起到了稀释作用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近岸地区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有河流注入的海域，海水盐度一般较低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1\\212.TIF"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>1\\212.TIF"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E01DB3">
              <w:rPr>
                <w:rFonts w:ascii="Times New Roman" w:eastAsia="楷体_GB2312" w:hAnsi="Times New Roman" w:cs="Times New Roman"/>
              </w:rPr>
              <w:fldChar w:fldCharType="begin"/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鲁教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必修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1\\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教师Ｗ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ord\\212.TIF" \* MERGEFORMATINET</w:instrText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128A">
              <w:rPr>
                <w:rFonts w:ascii="Times New Roman" w:eastAsia="楷体_GB2312" w:hAnsi="Times New Roman" w:cs="Times New Roman"/>
              </w:rPr>
              <w:pict w14:anchorId="37575B20">
                <v:shape id="_x0000_i1034" type="#_x0000_t75" style="width:118.4pt;height:119.7pt">
                  <v:imagedata r:id="rId21" r:href="rId22"/>
                </v:shape>
              </w:pict>
            </w:r>
            <w:r w:rsidR="00E01DB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夏季，长江入海水量巨大，使长江口海域盐度等值线呈舌状或口袋状向外海凸出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暖流经过的海区盐度偏高，寒流经过的海区盐度偏低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1\\213.TIF"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>1\\213.TIF"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E01DB3">
              <w:rPr>
                <w:rFonts w:ascii="Times New Roman" w:eastAsia="楷体_GB2312" w:hAnsi="Times New Roman" w:cs="Times New Roman"/>
              </w:rPr>
              <w:fldChar w:fldCharType="begin"/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鲁教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必修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1\\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教师Ｗ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ord\\213.TIF" \* MERGEFORMATINET</w:instrText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128A">
              <w:rPr>
                <w:rFonts w:ascii="Times New Roman" w:eastAsia="楷体_GB2312" w:hAnsi="Times New Roman" w:cs="Times New Roman"/>
              </w:rPr>
              <w:pict w14:anchorId="317EB031">
                <v:shape id="_x0000_i1035" type="#_x0000_t75" style="width:96.75pt;height:52.55pt">
                  <v:imagedata r:id="rId23" r:href="rId24"/>
                </v:shape>
              </w:pict>
            </w:r>
            <w:r w:rsidR="00E01DB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同一纬度，暖流经过的海区蒸发较强，寒流经过的海区蒸发较弱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 w:val="restart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特殊地区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世界上盐度最高的海区是红海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1\\214.TIF"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>1\\214.TIF"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E01DB3">
              <w:rPr>
                <w:rFonts w:ascii="Times New Roman" w:eastAsia="楷体_GB2312" w:hAnsi="Times New Roman" w:cs="Times New Roman"/>
              </w:rPr>
              <w:fldChar w:fldCharType="begin"/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鲁教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必修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1\\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教师Ｗ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ord\\214.TIF" \* MERGEFORMATINET</w:instrText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128A">
              <w:rPr>
                <w:rFonts w:ascii="Times New Roman" w:eastAsia="楷体_GB2312" w:hAnsi="Times New Roman" w:cs="Times New Roman"/>
              </w:rPr>
              <w:pict w14:anchorId="328CCADE">
                <v:shape id="_x0000_i1036" type="#_x0000_t75" style="width:118.4pt;height:87.9pt">
                  <v:imagedata r:id="rId25" r:href="rId26"/>
                </v:shape>
              </w:pict>
            </w:r>
            <w:r w:rsidR="00E01DB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①</w:t>
            </w:r>
            <w:r w:rsidRPr="008A06FB">
              <w:rPr>
                <w:rFonts w:ascii="Times New Roman" w:eastAsia="楷体_GB2312" w:hAnsi="Times New Roman" w:cs="Times New Roman"/>
              </w:rPr>
              <w:t>位于副热带海区，降水少，蒸发旺盛，蒸发量大于降水量；</w:t>
            </w:r>
          </w:p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②</w:t>
            </w:r>
            <w:r w:rsidRPr="008A06FB">
              <w:rPr>
                <w:rFonts w:ascii="Times New Roman" w:eastAsia="楷体_GB2312" w:hAnsi="Times New Roman" w:cs="Times New Roman"/>
              </w:rPr>
              <w:t>沿岸多沙漠，几乎没有淡水汇入；</w:t>
            </w:r>
          </w:p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③</w:t>
            </w:r>
            <w:r w:rsidRPr="008A06FB">
              <w:rPr>
                <w:rFonts w:ascii="Times New Roman" w:eastAsia="楷体_GB2312" w:hAnsi="Times New Roman" w:cs="Times New Roman"/>
              </w:rPr>
              <w:t>海域较封闭，与大洋海水交换少，不利于低盐度海水汇入</w:t>
            </w:r>
          </w:p>
        </w:tc>
      </w:tr>
      <w:tr w:rsidR="00173E49" w:rsidRPr="008A06FB" w:rsidTr="00173E49">
        <w:trPr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ascii="Times New Roman" w:eastAsia="楷体_GB2312" w:hAnsi="Times New Roman" w:cs="Times New Roman"/>
              </w:rPr>
              <w:t>世界上盐度最低的海区是波罗的海</w:t>
            </w:r>
          </w:p>
        </w:tc>
        <w:tc>
          <w:tcPr>
            <w:tcW w:w="2580" w:type="dxa"/>
            <w:shd w:val="clear" w:color="auto" w:fill="auto"/>
            <w:vAlign w:val="center"/>
          </w:tcPr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INCLUDEPICTURE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1\\215.TIF"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>
              <w:rPr>
                <w:rFonts w:ascii="Times New Roman" w:eastAsia="楷体_GB2312" w:hAnsi="Times New Roman" w:cs="Times New Roman" w:hint="eastAsia"/>
              </w:rPr>
              <w:instrText>同步</w:instrText>
            </w:r>
            <w:r>
              <w:rPr>
                <w:rFonts w:ascii="Times New Roman" w:eastAsia="楷体_GB2312" w:hAnsi="Times New Roman" w:cs="Times New Roman" w:hint="eastAsia"/>
              </w:rPr>
              <w:instrText>\\</w:instrText>
            </w:r>
            <w:r>
              <w:rPr>
                <w:rFonts w:ascii="Times New Roman" w:eastAsia="楷体_GB2312" w:hAnsi="Times New Roman" w:cs="Times New Roman" w:hint="eastAsia"/>
              </w:rPr>
              <w:instrText>地理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鲁教</w:instrText>
            </w:r>
            <w:r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>
              <w:rPr>
                <w:rFonts w:ascii="Times New Roman" w:eastAsia="楷体_GB2312" w:hAnsi="Times New Roman" w:cs="Times New Roman" w:hint="eastAsia"/>
              </w:rPr>
              <w:instrText>必修</w:instrText>
            </w:r>
            <w:r>
              <w:rPr>
                <w:rFonts w:ascii="Times New Roman" w:eastAsia="楷体_GB2312" w:hAnsi="Times New Roman" w:cs="Times New Roman" w:hint="eastAsia"/>
              </w:rPr>
              <w:instrText>1\\215.TIF" \* MERGEFORMATINET</w:instrText>
            </w:r>
            <w:r>
              <w:rPr>
                <w:rFonts w:ascii="Times New Roman" w:eastAsia="楷体_GB2312" w:hAnsi="Times New Roman" w:cs="Times New Roman"/>
              </w:rPr>
              <w:instrText xml:space="preserve">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E01DB3">
              <w:rPr>
                <w:rFonts w:ascii="Times New Roman" w:eastAsia="楷体_GB2312" w:hAnsi="Times New Roman" w:cs="Times New Roman"/>
              </w:rPr>
              <w:fldChar w:fldCharType="begin"/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INCLUDEPICTURE  "G:\\2024\\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鲁教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必修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1\\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教师Ｗ</w:instrText>
            </w:r>
            <w:r w:rsidR="00E01DB3">
              <w:rPr>
                <w:rFonts w:ascii="Times New Roman" w:eastAsia="楷体_GB2312" w:hAnsi="Times New Roman" w:cs="Times New Roman" w:hint="eastAsia"/>
              </w:rPr>
              <w:instrText>ord\\215.TIF" \* MERGEFORMATINET</w:instrText>
            </w:r>
            <w:r w:rsidR="00E01DB3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E01DB3">
              <w:rPr>
                <w:rFonts w:ascii="Times New Roman" w:eastAsia="楷体_GB2312" w:hAnsi="Times New Roman" w:cs="Times New Roman"/>
              </w:rPr>
              <w:fldChar w:fldCharType="separate"/>
            </w:r>
            <w:r w:rsidR="00E9128A">
              <w:rPr>
                <w:rFonts w:ascii="Times New Roman" w:eastAsia="楷体_GB2312" w:hAnsi="Times New Roman" w:cs="Times New Roman"/>
              </w:rPr>
              <w:pict w14:anchorId="346DC1AA">
                <v:shape id="_x0000_i1037" type="#_x0000_t75" style="width:118.4pt;height:129pt">
                  <v:imagedata r:id="rId27" r:href="rId28"/>
                </v:shape>
              </w:pict>
            </w:r>
            <w:r w:rsidR="00E01DB3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①</w:t>
            </w:r>
            <w:r w:rsidRPr="008A06FB">
              <w:rPr>
                <w:rFonts w:ascii="Times New Roman" w:eastAsia="楷体_GB2312" w:hAnsi="Times New Roman" w:cs="Times New Roman"/>
              </w:rPr>
              <w:t>降水较多，纬度较高，气温较低，蒸发量小，降水量大于蒸发量；</w:t>
            </w:r>
          </w:p>
          <w:p w:rsidR="00173E49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②</w:t>
            </w:r>
            <w:r w:rsidRPr="008A06FB">
              <w:rPr>
                <w:rFonts w:ascii="Times New Roman" w:eastAsia="楷体_GB2312" w:hAnsi="Times New Roman" w:cs="Times New Roman"/>
              </w:rPr>
              <w:t>沿岸河流众多，有大量淡水汇入；</w:t>
            </w:r>
          </w:p>
          <w:p w:rsidR="00173E49" w:rsidRPr="008A06FB" w:rsidRDefault="00173E49" w:rsidP="00173E49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8A06FB">
              <w:rPr>
                <w:rFonts w:eastAsia="楷体_GB2312" w:hAnsi="宋体" w:cs="Times New Roman"/>
              </w:rPr>
              <w:t>③</w:t>
            </w:r>
            <w:r w:rsidRPr="008A06FB">
              <w:rPr>
                <w:rFonts w:ascii="Times New Roman" w:eastAsia="楷体_GB2312" w:hAnsi="Times New Roman" w:cs="Times New Roman"/>
              </w:rPr>
              <w:t>海域较封闭，与大洋海水交换少，不利于高盐度海水汇入</w:t>
            </w:r>
          </w:p>
        </w:tc>
      </w:tr>
    </w:tbl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探究核心知识教师</w:instrText>
      </w:r>
      <w:r w:rsidR="00FE327D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探究核心知识教师</w:instrText>
      </w:r>
      <w:r w:rsidR="00EC5F3D">
        <w:rPr>
          <w:rFonts w:ascii="Times New Roman" w:hAnsi="Times New Roman" w:cs="Times New Roman" w:hint="eastAsia"/>
        </w:rPr>
        <w:instrText>A.TIF"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探究核心知识教师</w:instrText>
      </w:r>
      <w:r w:rsidR="00E01DB3">
        <w:rPr>
          <w:rFonts w:ascii="Times New Roman" w:hAnsi="Times New Roman" w:cs="Times New Roman" w:hint="eastAsia"/>
        </w:rPr>
        <w:instrText>A.TIF"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38" type="#_x0000_t75" style="width:238.95pt;height:25.2pt">
            <v:imagedata r:id="rId29" r:href="rId30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Pr="00173E49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173E49">
        <w:rPr>
          <w:rFonts w:ascii="Times New Roman" w:eastAsia="楷体_GB2312" w:hAnsi="Times New Roman" w:cs="Times New Roman"/>
        </w:rPr>
        <w:t>下图为全球降水量、蒸发量、海水盐度变化曲线图，甲、乙、丙、丁分别表示四个海区。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1\\216.TIF"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1\\216.TIF"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ord\\216.TIF"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39" type="#_x0000_t75" style="width:222.65pt;height:129.4pt">
            <v:imagedata r:id="rId31" r:href="rId32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8A06FB">
        <w:rPr>
          <w:rFonts w:ascii="Times New Roman" w:eastAsia="黑体" w:hAnsi="Times New Roman" w:cs="Times New Roman"/>
        </w:rPr>
        <w:t>地理实践力</w:t>
      </w:r>
      <w:r>
        <w:rPr>
          <w:rFonts w:ascii="Times New Roman" w:eastAsia="黑体" w:hAnsi="Times New Roman" w:cs="Times New Roman"/>
        </w:rPr>
        <w:t>]</w:t>
      </w:r>
      <w:r w:rsidRPr="008A06FB">
        <w:rPr>
          <w:rFonts w:ascii="Times New Roman" w:hAnsi="Times New Roman" w:cs="Times New Roman"/>
        </w:rPr>
        <w:t>据图总结全球大洋表层海水盐度的水平分布规律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副热带海区盐度最高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向赤道和两极递减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8A06FB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8A06FB">
        <w:rPr>
          <w:rFonts w:ascii="Times New Roman" w:hAnsi="Times New Roman" w:cs="Times New Roman"/>
        </w:rPr>
        <w:t>简述与南半球同纬度相比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甲海区盐度较低的主要原因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甲海区位于北半球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同纬度陆地面积更广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多河流注入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8A06FB"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 w:rsidRPr="008A06FB">
        <w:rPr>
          <w:rFonts w:ascii="Times New Roman" w:hAnsi="Times New Roman" w:cs="Times New Roman"/>
        </w:rPr>
        <w:t>分析丙海区盐度比乙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丁两海区盐度低的原因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丙海区位于赤道附近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气温高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但其降水量大于蒸发量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因此其盐度相对较低</w:t>
      </w:r>
      <w:r>
        <w:rPr>
          <w:rFonts w:ascii="Times New Roman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丁两海区位于副热带海区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降水少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气温高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蒸发量远远大于降水量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因而盐度高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落实思维方法教师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落实思维方法教师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落实思维方法教师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0" type="#_x0000_t75" style="width:238.95pt;height:31.8pt">
            <v:imagedata r:id="rId12" r:href="rId33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2024·</w:t>
      </w:r>
      <w:r w:rsidRPr="008A06FB">
        <w:rPr>
          <w:rFonts w:ascii="Times New Roman" w:hAnsi="Times New Roman" w:cs="Times New Roman"/>
        </w:rPr>
        <w:t>四川成都期末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海水盐度是指海水中全部溶解固体与海水重量之比。人们用盐度来表示海水中盐类物质的质量分数。海水盐度受所在海域温度、降水量、蒸发量、汇入淡水量等因素的影响。下图为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世界海洋表层海水盐度随纬度分布示意图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据此完成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2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1\\236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1\\236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</w:instrText>
      </w:r>
      <w:r w:rsidR="00E01DB3">
        <w:rPr>
          <w:rFonts w:ascii="Times New Roman" w:hAnsi="Times New Roman" w:cs="Times New Roman" w:hint="eastAsia"/>
        </w:rPr>
        <w:instrText>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ord\\236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1" type="#_x0000_t75" style="width:181.1pt;height:103.8pt">
            <v:imagedata r:id="rId34" r:href="rId35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下列关于图示全球海水盐度分布规律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赤道地区盐度最低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北半球盐度变化较小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副热带地区盐度最高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南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北半球同纬度地区盐度相同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全球气候变暖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南极大陆周围海域海水盐度短期将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变小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变大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先变大后变小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先变小后变大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2.A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</w:t>
      </w:r>
      <w:r w:rsidRPr="008A06FB">
        <w:rPr>
          <w:rFonts w:ascii="Times New Roman" w:eastAsia="楷体_GB2312" w:hAnsi="Times New Roman" w:cs="Times New Roman"/>
        </w:rPr>
        <w:t>题，由图可知，盐度最低的海域不在赤道附近，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错误；北半球盐度变化较大，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错误；副热带海区盐度最高，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正确；南、北半球相同纬度地区盐度不同，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错误。故选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。第</w:t>
      </w:r>
      <w:r w:rsidRPr="008A06FB">
        <w:rPr>
          <w:rFonts w:ascii="Times New Roman" w:eastAsia="楷体_GB2312" w:hAnsi="Times New Roman" w:cs="Times New Roman"/>
        </w:rPr>
        <w:t>2</w:t>
      </w:r>
      <w:r w:rsidRPr="008A06FB">
        <w:rPr>
          <w:rFonts w:ascii="Times New Roman" w:eastAsia="楷体_GB2312" w:hAnsi="Times New Roman" w:cs="Times New Roman"/>
        </w:rPr>
        <w:t>题，海冰含盐量小，全球气候变暖，加剧南极冰山融化，冰川融水对南极周围海域起到稀释作用，短期海水盐度将变小。故选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。</w:t>
      </w:r>
    </w:p>
    <w:p w:rsidR="008A06FB" w:rsidRDefault="008A06FB" w:rsidP="00173E49">
      <w:pPr>
        <w:pStyle w:val="3"/>
      </w:pPr>
      <w:r w:rsidRPr="008A06FB">
        <w:t>课时对点练</w:t>
      </w:r>
      <w:r>
        <w:t xml:space="preserve">　</w:t>
      </w:r>
      <w:r>
        <w:rPr>
          <w:rFonts w:eastAsia="楷体_GB2312"/>
        </w:rPr>
        <w:t>[</w:t>
      </w:r>
      <w:r w:rsidRPr="008A06FB">
        <w:rPr>
          <w:rFonts w:eastAsia="楷体_GB2312"/>
        </w:rPr>
        <w:t>分值：</w:t>
      </w:r>
      <w:r w:rsidRPr="008A06FB">
        <w:rPr>
          <w:rFonts w:eastAsia="楷体_GB2312"/>
        </w:rPr>
        <w:t>76</w:t>
      </w:r>
      <w:r w:rsidRPr="008A06FB">
        <w:rPr>
          <w:rFonts w:eastAsia="楷体_GB2312"/>
        </w:rPr>
        <w:t>分</w:t>
      </w:r>
      <w:r>
        <w:t>]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基础过关</w:instrText>
      </w:r>
      <w:r w:rsidR="00FE327D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基础过关</w:instrText>
      </w:r>
      <w:r w:rsidR="00EC5F3D">
        <w:rPr>
          <w:rFonts w:ascii="Times New Roman" w:hAnsi="Times New Roman" w:cs="Times New Roman" w:hint="eastAsia"/>
        </w:rPr>
        <w:instrText>a.TIF"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基础过关</w:instrText>
      </w:r>
      <w:r w:rsidR="00E01DB3">
        <w:rPr>
          <w:rFonts w:ascii="Times New Roman" w:hAnsi="Times New Roman" w:cs="Times New Roman" w:hint="eastAsia"/>
        </w:rPr>
        <w:instrText>a.TIF"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2" type="#_x0000_t75" style="width:84.8pt;height:19.9pt">
            <v:imagedata r:id="rId36" r:href="rId37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选择题</w:t>
      </w:r>
      <w:r w:rsidRPr="008A06FB">
        <w:rPr>
          <w:rFonts w:ascii="Times New Roman" w:eastAsia="楷体_GB2312" w:hAnsi="Times New Roman" w:cs="Times New Roman"/>
        </w:rPr>
        <w:t>1</w:t>
      </w:r>
      <w:r w:rsidRPr="008A06FB">
        <w:rPr>
          <w:rFonts w:ascii="Times New Roman" w:eastAsia="楷体_GB2312" w:hAnsi="Times New Roman" w:cs="Times New Roman"/>
        </w:rPr>
        <w:t>～</w:t>
      </w:r>
      <w:r w:rsidRPr="008A06FB">
        <w:rPr>
          <w:rFonts w:ascii="Times New Roman" w:eastAsia="楷体_GB2312" w:hAnsi="Times New Roman" w:cs="Times New Roman"/>
        </w:rPr>
        <w:t>10</w:t>
      </w:r>
      <w:r w:rsidRPr="008A06FB">
        <w:rPr>
          <w:rFonts w:ascii="Times New Roman" w:eastAsia="楷体_GB2312" w:hAnsi="Times New Roman" w:cs="Times New Roman"/>
        </w:rPr>
        <w:t>题，每小题</w:t>
      </w:r>
      <w:r w:rsidRPr="008A06FB">
        <w:rPr>
          <w:rFonts w:ascii="Times New Roman" w:eastAsia="楷体_GB2312" w:hAnsi="Times New Roman" w:cs="Times New Roman"/>
        </w:rPr>
        <w:t>3</w:t>
      </w:r>
      <w:r w:rsidRPr="008A06FB">
        <w:rPr>
          <w:rFonts w:ascii="Times New Roman" w:eastAsia="楷体_GB2312" w:hAnsi="Times New Roman" w:cs="Times New Roman"/>
        </w:rPr>
        <w:t>分，共</w:t>
      </w:r>
      <w:r w:rsidRPr="008A06FB">
        <w:rPr>
          <w:rFonts w:ascii="Times New Roman" w:eastAsia="楷体_GB2312" w:hAnsi="Times New Roman" w:cs="Times New Roman"/>
        </w:rPr>
        <w:t>30</w:t>
      </w:r>
      <w:r w:rsidRPr="008A06FB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2023·</w:t>
      </w:r>
      <w:r w:rsidRPr="008A06FB">
        <w:rPr>
          <w:rFonts w:ascii="Times New Roman" w:hAnsi="Times New Roman" w:cs="Times New Roman"/>
        </w:rPr>
        <w:t>浙江杭州期中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地球上的水呈固态、液态、气态，分布于海洋、陆地和大气之中，形成各种水体，共同组成水圈。</w:t>
      </w:r>
      <w:r w:rsidRPr="008A06FB">
        <w:rPr>
          <w:rFonts w:ascii="Times New Roman" w:hAnsi="Times New Roman" w:cs="Times New Roman"/>
        </w:rPr>
        <w:t>读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hAnsi="Times New Roman" w:cs="Times New Roman"/>
        </w:rPr>
        <w:t>地球上各种水体的百分比图</w:t>
      </w:r>
      <w:r w:rsidRPr="008A06F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回答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3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1\\S245.TIF"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1\\S245.TIF"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ord\\S245.TIF"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3" type="#_x0000_t75" style="width:141.35pt;height:78.2pt">
            <v:imagedata r:id="rId38" r:href="rId39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图中表示冰川的是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④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目前人类比较容易利用的淡水资源有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hAnsi="宋体" w:cs="Times New Roman"/>
        </w:rPr>
        <w:t>①</w:t>
      </w:r>
      <w:r w:rsidRPr="008A06FB">
        <w:rPr>
          <w:rFonts w:ascii="Times New Roman" w:hAnsi="Times New Roman" w:cs="Times New Roman"/>
        </w:rPr>
        <w:t>大气水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②</w:t>
      </w:r>
      <w:r w:rsidRPr="008A06FB">
        <w:rPr>
          <w:rFonts w:ascii="Times New Roman" w:hAnsi="Times New Roman" w:cs="Times New Roman"/>
        </w:rPr>
        <w:t>河流水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③</w:t>
      </w:r>
      <w:r w:rsidRPr="008A06FB">
        <w:rPr>
          <w:rFonts w:ascii="Times New Roman" w:hAnsi="Times New Roman" w:cs="Times New Roman"/>
        </w:rPr>
        <w:t>深层地下水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④</w:t>
      </w:r>
      <w:r w:rsidRPr="008A06FB">
        <w:rPr>
          <w:rFonts w:ascii="Times New Roman" w:hAnsi="Times New Roman" w:cs="Times New Roman"/>
        </w:rPr>
        <w:t>湖泊淡水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⑤</w:t>
      </w:r>
      <w:r w:rsidRPr="008A06FB">
        <w:rPr>
          <w:rFonts w:ascii="Times New Roman" w:hAnsi="Times New Roman" w:cs="Times New Roman"/>
        </w:rPr>
        <w:t>浅层地下水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⑥</w:t>
      </w:r>
      <w:r w:rsidRPr="008A06FB">
        <w:rPr>
          <w:rFonts w:ascii="Times New Roman" w:hAnsi="Times New Roman" w:cs="Times New Roman"/>
        </w:rPr>
        <w:t>沼泽水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②④⑤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④⑤⑥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②③⑥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下列关于水资源的叙述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人口的增长和经济的发展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使人类对水资源的需求量越来越大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工业和农业生产活动排放的废弃物不断增多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使越来越多的水体受到污染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水资源是可再生资源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取之不尽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用之不竭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水资源的危机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使人们意识到合理利用水资源的重要性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3.C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</w:t>
      </w:r>
      <w:r w:rsidRPr="008A06FB">
        <w:rPr>
          <w:rFonts w:ascii="Times New Roman" w:eastAsia="楷体_GB2312" w:hAnsi="Times New Roman" w:cs="Times New Roman"/>
        </w:rPr>
        <w:t>题，按空间分布，地球上水体分为海洋水、陆地水和大气水，海洋水储量最大，约占全球水储量的</w:t>
      </w:r>
      <w:r w:rsidRPr="008A06FB">
        <w:rPr>
          <w:rFonts w:ascii="Times New Roman" w:eastAsia="楷体_GB2312" w:hAnsi="Times New Roman" w:cs="Times New Roman"/>
        </w:rPr>
        <w:t>97%</w:t>
      </w:r>
      <w:r w:rsidRPr="008A06FB">
        <w:rPr>
          <w:rFonts w:ascii="Times New Roman" w:eastAsia="楷体_GB2312" w:hAnsi="Times New Roman" w:cs="Times New Roman"/>
        </w:rPr>
        <w:t>，因而</w:t>
      </w:r>
      <w:r w:rsidRPr="008A06FB">
        <w:rPr>
          <w:rFonts w:eastAsia="楷体_GB2312" w:hAnsi="宋体" w:cs="Times New Roman"/>
        </w:rPr>
        <w:t>①</w:t>
      </w:r>
      <w:r w:rsidRPr="008A06FB">
        <w:rPr>
          <w:rFonts w:ascii="Times New Roman" w:eastAsia="楷体_GB2312" w:hAnsi="Times New Roman" w:cs="Times New Roman"/>
        </w:rPr>
        <w:t>为海洋水，</w:t>
      </w:r>
      <w:r w:rsidRPr="008A06FB">
        <w:rPr>
          <w:rFonts w:eastAsia="楷体_GB2312" w:hAnsi="宋体" w:cs="Times New Roman"/>
        </w:rPr>
        <w:t>②④</w:t>
      </w:r>
      <w:r w:rsidRPr="008A06FB">
        <w:rPr>
          <w:rFonts w:ascii="Times New Roman" w:eastAsia="楷体_GB2312" w:hAnsi="Times New Roman" w:cs="Times New Roman"/>
        </w:rPr>
        <w:t>为陆地水；结合右侧</w:t>
      </w:r>
      <w:r w:rsidRPr="008A06FB">
        <w:rPr>
          <w:rFonts w:eastAsia="楷体_GB2312" w:hAnsi="宋体" w:cs="Times New Roman"/>
        </w:rPr>
        <w:t>②</w:t>
      </w:r>
      <w:r w:rsidRPr="008A06FB">
        <w:rPr>
          <w:rFonts w:ascii="Times New Roman" w:eastAsia="楷体_GB2312" w:hAnsi="Times New Roman" w:cs="Times New Roman"/>
        </w:rPr>
        <w:t>的组成图可知，</w:t>
      </w:r>
      <w:r w:rsidRPr="008A06FB">
        <w:rPr>
          <w:rFonts w:eastAsia="楷体_GB2312" w:hAnsi="宋体" w:cs="Times New Roman"/>
        </w:rPr>
        <w:t>②</w:t>
      </w:r>
      <w:r w:rsidRPr="008A06FB">
        <w:rPr>
          <w:rFonts w:ascii="Times New Roman" w:eastAsia="楷体_GB2312" w:hAnsi="Times New Roman" w:cs="Times New Roman"/>
        </w:rPr>
        <w:t>为陆地淡水；而淡水的主体是冰川，</w:t>
      </w:r>
      <w:r w:rsidRPr="008A06FB">
        <w:rPr>
          <w:rFonts w:eastAsia="楷体_GB2312" w:hAnsi="宋体" w:cs="Times New Roman"/>
        </w:rPr>
        <w:t>③</w:t>
      </w:r>
      <w:r w:rsidRPr="008A06FB">
        <w:rPr>
          <w:rFonts w:ascii="Times New Roman" w:eastAsia="楷体_GB2312" w:hAnsi="Times New Roman" w:cs="Times New Roman"/>
        </w:rPr>
        <w:t>为冰川；陆地水包括陆地淡水和陆地咸水，</w:t>
      </w:r>
      <w:r w:rsidRPr="008A06FB">
        <w:rPr>
          <w:rFonts w:eastAsia="楷体_GB2312" w:hAnsi="宋体" w:cs="Times New Roman"/>
        </w:rPr>
        <w:t>④</w:t>
      </w:r>
      <w:r w:rsidRPr="008A06FB">
        <w:rPr>
          <w:rFonts w:ascii="Times New Roman" w:eastAsia="楷体_GB2312" w:hAnsi="Times New Roman" w:cs="Times New Roman"/>
        </w:rPr>
        <w:t>为陆地咸水。第</w:t>
      </w:r>
      <w:r w:rsidRPr="008A06FB">
        <w:rPr>
          <w:rFonts w:ascii="Times New Roman" w:eastAsia="楷体_GB2312" w:hAnsi="Times New Roman" w:cs="Times New Roman"/>
        </w:rPr>
        <w:t>2</w:t>
      </w:r>
      <w:r w:rsidRPr="008A06FB">
        <w:rPr>
          <w:rFonts w:ascii="Times New Roman" w:eastAsia="楷体_GB2312" w:hAnsi="Times New Roman" w:cs="Times New Roman"/>
        </w:rPr>
        <w:t>题，目前人类比较容易利用的淡水资源主要有河流水、湖泊淡水以及浅层地下水。第</w:t>
      </w:r>
      <w:r w:rsidRPr="008A06FB">
        <w:rPr>
          <w:rFonts w:ascii="Times New Roman" w:eastAsia="楷体_GB2312" w:hAnsi="Times New Roman" w:cs="Times New Roman"/>
        </w:rPr>
        <w:t>3</w:t>
      </w:r>
      <w:r w:rsidRPr="008A06FB">
        <w:rPr>
          <w:rFonts w:ascii="Times New Roman" w:eastAsia="楷体_GB2312" w:hAnsi="Times New Roman" w:cs="Times New Roman"/>
        </w:rPr>
        <w:t>题，水资源是可再生资源，但如果利用不当，仍会造成水资源短缺等问题，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错误。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A06FB">
        <w:rPr>
          <w:rFonts w:ascii="Times New Roman" w:eastAsia="楷体_GB2312" w:hAnsi="Times New Roman" w:cs="Times New Roman"/>
        </w:rPr>
        <w:t>海洋表层海水性质和运动对人类活动影响很大。下图示意全球年降水量及海洋表层平均温度、蒸发量与盐度、纬度分布。</w:t>
      </w:r>
      <w:r w:rsidRPr="008A06F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完成</w:t>
      </w:r>
      <w:r w:rsidRPr="008A06F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5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1\\237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1\\237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</w:instrText>
      </w:r>
      <w:r w:rsidR="00E01DB3">
        <w:rPr>
          <w:rFonts w:ascii="Times New Roman" w:hAnsi="Times New Roman" w:cs="Times New Roman" w:hint="eastAsia"/>
        </w:rPr>
        <w:instrText>\\237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4" type="#_x0000_t75" style="width:226.6pt;height:138.25pt">
            <v:imagedata r:id="rId40" r:href="rId41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影响世界表层海水盐度变化的主要因素是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hAnsi="宋体" w:cs="Times New Roman"/>
        </w:rPr>
        <w:t>①</w:t>
      </w:r>
      <w:r w:rsidRPr="008A06FB">
        <w:rPr>
          <w:rFonts w:ascii="Times New Roman" w:hAnsi="Times New Roman" w:cs="Times New Roman"/>
        </w:rPr>
        <w:t>河流入海淡水量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②</w:t>
      </w:r>
      <w:r w:rsidRPr="008A06FB">
        <w:rPr>
          <w:rFonts w:ascii="Times New Roman" w:hAnsi="Times New Roman" w:cs="Times New Roman"/>
        </w:rPr>
        <w:t>降水量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③</w:t>
      </w:r>
      <w:r w:rsidRPr="008A06FB">
        <w:rPr>
          <w:rFonts w:ascii="Times New Roman" w:hAnsi="Times New Roman" w:cs="Times New Roman"/>
        </w:rPr>
        <w:t>蒸发量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④</w:t>
      </w:r>
      <w:r w:rsidRPr="008A06FB">
        <w:rPr>
          <w:rFonts w:ascii="Times New Roman" w:hAnsi="Times New Roman" w:cs="Times New Roman"/>
        </w:rPr>
        <w:t>冰雪融水量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①④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波罗的海是世界上盐度最低的海域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对该海区盐度低的原因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解释不合理的是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纬度高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气温低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蒸发较弱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气候湿润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年降水量较多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深受沿岸暖流影响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气温较高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众多河流汇入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带来大量陆地淡水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4.B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5.C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4</w:t>
      </w:r>
      <w:r w:rsidRPr="008A06FB">
        <w:rPr>
          <w:rFonts w:ascii="Times New Roman" w:eastAsia="楷体_GB2312" w:hAnsi="Times New Roman" w:cs="Times New Roman"/>
        </w:rPr>
        <w:t>题，根据所学知识可知，海水盐度的高低主要取决于气候因素，即降水量与蒸发量的关系。降水量大于蒸发量，盐度较低，反之较高。因此降水量、蒸发量是海水盐度的主要影响因素，河流入海淡水量、冰雪融水量主要影响近岸附近，对大洋盐度影响较小，</w:t>
      </w:r>
      <w:r w:rsidRPr="008A06FB">
        <w:rPr>
          <w:rFonts w:eastAsia="楷体_GB2312" w:hAnsi="宋体" w:cs="Times New Roman"/>
        </w:rPr>
        <w:t>②③</w:t>
      </w:r>
      <w:r w:rsidRPr="008A06FB">
        <w:rPr>
          <w:rFonts w:ascii="Times New Roman" w:eastAsia="楷体_GB2312" w:hAnsi="Times New Roman" w:cs="Times New Roman"/>
        </w:rPr>
        <w:t>正确，</w:t>
      </w:r>
      <w:r w:rsidRPr="008A06FB">
        <w:rPr>
          <w:rFonts w:eastAsia="楷体_GB2312" w:hAnsi="宋体" w:cs="Times New Roman"/>
        </w:rPr>
        <w:t>①④</w:t>
      </w:r>
      <w:r w:rsidRPr="008A06FB">
        <w:rPr>
          <w:rFonts w:ascii="Times New Roman" w:eastAsia="楷体_GB2312" w:hAnsi="Times New Roman" w:cs="Times New Roman"/>
        </w:rPr>
        <w:t>错误。故选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。第</w:t>
      </w:r>
      <w:r w:rsidRPr="008A06FB">
        <w:rPr>
          <w:rFonts w:ascii="Times New Roman" w:eastAsia="楷体_GB2312" w:hAnsi="Times New Roman" w:cs="Times New Roman"/>
        </w:rPr>
        <w:t>5</w:t>
      </w:r>
      <w:r w:rsidRPr="008A06FB">
        <w:rPr>
          <w:rFonts w:ascii="Times New Roman" w:eastAsia="楷体_GB2312" w:hAnsi="Times New Roman" w:cs="Times New Roman"/>
        </w:rPr>
        <w:t>题，波罗的海海域封闭，受洋流影响较小，且受暖流影响蒸发旺盛，盐度升高，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符合题意；波罗的海纬度高，气温低，蒸发较弱，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不符合题意；波罗的海地区为温带海洋性气候，降水丰富，气候湿润，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不符合题意；波罗的海沿岸多陆地径流注入，带来大量陆地淡水，使盐度降低，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不符合题意。故选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2024·</w:t>
      </w:r>
      <w:r w:rsidRPr="008A06FB">
        <w:rPr>
          <w:rFonts w:ascii="Times New Roman" w:hAnsi="Times New Roman" w:cs="Times New Roman"/>
        </w:rPr>
        <w:t>四川成都测试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下图中的四条曲线为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太平洋不同纬度海域</w:t>
      </w: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10°N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25°N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50°S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70°S</w:t>
      </w:r>
      <w:r>
        <w:rPr>
          <w:rFonts w:ascii="Times New Roman" w:eastAsia="楷体_GB2312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的盐度垂直分布图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完成</w:t>
      </w:r>
      <w:r w:rsidRPr="008A06F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7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1\\238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1\\238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ord\\238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5" type="#_x0000_t75" style="width:141.35pt;height:140.45pt">
            <v:imagedata r:id="rId42" r:href="rId43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图中代表赤道附近海域盐度垂直变化曲线的是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d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a</w:t>
      </w:r>
      <w:r w:rsidRPr="008A06FB">
        <w:rPr>
          <w:rFonts w:ascii="Times New Roman" w:hAnsi="Times New Roman" w:cs="Times New Roman"/>
        </w:rPr>
        <w:t>曲线所在海域表层海水盐度特征及其主要成因是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最高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地处副极地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降水稀少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蒸发旺盛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最低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地处河流入海口处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有大量淡水注入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最高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地处副热带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蒸发强烈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降水稀少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最低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地处赤道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降水量大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6.B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7.C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6</w:t>
      </w:r>
      <w:r w:rsidRPr="008A06FB">
        <w:rPr>
          <w:rFonts w:ascii="Times New Roman" w:eastAsia="楷体_GB2312" w:hAnsi="Times New Roman" w:cs="Times New Roman"/>
        </w:rPr>
        <w:t>题，世界海洋表层海水盐度由副热带海区向赤道和两极递减。</w:t>
      </w:r>
      <w:r w:rsidRPr="008A06FB">
        <w:rPr>
          <w:rFonts w:ascii="Times New Roman" w:eastAsia="楷体_GB2312" w:hAnsi="Times New Roman" w:cs="Times New Roman"/>
        </w:rPr>
        <w:t>25°N</w:t>
      </w:r>
      <w:r w:rsidRPr="008A06FB">
        <w:rPr>
          <w:rFonts w:ascii="Times New Roman" w:eastAsia="楷体_GB2312" w:hAnsi="Times New Roman" w:cs="Times New Roman"/>
        </w:rPr>
        <w:t>地处副热带，盐度最高，故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曲线代表</w:t>
      </w:r>
      <w:r w:rsidRPr="008A06FB">
        <w:rPr>
          <w:rFonts w:ascii="Times New Roman" w:eastAsia="楷体_GB2312" w:hAnsi="Times New Roman" w:cs="Times New Roman"/>
        </w:rPr>
        <w:t>25°N</w:t>
      </w:r>
      <w:r w:rsidRPr="008A06FB">
        <w:rPr>
          <w:rFonts w:ascii="Times New Roman" w:eastAsia="楷体_GB2312" w:hAnsi="Times New Roman" w:cs="Times New Roman"/>
        </w:rPr>
        <w:t>盐度垂直变化，排除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；</w:t>
      </w:r>
      <w:r w:rsidRPr="008A06FB">
        <w:rPr>
          <w:rFonts w:ascii="Times New Roman" w:eastAsia="楷体_GB2312" w:hAnsi="Times New Roman" w:cs="Times New Roman"/>
        </w:rPr>
        <w:t>50°S</w:t>
      </w:r>
      <w:r w:rsidRPr="008A06FB">
        <w:rPr>
          <w:rFonts w:ascii="Times New Roman" w:eastAsia="楷体_GB2312" w:hAnsi="Times New Roman" w:cs="Times New Roman"/>
        </w:rPr>
        <w:t>和</w:t>
      </w:r>
      <w:r w:rsidRPr="008A06FB">
        <w:rPr>
          <w:rFonts w:ascii="Times New Roman" w:eastAsia="楷体_GB2312" w:hAnsi="Times New Roman" w:cs="Times New Roman"/>
        </w:rPr>
        <w:t>70°S</w:t>
      </w:r>
      <w:r w:rsidRPr="008A06FB">
        <w:rPr>
          <w:rFonts w:ascii="Times New Roman" w:eastAsia="楷体_GB2312" w:hAnsi="Times New Roman" w:cs="Times New Roman"/>
        </w:rPr>
        <w:t>纬度高，气温低，蒸发弱，盐度低，因此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曲线代表</w:t>
      </w:r>
      <w:r w:rsidRPr="008A06FB">
        <w:rPr>
          <w:rFonts w:ascii="Times New Roman" w:eastAsia="楷体_GB2312" w:hAnsi="Times New Roman" w:cs="Times New Roman"/>
        </w:rPr>
        <w:t>50°S</w:t>
      </w:r>
      <w:r w:rsidRPr="008A06FB">
        <w:rPr>
          <w:rFonts w:ascii="Times New Roman" w:eastAsia="楷体_GB2312" w:hAnsi="Times New Roman" w:cs="Times New Roman"/>
        </w:rPr>
        <w:t>盐度垂直变化，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曲线代表</w:t>
      </w:r>
      <w:r w:rsidRPr="008A06FB">
        <w:rPr>
          <w:rFonts w:ascii="Times New Roman" w:eastAsia="楷体_GB2312" w:hAnsi="Times New Roman" w:cs="Times New Roman"/>
        </w:rPr>
        <w:t>70°S</w:t>
      </w:r>
      <w:r w:rsidRPr="008A06FB">
        <w:rPr>
          <w:rFonts w:ascii="Times New Roman" w:eastAsia="楷体_GB2312" w:hAnsi="Times New Roman" w:cs="Times New Roman"/>
        </w:rPr>
        <w:t>盐度垂直变化，排除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；赤道附近海域降水量大于蒸发量，表层盐度比副热带海区低，但赤道地区盐度高于高纬度地区，故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曲线代表</w:t>
      </w:r>
      <w:r w:rsidRPr="008A06FB">
        <w:rPr>
          <w:rFonts w:ascii="Times New Roman" w:eastAsia="楷体_GB2312" w:hAnsi="Times New Roman" w:cs="Times New Roman"/>
        </w:rPr>
        <w:t>10°N</w:t>
      </w:r>
      <w:r w:rsidRPr="008A06FB">
        <w:rPr>
          <w:rFonts w:ascii="Times New Roman" w:eastAsia="楷体_GB2312" w:hAnsi="Times New Roman" w:cs="Times New Roman"/>
        </w:rPr>
        <w:t>盐度垂直变化，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正确。第</w:t>
      </w:r>
      <w:r w:rsidRPr="008A06FB">
        <w:rPr>
          <w:rFonts w:ascii="Times New Roman" w:eastAsia="楷体_GB2312" w:hAnsi="Times New Roman" w:cs="Times New Roman"/>
        </w:rPr>
        <w:t>7</w:t>
      </w:r>
      <w:r w:rsidRPr="008A06FB">
        <w:rPr>
          <w:rFonts w:ascii="Times New Roman" w:eastAsia="楷体_GB2312" w:hAnsi="Times New Roman" w:cs="Times New Roman"/>
        </w:rPr>
        <w:t>题，由上题分析可知，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曲线所在海域位于副热带海区，表层海水盐度最高。其主要成因是受副热带高气压带控制，气温高，蒸发强烈，降水稀少，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正确。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2024·</w:t>
      </w:r>
      <w:r w:rsidRPr="008A06FB">
        <w:rPr>
          <w:rFonts w:ascii="Times New Roman" w:hAnsi="Times New Roman" w:cs="Times New Roman"/>
        </w:rPr>
        <w:t>山西太原测试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珠江是我国华南地区最大的河流，河水注入南海。珠江入海口的海水盐度季节差异较大。下图为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珠江口海域盐度分布图</w:t>
      </w: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单位：</w:t>
      </w:r>
      <w:r w:rsidRPr="008A06FB">
        <w:rPr>
          <w:rFonts w:eastAsia="楷体_GB2312" w:hAnsi="宋体" w:cs="Times New Roman"/>
        </w:rPr>
        <w:t>‰</w:t>
      </w:r>
      <w:r>
        <w:rPr>
          <w:rFonts w:ascii="Times New Roman" w:eastAsia="楷体_GB2312" w:hAnsi="Times New Roman" w:cs="Times New Roman"/>
        </w:rPr>
        <w:t>)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据此完成</w:t>
      </w:r>
      <w:r w:rsidRPr="008A06F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10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1\\239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1\\239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ord\\239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6" type="#_x0000_t75" style="width:143.55pt;height:146.65pt">
            <v:imagedata r:id="rId44" r:href="rId45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珠江口海水盐度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由河口向海洋递增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东岸盐度高于西岸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同一纬度盐度相同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由东向西逐渐增加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影响珠江口海水盐度空间分布的主要因素是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蒸发量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降水量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径流量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洋流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与夏季相比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冬季珠江口同一海水盐度等值线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向海洋方向移动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向河口方向移动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变得更加弯曲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凸出方向改变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8.A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9.C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10.B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8</w:t>
      </w:r>
      <w:r w:rsidRPr="008A06FB">
        <w:rPr>
          <w:rFonts w:ascii="Times New Roman" w:eastAsia="楷体_GB2312" w:hAnsi="Times New Roman" w:cs="Times New Roman"/>
        </w:rPr>
        <w:t>题，读图可知，图示区域的海水盐度是自河口向外递增的，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正确；河口北部的东、西两岸盐度相差不大，河口南部，东岸盐度高于西岸，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错误；同一纬度盐度不同，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错误；读图可知，盐度由北向南增加，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错误。故选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。第</w:t>
      </w:r>
      <w:r w:rsidRPr="008A06FB">
        <w:rPr>
          <w:rFonts w:ascii="Times New Roman" w:eastAsia="楷体_GB2312" w:hAnsi="Times New Roman" w:cs="Times New Roman"/>
        </w:rPr>
        <w:t>9</w:t>
      </w:r>
      <w:r w:rsidRPr="008A06FB">
        <w:rPr>
          <w:rFonts w:ascii="Times New Roman" w:eastAsia="楷体_GB2312" w:hAnsi="Times New Roman" w:cs="Times New Roman"/>
        </w:rPr>
        <w:t>题，图示海域位于珠江河口处，有大量河水汇入，盐度偏低，远离河口的地方盐度偏高，故影响图示海水盐度分布的主要因素是河流径流量，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正确。第</w:t>
      </w:r>
      <w:r w:rsidRPr="008A06FB">
        <w:rPr>
          <w:rFonts w:ascii="Times New Roman" w:eastAsia="楷体_GB2312" w:hAnsi="Times New Roman" w:cs="Times New Roman"/>
        </w:rPr>
        <w:t>10</w:t>
      </w:r>
      <w:r w:rsidRPr="008A06FB">
        <w:rPr>
          <w:rFonts w:ascii="Times New Roman" w:eastAsia="楷体_GB2312" w:hAnsi="Times New Roman" w:cs="Times New Roman"/>
        </w:rPr>
        <w:t>题，冬季降水较少，珠江入海径流量小，淡水汇入量小，入海口附近海域盐度会升高，同一海水盐度等值线向河口方向移动。故选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</w:instrText>
      </w:r>
      <w:r w:rsidR="00FE327D">
        <w:rPr>
          <w:rFonts w:ascii="Times New Roman" w:hAnsi="Times New Roman" w:cs="Times New Roman" w:hint="eastAsia"/>
        </w:rPr>
        <w:instrText>能力提升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</w:instrText>
      </w:r>
      <w:r w:rsidR="00EC5F3D">
        <w:rPr>
          <w:rFonts w:ascii="Times New Roman" w:hAnsi="Times New Roman" w:cs="Times New Roman" w:hint="eastAsia"/>
        </w:rPr>
        <w:instrText>能力提升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</w:instrText>
      </w:r>
      <w:r w:rsidR="00E01DB3">
        <w:rPr>
          <w:rFonts w:ascii="Times New Roman" w:hAnsi="Times New Roman" w:cs="Times New Roman" w:hint="eastAsia"/>
        </w:rPr>
        <w:instrText>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</w:instrText>
      </w:r>
      <w:r w:rsidR="00E01DB3">
        <w:rPr>
          <w:rFonts w:ascii="Times New Roman" w:hAnsi="Times New Roman" w:cs="Times New Roman" w:hint="eastAsia"/>
        </w:rPr>
        <w:instrText>能力提升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7" type="#_x0000_t75" style="width:84.8pt;height:30.05pt">
            <v:imagedata r:id="rId46" r:href="rId47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选择题</w:t>
      </w:r>
      <w:r w:rsidRPr="008A06FB">
        <w:rPr>
          <w:rFonts w:ascii="Times New Roman" w:eastAsia="楷体_GB2312" w:hAnsi="Times New Roman" w:cs="Times New Roman"/>
        </w:rPr>
        <w:t>11</w:t>
      </w:r>
      <w:r w:rsidRPr="008A06FB">
        <w:rPr>
          <w:rFonts w:ascii="Times New Roman" w:eastAsia="楷体_GB2312" w:hAnsi="Times New Roman" w:cs="Times New Roman"/>
        </w:rPr>
        <w:t>～</w:t>
      </w:r>
      <w:r w:rsidRPr="008A06FB">
        <w:rPr>
          <w:rFonts w:ascii="Times New Roman" w:eastAsia="楷体_GB2312" w:hAnsi="Times New Roman" w:cs="Times New Roman"/>
        </w:rPr>
        <w:t>16</w:t>
      </w:r>
      <w:r w:rsidRPr="008A06FB">
        <w:rPr>
          <w:rFonts w:ascii="Times New Roman" w:eastAsia="楷体_GB2312" w:hAnsi="Times New Roman" w:cs="Times New Roman"/>
        </w:rPr>
        <w:t>题，每小题</w:t>
      </w:r>
      <w:r w:rsidRPr="008A06FB">
        <w:rPr>
          <w:rFonts w:ascii="Times New Roman" w:eastAsia="楷体_GB2312" w:hAnsi="Times New Roman" w:cs="Times New Roman"/>
        </w:rPr>
        <w:t>4</w:t>
      </w:r>
      <w:r w:rsidRPr="008A06FB">
        <w:rPr>
          <w:rFonts w:ascii="Times New Roman" w:eastAsia="楷体_GB2312" w:hAnsi="Times New Roman" w:cs="Times New Roman"/>
        </w:rPr>
        <w:t>分，共</w:t>
      </w:r>
      <w:r w:rsidRPr="008A06FB">
        <w:rPr>
          <w:rFonts w:ascii="Times New Roman" w:eastAsia="楷体_GB2312" w:hAnsi="Times New Roman" w:cs="Times New Roman"/>
        </w:rPr>
        <w:t>24</w:t>
      </w:r>
      <w:r w:rsidRPr="008A06FB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2023·</w:t>
      </w:r>
      <w:r w:rsidRPr="008A06FB">
        <w:rPr>
          <w:rFonts w:ascii="Times New Roman" w:hAnsi="Times New Roman" w:cs="Times New Roman"/>
        </w:rPr>
        <w:t>福建宁德期末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盐场的形成需要有利的地形和天气条件，布袋盐场是我国著名的盐场。下面两图为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台湾海峡及其附近海区冬、夏季表层海水盐度分布图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据此完成</w:t>
      </w:r>
      <w:r w:rsidRPr="008A06FB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12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1\\240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1\\240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ord\\240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8" type="#_x0000_t75" style="width:187.75pt;height:136.95pt">
            <v:imagedata r:id="rId48" r:href="rId49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1\\241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1\\241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ord\\241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49" type="#_x0000_t75" style="width:187.75pt;height:134.7pt">
            <v:imagedata r:id="rId50" r:href="rId51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图中</w:t>
      </w:r>
      <w:r w:rsidRPr="008A06FB">
        <w:rPr>
          <w:rFonts w:hAnsi="宋体" w:cs="Times New Roman"/>
        </w:rPr>
        <w:t>①</w:t>
      </w:r>
      <w:r w:rsidRPr="008A06FB">
        <w:rPr>
          <w:rFonts w:ascii="Times New Roman" w:hAnsi="Times New Roman" w:cs="Times New Roman"/>
        </w:rPr>
        <w:t>海域盐度低于</w:t>
      </w:r>
      <w:r w:rsidRPr="008A06FB">
        <w:rPr>
          <w:rFonts w:hAnsi="宋体" w:cs="Times New Roman"/>
        </w:rPr>
        <w:t>②</w:t>
      </w:r>
      <w:r w:rsidRPr="008A06FB">
        <w:rPr>
          <w:rFonts w:ascii="Times New Roman" w:hAnsi="Times New Roman" w:cs="Times New Roman"/>
        </w:rPr>
        <w:t>海域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其主要影响因素是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海水温度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河流径流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海域封闭程度</w:t>
      </w:r>
      <w:r>
        <w:rPr>
          <w:rFonts w:ascii="Times New Roman" w:hAnsi="Times New Roman" w:cs="Times New Roman"/>
        </w:rPr>
        <w:t xml:space="preserve">  </w:t>
      </w:r>
      <w:r w:rsidR="00173E49">
        <w:rPr>
          <w:rFonts w:ascii="Times New Roman" w:hAnsi="Times New Roman" w:cs="Times New Roman"/>
        </w:rPr>
        <w:tab/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大气降水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盐场选址在布袋镇的原因是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hAnsi="宋体" w:cs="Times New Roman"/>
        </w:rPr>
        <w:t>①</w:t>
      </w:r>
      <w:r w:rsidRPr="008A06FB">
        <w:rPr>
          <w:rFonts w:ascii="Times New Roman" w:hAnsi="Times New Roman" w:cs="Times New Roman"/>
        </w:rPr>
        <w:t>冬</w:t>
      </w:r>
      <w:r>
        <w:rPr>
          <w:rFonts w:ascii="Times New Roman" w:hAnsi="Times New Roman" w:cs="Times New Roman"/>
        </w:rPr>
        <w:t>、</w:t>
      </w:r>
      <w:r w:rsidRPr="008A06FB">
        <w:rPr>
          <w:rFonts w:ascii="Times New Roman" w:hAnsi="Times New Roman" w:cs="Times New Roman"/>
        </w:rPr>
        <w:t>夏季海水盐度均较高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②</w:t>
      </w:r>
      <w:r w:rsidRPr="008A06FB">
        <w:rPr>
          <w:rFonts w:ascii="Times New Roman" w:hAnsi="Times New Roman" w:cs="Times New Roman"/>
        </w:rPr>
        <w:t>地处背风坡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晴天多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③</w:t>
      </w:r>
      <w:r w:rsidRPr="008A06FB">
        <w:rPr>
          <w:rFonts w:ascii="Times New Roman" w:hAnsi="Times New Roman" w:cs="Times New Roman"/>
        </w:rPr>
        <w:t>地处迎风坡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阴天多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④</w:t>
      </w:r>
      <w:r w:rsidRPr="008A06FB">
        <w:rPr>
          <w:rFonts w:ascii="Times New Roman" w:hAnsi="Times New Roman" w:cs="Times New Roman"/>
        </w:rPr>
        <w:t>风力小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蒸发旺盛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①④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11.B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12.A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11</w:t>
      </w:r>
      <w:r w:rsidRPr="008A06FB">
        <w:rPr>
          <w:rFonts w:ascii="Times New Roman" w:eastAsia="楷体_GB2312" w:hAnsi="Times New Roman" w:cs="Times New Roman"/>
        </w:rPr>
        <w:t>题，</w:t>
      </w:r>
      <w:r w:rsidRPr="008A06FB">
        <w:rPr>
          <w:rFonts w:eastAsia="楷体_GB2312" w:hAnsi="宋体" w:cs="Times New Roman"/>
        </w:rPr>
        <w:t>①②</w:t>
      </w:r>
      <w:r w:rsidRPr="008A06FB">
        <w:rPr>
          <w:rFonts w:ascii="Times New Roman" w:eastAsia="楷体_GB2312" w:hAnsi="Times New Roman" w:cs="Times New Roman"/>
        </w:rPr>
        <w:t>海域纬度差异不大，海水温度差异不大，所以海水温度不是导致两者盐度差异的主要影响因素，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错。</w:t>
      </w:r>
      <w:r w:rsidRPr="008A06FB">
        <w:rPr>
          <w:rFonts w:eastAsia="楷体_GB2312" w:hAnsi="宋体" w:cs="Times New Roman"/>
        </w:rPr>
        <w:t>①</w:t>
      </w:r>
      <w:r w:rsidRPr="008A06FB">
        <w:rPr>
          <w:rFonts w:ascii="Times New Roman" w:eastAsia="楷体_GB2312" w:hAnsi="Times New Roman" w:cs="Times New Roman"/>
        </w:rPr>
        <w:t>海域受陆地河流注入的影响更大，河流淡水注入稀释海水盐度，所以</w:t>
      </w:r>
      <w:r w:rsidRPr="008A06FB">
        <w:rPr>
          <w:rFonts w:eastAsia="楷体_GB2312" w:hAnsi="宋体" w:cs="Times New Roman"/>
        </w:rPr>
        <w:t>①</w:t>
      </w:r>
      <w:r w:rsidRPr="008A06FB">
        <w:rPr>
          <w:rFonts w:ascii="Times New Roman" w:eastAsia="楷体_GB2312" w:hAnsi="Times New Roman" w:cs="Times New Roman"/>
        </w:rPr>
        <w:t>海域盐度低于</w:t>
      </w:r>
      <w:r w:rsidRPr="008A06FB">
        <w:rPr>
          <w:rFonts w:eastAsia="楷体_GB2312" w:hAnsi="宋体" w:cs="Times New Roman"/>
        </w:rPr>
        <w:t>②</w:t>
      </w:r>
      <w:r w:rsidRPr="008A06FB">
        <w:rPr>
          <w:rFonts w:ascii="Times New Roman" w:eastAsia="楷体_GB2312" w:hAnsi="Times New Roman" w:cs="Times New Roman"/>
        </w:rPr>
        <w:t>海域，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正确。两海域封闭程度以及大气降水差异不大，不是主要影响因素，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错。第</w:t>
      </w:r>
      <w:r w:rsidRPr="008A06FB">
        <w:rPr>
          <w:rFonts w:ascii="Times New Roman" w:eastAsia="楷体_GB2312" w:hAnsi="Times New Roman" w:cs="Times New Roman"/>
        </w:rPr>
        <w:t>12</w:t>
      </w:r>
      <w:r w:rsidRPr="008A06FB">
        <w:rPr>
          <w:rFonts w:ascii="Times New Roman" w:eastAsia="楷体_GB2312" w:hAnsi="Times New Roman" w:cs="Times New Roman"/>
        </w:rPr>
        <w:t>题，布袋镇临海，海域冬、夏季海水盐度均较高，便于就近获得盐度较高的海水晒盐，布袋镇地处夏季风的背风坡，晴天多，利于晒盐，</w:t>
      </w:r>
      <w:r w:rsidRPr="008A06FB">
        <w:rPr>
          <w:rFonts w:eastAsia="楷体_GB2312" w:hAnsi="宋体" w:cs="Times New Roman"/>
        </w:rPr>
        <w:t>①②</w:t>
      </w:r>
      <w:r w:rsidRPr="008A06FB">
        <w:rPr>
          <w:rFonts w:ascii="Times New Roman" w:eastAsia="楷体_GB2312" w:hAnsi="Times New Roman" w:cs="Times New Roman"/>
        </w:rPr>
        <w:t>正确，</w:t>
      </w:r>
      <w:r w:rsidRPr="008A06FB">
        <w:rPr>
          <w:rFonts w:eastAsia="楷体_GB2312" w:hAnsi="宋体" w:cs="Times New Roman"/>
        </w:rPr>
        <w:t>③</w:t>
      </w:r>
      <w:r w:rsidRPr="008A06FB">
        <w:rPr>
          <w:rFonts w:ascii="Times New Roman" w:eastAsia="楷体_GB2312" w:hAnsi="Times New Roman" w:cs="Times New Roman"/>
        </w:rPr>
        <w:t>错；风力小则不利于蒸发，</w:t>
      </w:r>
      <w:r w:rsidRPr="008A06FB">
        <w:rPr>
          <w:rFonts w:eastAsia="楷体_GB2312" w:hAnsi="宋体" w:cs="Times New Roman"/>
        </w:rPr>
        <w:t>④</w:t>
      </w:r>
      <w:r w:rsidRPr="008A06FB">
        <w:rPr>
          <w:rFonts w:ascii="Times New Roman" w:eastAsia="楷体_GB2312" w:hAnsi="Times New Roman" w:cs="Times New Roman"/>
        </w:rPr>
        <w:t>错。故选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A06FB">
        <w:rPr>
          <w:rFonts w:ascii="Times New Roman" w:eastAsia="楷体_GB2312" w:hAnsi="Times New Roman" w:cs="Times New Roman"/>
        </w:rPr>
        <w:t>死海位于西亚地区，是世界上海拔最低、盐度最高的湖泊，约旦河</w:t>
      </w: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下图中甲河</w:t>
      </w:r>
      <w:r>
        <w:rPr>
          <w:rFonts w:ascii="Times New Roman" w:eastAsia="楷体_GB2312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是其主要补给水源。在过去的</w:t>
      </w:r>
      <w:r w:rsidRPr="008A06FB">
        <w:rPr>
          <w:rFonts w:ascii="Times New Roman" w:eastAsia="楷体_GB2312" w:hAnsi="Times New Roman" w:cs="Times New Roman"/>
        </w:rPr>
        <w:t>50</w:t>
      </w:r>
      <w:r w:rsidRPr="008A06FB">
        <w:rPr>
          <w:rFonts w:ascii="Times New Roman" w:eastAsia="楷体_GB2312" w:hAnsi="Times New Roman" w:cs="Times New Roman"/>
        </w:rPr>
        <w:t>年间，附近国家从约旦河及其支流转移了大量的水用于饮用和农业灌溉，近年来死海面积减小。下图为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死海及其周边地区年等降水量线示意图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据此回答</w:t>
      </w:r>
      <w:r w:rsidRPr="008A06F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14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1\\242.TIF"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1\\242.TIF"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ord\\242.TIF"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50" type="#_x0000_t75" style="width:171.4pt;height:206.3pt">
            <v:imagedata r:id="rId52" r:href="rId53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死海是世界上盐度最高的湖泊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从水循环的角度分析其成因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河流径流量大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带来的盐分多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气候干燥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降水量小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湖面低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有大量的地表径流注入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死海附近气温低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蒸发量小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下列有关死海的叙述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北部盐度低于南部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西部盐度高于东部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面积缩小的主要原因是干旱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表层盐度高于底部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13.B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14.A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13</w:t>
      </w:r>
      <w:r w:rsidRPr="008A06FB">
        <w:rPr>
          <w:rFonts w:ascii="Times New Roman" w:eastAsia="楷体_GB2312" w:hAnsi="Times New Roman" w:cs="Times New Roman"/>
        </w:rPr>
        <w:t>题，该地气候干燥，降水量小，加上该地纬度较低，海拔低，气温高，蒸发旺盛，所以盐度高，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正确、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错误；死海周围区域气候干燥，河流稀少且河流径流量小，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错误。第</w:t>
      </w:r>
      <w:r w:rsidRPr="008A06FB">
        <w:rPr>
          <w:rFonts w:ascii="Times New Roman" w:eastAsia="楷体_GB2312" w:hAnsi="Times New Roman" w:cs="Times New Roman"/>
        </w:rPr>
        <w:t>14</w:t>
      </w:r>
      <w:r w:rsidRPr="008A06FB">
        <w:rPr>
          <w:rFonts w:ascii="Times New Roman" w:eastAsia="楷体_GB2312" w:hAnsi="Times New Roman" w:cs="Times New Roman"/>
        </w:rPr>
        <w:t>题，据图可知，死海北部有淡水河汇入，盐度较低，故死海北部盐度要低于南部，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正确；死海东西部盐度相差不大，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错误；根据材料可知，约旦河是死海的主要补给水源，附近国家从约旦河及其支流转移了大量的水用于饮用和农业灌溉，所以近年来死海面积缩小的主要原因是上游截流，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错误；盐类物质密度大，会下沉至湖底，死海底部盐度要高于表层，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错误。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A06FB">
        <w:rPr>
          <w:rFonts w:ascii="Times New Roman" w:eastAsia="楷体_GB2312" w:hAnsi="Times New Roman" w:cs="Times New Roman"/>
        </w:rPr>
        <w:t>海水盐度与冰点</w:t>
      </w: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水的凝固点温度</w:t>
      </w:r>
      <w:r>
        <w:rPr>
          <w:rFonts w:ascii="Times New Roman" w:eastAsia="楷体_GB2312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呈负相关。下图为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eastAsia="楷体_GB2312" w:hAnsi="Times New Roman" w:cs="Times New Roman"/>
        </w:rPr>
        <w:t>哈得孙湾示意图</w:t>
      </w:r>
      <w:r w:rsidRPr="008A06FB">
        <w:rPr>
          <w:rFonts w:hAnsi="宋体" w:cs="Times New Roman"/>
        </w:rPr>
        <w:t>”</w:t>
      </w:r>
      <w:r w:rsidRPr="008A06FB">
        <w:rPr>
          <w:rFonts w:ascii="Times New Roman" w:eastAsia="楷体_GB2312" w:hAnsi="Times New Roman" w:cs="Times New Roman"/>
        </w:rPr>
        <w:t>。</w:t>
      </w:r>
      <w:r w:rsidRPr="008A06FB">
        <w:rPr>
          <w:rFonts w:ascii="Times New Roman" w:hAnsi="Times New Roman" w:cs="Times New Roman"/>
        </w:rPr>
        <w:t>据此完成</w:t>
      </w:r>
      <w:r w:rsidRPr="008A06F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～</w:t>
      </w:r>
      <w:r w:rsidRPr="008A06FB">
        <w:rPr>
          <w:rFonts w:ascii="Times New Roman" w:hAnsi="Times New Roman" w:cs="Times New Roman"/>
        </w:rPr>
        <w:t>16</w:t>
      </w:r>
      <w:r w:rsidRPr="008A06F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>1\\243</w:instrText>
      </w:r>
      <w:r w:rsidR="00FE327D">
        <w:rPr>
          <w:rFonts w:ascii="Times New Roman" w:hAnsi="Times New Roman" w:cs="Times New Roman" w:hint="eastAsia"/>
        </w:rPr>
        <w:instrText>加</w:instrText>
      </w:r>
      <w:r w:rsidR="00FE327D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1\\243</w:instrText>
      </w:r>
      <w:r w:rsidR="00EC5F3D">
        <w:rPr>
          <w:rFonts w:ascii="Times New Roman" w:hAnsi="Times New Roman" w:cs="Times New Roman" w:hint="eastAsia"/>
        </w:rPr>
        <w:instrText>加</w:instrText>
      </w:r>
      <w:r w:rsidR="00EC5F3D">
        <w:rPr>
          <w:rFonts w:ascii="Times New Roman" w:hAnsi="Times New Roman" w:cs="Times New Roman" w:hint="eastAsia"/>
        </w:rPr>
        <w:instrText>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ord\\243</w:instrText>
      </w:r>
      <w:r w:rsidR="00E01DB3">
        <w:rPr>
          <w:rFonts w:ascii="Times New Roman" w:hAnsi="Times New Roman" w:cs="Times New Roman" w:hint="eastAsia"/>
        </w:rPr>
        <w:instrText>加</w:instrText>
      </w:r>
      <w:r w:rsidR="00E01DB3">
        <w:rPr>
          <w:rFonts w:ascii="Times New Roman" w:hAnsi="Times New Roman" w:cs="Times New Roman" w:hint="eastAsia"/>
        </w:rPr>
        <w:instrText>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51" type="#_x0000_t75" style="width:220.85pt;height:131.65pt">
            <v:imagedata r:id="rId54" r:href="rId55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哈得孙湾海水盐度比同纬度其他海区低的主要影响因素是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hAnsi="宋体" w:cs="Times New Roman"/>
        </w:rPr>
        <w:t>①</w:t>
      </w:r>
      <w:r w:rsidRPr="008A06FB">
        <w:rPr>
          <w:rFonts w:ascii="Times New Roman" w:hAnsi="Times New Roman" w:cs="Times New Roman"/>
        </w:rPr>
        <w:t>太阳辐射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②</w:t>
      </w:r>
      <w:r w:rsidRPr="008A06FB">
        <w:rPr>
          <w:rFonts w:ascii="Times New Roman" w:hAnsi="Times New Roman" w:cs="Times New Roman"/>
        </w:rPr>
        <w:t>入海径流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hAnsi="宋体" w:cs="Times New Roman"/>
        </w:rPr>
        <w:t>③</w:t>
      </w:r>
      <w:r w:rsidRPr="008A06FB">
        <w:rPr>
          <w:rFonts w:ascii="Times New Roman" w:hAnsi="Times New Roman" w:cs="Times New Roman"/>
        </w:rPr>
        <w:t>海区封闭程度</w:t>
      </w:r>
      <w:r w:rsidR="00173E49">
        <w:rPr>
          <w:rFonts w:ascii="Times New Roman" w:hAnsi="Times New Roman" w:cs="Times New Roman" w:hint="eastAsia"/>
        </w:rPr>
        <w:t xml:space="preserve">　</w:t>
      </w:r>
      <w:r w:rsidRPr="008A06FB">
        <w:rPr>
          <w:rFonts w:hAnsi="宋体" w:cs="Times New Roman"/>
        </w:rPr>
        <w:t>④</w:t>
      </w:r>
      <w:r w:rsidRPr="008A06FB">
        <w:rPr>
          <w:rFonts w:ascii="Times New Roman" w:hAnsi="Times New Roman" w:cs="Times New Roman"/>
        </w:rPr>
        <w:t>海水水位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hAnsi="宋体" w:cs="Times New Roman"/>
        </w:rPr>
        <w:t>③④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哈得孙湾海区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表层盐度自南向北降低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开始结冰时间较同纬度海区晚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表层盐度夏季较冬季低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全年通航时间较同纬度海区长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15.B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16.C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8A06FB">
        <w:rPr>
          <w:rFonts w:ascii="Times New Roman" w:eastAsia="楷体_GB2312" w:hAnsi="Times New Roman" w:cs="Times New Roman"/>
        </w:rPr>
        <w:t>第</w:t>
      </w:r>
      <w:r w:rsidRPr="008A06FB">
        <w:rPr>
          <w:rFonts w:ascii="Times New Roman" w:eastAsia="楷体_GB2312" w:hAnsi="Times New Roman" w:cs="Times New Roman"/>
        </w:rPr>
        <w:t>15</w:t>
      </w:r>
      <w:r w:rsidRPr="008A06FB">
        <w:rPr>
          <w:rFonts w:ascii="Times New Roman" w:eastAsia="楷体_GB2312" w:hAnsi="Times New Roman" w:cs="Times New Roman"/>
        </w:rPr>
        <w:t>题，影响海水盐度的因素有降水量、蒸发量、径流量、溶解度等。由图示信息及所学知识可知，该海域降水量大于蒸发量，盐度低；四周陆地径流注入多，盐度低；该海区较为封闭，与外界海水交换少，</w:t>
      </w:r>
      <w:r w:rsidRPr="008A06FB">
        <w:rPr>
          <w:rFonts w:eastAsia="楷体_GB2312" w:hAnsi="宋体" w:cs="Times New Roman"/>
        </w:rPr>
        <w:t>②③</w:t>
      </w:r>
      <w:r w:rsidRPr="008A06FB">
        <w:rPr>
          <w:rFonts w:ascii="Times New Roman" w:eastAsia="楷体_GB2312" w:hAnsi="Times New Roman" w:cs="Times New Roman"/>
        </w:rPr>
        <w:t>正确。与太阳辐射、海水水位无关，</w:t>
      </w:r>
      <w:r w:rsidRPr="008A06FB">
        <w:rPr>
          <w:rFonts w:eastAsia="楷体_GB2312" w:hAnsi="宋体" w:cs="Times New Roman"/>
        </w:rPr>
        <w:t>①④</w:t>
      </w:r>
      <w:r w:rsidRPr="008A06FB">
        <w:rPr>
          <w:rFonts w:ascii="Times New Roman" w:eastAsia="楷体_GB2312" w:hAnsi="Times New Roman" w:cs="Times New Roman"/>
        </w:rPr>
        <w:t>错误。故选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。第</w:t>
      </w:r>
      <w:r w:rsidRPr="008A06FB">
        <w:rPr>
          <w:rFonts w:ascii="Times New Roman" w:eastAsia="楷体_GB2312" w:hAnsi="Times New Roman" w:cs="Times New Roman"/>
        </w:rPr>
        <w:t>16</w:t>
      </w:r>
      <w:r w:rsidRPr="008A06FB">
        <w:rPr>
          <w:rFonts w:ascii="Times New Roman" w:eastAsia="楷体_GB2312" w:hAnsi="Times New Roman" w:cs="Times New Roman"/>
        </w:rPr>
        <w:t>题，据图可知，哈得孙湾北部与外界高盐度海水有交换，盐度较高，表层盐度自南向北升高，</w:t>
      </w:r>
      <w:r w:rsidRPr="008A06FB">
        <w:rPr>
          <w:rFonts w:ascii="Times New Roman" w:eastAsia="楷体_GB2312" w:hAnsi="Times New Roman" w:cs="Times New Roman"/>
        </w:rPr>
        <w:t>A</w:t>
      </w:r>
      <w:r w:rsidRPr="008A06FB">
        <w:rPr>
          <w:rFonts w:ascii="Times New Roman" w:eastAsia="楷体_GB2312" w:hAnsi="Times New Roman" w:cs="Times New Roman"/>
        </w:rPr>
        <w:t>错误；由材料可知，海水盐度与冰点</w:t>
      </w:r>
      <w:r>
        <w:rPr>
          <w:rFonts w:ascii="Times New Roman" w:eastAsia="楷体_GB2312" w:hAnsi="Times New Roman" w:cs="Times New Roman"/>
        </w:rPr>
        <w:t>(</w:t>
      </w:r>
      <w:r w:rsidRPr="008A06FB">
        <w:rPr>
          <w:rFonts w:ascii="Times New Roman" w:eastAsia="楷体_GB2312" w:hAnsi="Times New Roman" w:cs="Times New Roman"/>
        </w:rPr>
        <w:t>水的凝固点温度</w:t>
      </w:r>
      <w:r>
        <w:rPr>
          <w:rFonts w:ascii="Times New Roman" w:eastAsia="楷体_GB2312" w:hAnsi="Times New Roman" w:cs="Times New Roman"/>
        </w:rPr>
        <w:t>)</w:t>
      </w:r>
      <w:r w:rsidRPr="008A06FB">
        <w:rPr>
          <w:rFonts w:ascii="Times New Roman" w:eastAsia="楷体_GB2312" w:hAnsi="Times New Roman" w:cs="Times New Roman"/>
        </w:rPr>
        <w:t>呈负相关，哈得孙湾海水盐度低，从而使该海湾的冰点较同纬度其他海区更高，使得哈得孙湾海水结冰早，全年通航时间较短，</w:t>
      </w:r>
      <w:r w:rsidRPr="008A06FB">
        <w:rPr>
          <w:rFonts w:ascii="Times New Roman" w:eastAsia="楷体_GB2312" w:hAnsi="Times New Roman" w:cs="Times New Roman"/>
        </w:rPr>
        <w:t>B</w:t>
      </w:r>
      <w:r w:rsidRPr="008A06FB">
        <w:rPr>
          <w:rFonts w:ascii="Times New Roman" w:eastAsia="楷体_GB2312" w:hAnsi="Times New Roman" w:cs="Times New Roman"/>
        </w:rPr>
        <w:t>、</w:t>
      </w:r>
      <w:r w:rsidRPr="008A06FB">
        <w:rPr>
          <w:rFonts w:ascii="Times New Roman" w:eastAsia="楷体_GB2312" w:hAnsi="Times New Roman" w:cs="Times New Roman"/>
        </w:rPr>
        <w:t>D</w:t>
      </w:r>
      <w:r w:rsidRPr="008A06FB">
        <w:rPr>
          <w:rFonts w:ascii="Times New Roman" w:eastAsia="楷体_GB2312" w:hAnsi="Times New Roman" w:cs="Times New Roman"/>
        </w:rPr>
        <w:t>错误；夏季河流径流量大，稀释作用强，表层盐度夏季较冬季低，</w:t>
      </w:r>
      <w:r w:rsidRPr="008A06FB">
        <w:rPr>
          <w:rFonts w:ascii="Times New Roman" w:eastAsia="楷体_GB2312" w:hAnsi="Times New Roman" w:cs="Times New Roman"/>
        </w:rPr>
        <w:t>C</w:t>
      </w:r>
      <w:r w:rsidRPr="008A06FB">
        <w:rPr>
          <w:rFonts w:ascii="Times New Roman" w:eastAsia="楷体_GB2312" w:hAnsi="Times New Roman" w:cs="Times New Roman"/>
        </w:rPr>
        <w:t>正确。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2024·</w:t>
      </w:r>
      <w:r w:rsidRPr="008A06FB">
        <w:rPr>
          <w:rFonts w:ascii="Times New Roman" w:hAnsi="Times New Roman" w:cs="Times New Roman"/>
        </w:rPr>
        <w:t>广西南宁期中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12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8A06FB">
        <w:rPr>
          <w:rFonts w:ascii="Times New Roman" w:eastAsia="楷体_GB2312" w:hAnsi="Times New Roman" w:cs="Times New Roman"/>
        </w:rPr>
        <w:t>海水盐度的高低主要取决于蒸发量和降水量之差。在外海或大洋，海水盐度主要受降水、蒸发等因素影响；在近岸地区，海水盐度受入海径流影响大。下图示意冬季北印度洋表层海水盐度分布。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1\\226.TIF"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1\\226.TIF"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ord\\226.TIF"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52" type="#_x0000_t75" style="width:198.35pt;height:154.15pt">
            <v:imagedata r:id="rId56" r:href="rId57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描述图示海域表层海水盐度的空间分布特征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6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说明阿拉伯海与孟加拉湾表层海水盐度差异的成因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6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表层海水盐度东低西高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孟加拉湾表层海水盐度低于阿拉伯海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东部海域表层海水盐度由北向南升高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西部海域表层海水盐度由北向南降低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阿拉伯海周边地区入海河流稀少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海水蒸发量大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盐度高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孟加拉湾周边地区有多条入海河流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陆地淡水汇入量大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对海水的稀释作用强</w:t>
      </w:r>
      <w:r>
        <w:rPr>
          <w:rFonts w:ascii="Times New Roman" w:hAnsi="Times New Roman" w:cs="Times New Roman"/>
        </w:rPr>
        <w:t>。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 w:rsidRPr="008A06FB">
        <w:rPr>
          <w:rFonts w:ascii="Times New Roman" w:hAnsi="Times New Roman" w:cs="Times New Roman"/>
        </w:rPr>
        <w:t>读</w:t>
      </w:r>
      <w:r w:rsidRPr="008A06FB">
        <w:rPr>
          <w:rFonts w:hAnsi="宋体" w:cs="Times New Roman"/>
        </w:rPr>
        <w:t>“</w:t>
      </w:r>
      <w:r w:rsidRPr="008A06FB">
        <w:rPr>
          <w:rFonts w:ascii="Times New Roman" w:hAnsi="Times New Roman" w:cs="Times New Roman"/>
        </w:rPr>
        <w:t>南美洲附近海域海洋表面盐度分布图</w:t>
      </w:r>
      <w:r w:rsidRPr="008A06F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单位</w:t>
      </w:r>
      <w:r>
        <w:rPr>
          <w:rFonts w:ascii="Times New Roman" w:hAnsi="Times New Roman" w:cs="Times New Roman"/>
        </w:rPr>
        <w:t>：</w:t>
      </w:r>
      <w:r w:rsidRPr="008A06FB">
        <w:rPr>
          <w:rFonts w:hAnsi="宋体" w:cs="Times New Roman"/>
        </w:rPr>
        <w:t>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10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E327D">
        <w:rPr>
          <w:rFonts w:ascii="Times New Roman" w:hAnsi="Times New Roman" w:cs="Times New Roman" w:hint="eastAsia"/>
        </w:rPr>
        <w:instrText xml:space="preserve"> INCLUDEPICTURE "G:\\2024\\</w:instrText>
      </w:r>
      <w:r w:rsidR="00FE327D">
        <w:rPr>
          <w:rFonts w:ascii="Times New Roman" w:hAnsi="Times New Roman" w:cs="Times New Roman" w:hint="eastAsia"/>
        </w:rPr>
        <w:instrText>同步</w:instrText>
      </w:r>
      <w:r w:rsidR="00FE327D">
        <w:rPr>
          <w:rFonts w:ascii="Times New Roman" w:hAnsi="Times New Roman" w:cs="Times New Roman" w:hint="eastAsia"/>
        </w:rPr>
        <w:instrText>\\</w:instrText>
      </w:r>
      <w:r w:rsidR="00FE327D">
        <w:rPr>
          <w:rFonts w:ascii="Times New Roman" w:hAnsi="Times New Roman" w:cs="Times New Roman" w:hint="eastAsia"/>
        </w:rPr>
        <w:instrText>地理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鲁教</w:instrText>
      </w:r>
      <w:r w:rsidR="00FE327D">
        <w:rPr>
          <w:rFonts w:ascii="Times New Roman" w:hAnsi="Times New Roman" w:cs="Times New Roman" w:hint="eastAsia"/>
        </w:rPr>
        <w:instrText xml:space="preserve"> </w:instrText>
      </w:r>
      <w:r w:rsidR="00FE327D">
        <w:rPr>
          <w:rFonts w:ascii="Times New Roman" w:hAnsi="Times New Roman" w:cs="Times New Roman" w:hint="eastAsia"/>
        </w:rPr>
        <w:instrText>必修</w:instrText>
      </w:r>
      <w:r w:rsidR="00FE327D">
        <w:rPr>
          <w:rFonts w:ascii="Times New Roman" w:hAnsi="Times New Roman" w:cs="Times New Roman" w:hint="eastAsia"/>
        </w:rPr>
        <w:instrText xml:space="preserve">1\\K21.TIF" \* MERGEFORMAT </w:instrText>
      </w:r>
      <w:r>
        <w:rPr>
          <w:rFonts w:ascii="Times New Roman" w:hAnsi="Times New Roman" w:cs="Times New Roman"/>
        </w:rPr>
        <w:fldChar w:fldCharType="separate"/>
      </w:r>
      <w:r w:rsidR="00EC5F3D">
        <w:rPr>
          <w:rFonts w:ascii="Times New Roman" w:hAnsi="Times New Roman" w:cs="Times New Roman"/>
        </w:rPr>
        <w:fldChar w:fldCharType="begin"/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INCLUDEPICTURE  "G:\\2024\\</w:instrText>
      </w:r>
      <w:r w:rsidR="00EC5F3D">
        <w:rPr>
          <w:rFonts w:ascii="Times New Roman" w:hAnsi="Times New Roman" w:cs="Times New Roman" w:hint="eastAsia"/>
        </w:rPr>
        <w:instrText>同步</w:instrText>
      </w:r>
      <w:r w:rsidR="00EC5F3D">
        <w:rPr>
          <w:rFonts w:ascii="Times New Roman" w:hAnsi="Times New Roman" w:cs="Times New Roman" w:hint="eastAsia"/>
        </w:rPr>
        <w:instrText>\\</w:instrText>
      </w:r>
      <w:r w:rsidR="00EC5F3D">
        <w:rPr>
          <w:rFonts w:ascii="Times New Roman" w:hAnsi="Times New Roman" w:cs="Times New Roman" w:hint="eastAsia"/>
        </w:rPr>
        <w:instrText>地理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鲁教</w:instrText>
      </w:r>
      <w:r w:rsidR="00EC5F3D">
        <w:rPr>
          <w:rFonts w:ascii="Times New Roman" w:hAnsi="Times New Roman" w:cs="Times New Roman" w:hint="eastAsia"/>
        </w:rPr>
        <w:instrText xml:space="preserve"> </w:instrText>
      </w:r>
      <w:r w:rsidR="00EC5F3D">
        <w:rPr>
          <w:rFonts w:ascii="Times New Roman" w:hAnsi="Times New Roman" w:cs="Times New Roman" w:hint="eastAsia"/>
        </w:rPr>
        <w:instrText>必修</w:instrText>
      </w:r>
      <w:r w:rsidR="00EC5F3D">
        <w:rPr>
          <w:rFonts w:ascii="Times New Roman" w:hAnsi="Times New Roman" w:cs="Times New Roman" w:hint="eastAsia"/>
        </w:rPr>
        <w:instrText>1\\K21.TIF" \* MERGEFORMATINET</w:instrText>
      </w:r>
      <w:r w:rsidR="00EC5F3D">
        <w:rPr>
          <w:rFonts w:ascii="Times New Roman" w:hAnsi="Times New Roman" w:cs="Times New Roman"/>
        </w:rPr>
        <w:instrText xml:space="preserve"> </w:instrText>
      </w:r>
      <w:r w:rsidR="00EC5F3D">
        <w:rPr>
          <w:rFonts w:ascii="Times New Roman" w:hAnsi="Times New Roman" w:cs="Times New Roman"/>
        </w:rPr>
        <w:fldChar w:fldCharType="separate"/>
      </w:r>
      <w:r w:rsidR="00E01DB3">
        <w:rPr>
          <w:rFonts w:ascii="Times New Roman" w:hAnsi="Times New Roman" w:cs="Times New Roman"/>
        </w:rPr>
        <w:fldChar w:fldCharType="begin"/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INCLUDEPICTURE  "G:\\2024\\</w:instrText>
      </w:r>
      <w:r w:rsidR="00E01DB3">
        <w:rPr>
          <w:rFonts w:ascii="Times New Roman" w:hAnsi="Times New Roman" w:cs="Times New Roman" w:hint="eastAsia"/>
        </w:rPr>
        <w:instrText>同步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>\\</w:instrText>
      </w:r>
      <w:r w:rsidR="00E01DB3">
        <w:rPr>
          <w:rFonts w:ascii="Times New Roman" w:hAnsi="Times New Roman" w:cs="Times New Roman" w:hint="eastAsia"/>
        </w:rPr>
        <w:instrText>地理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鲁教</w:instrText>
      </w:r>
      <w:r w:rsidR="00E01DB3">
        <w:rPr>
          <w:rFonts w:ascii="Times New Roman" w:hAnsi="Times New Roman" w:cs="Times New Roman" w:hint="eastAsia"/>
        </w:rPr>
        <w:instrText xml:space="preserve"> </w:instrText>
      </w:r>
      <w:r w:rsidR="00E01DB3">
        <w:rPr>
          <w:rFonts w:ascii="Times New Roman" w:hAnsi="Times New Roman" w:cs="Times New Roman" w:hint="eastAsia"/>
        </w:rPr>
        <w:instrText>必修</w:instrText>
      </w:r>
      <w:r w:rsidR="00E01DB3">
        <w:rPr>
          <w:rFonts w:ascii="Times New Roman" w:hAnsi="Times New Roman" w:cs="Times New Roman" w:hint="eastAsia"/>
        </w:rPr>
        <w:instrText>1\\</w:instrText>
      </w:r>
      <w:r w:rsidR="00E01DB3">
        <w:rPr>
          <w:rFonts w:ascii="Times New Roman" w:hAnsi="Times New Roman" w:cs="Times New Roman" w:hint="eastAsia"/>
        </w:rPr>
        <w:instrText>教师Ｗ</w:instrText>
      </w:r>
      <w:r w:rsidR="00E01DB3">
        <w:rPr>
          <w:rFonts w:ascii="Times New Roman" w:hAnsi="Times New Roman" w:cs="Times New Roman" w:hint="eastAsia"/>
        </w:rPr>
        <w:instrText>ord\\K21.TIF" \* MERGEFORMATINET</w:instrText>
      </w:r>
      <w:r w:rsidR="00E01DB3">
        <w:rPr>
          <w:rFonts w:ascii="Times New Roman" w:hAnsi="Times New Roman" w:cs="Times New Roman"/>
        </w:rPr>
        <w:instrText xml:space="preserve"> </w:instrText>
      </w:r>
      <w:r w:rsidR="00E01DB3">
        <w:rPr>
          <w:rFonts w:ascii="Times New Roman" w:hAnsi="Times New Roman" w:cs="Times New Roman"/>
        </w:rPr>
        <w:fldChar w:fldCharType="separate"/>
      </w:r>
      <w:r w:rsidR="00E9128A">
        <w:rPr>
          <w:rFonts w:ascii="Times New Roman" w:hAnsi="Times New Roman" w:cs="Times New Roman"/>
        </w:rPr>
        <w:pict>
          <v:shape id="_x0000_i1053" type="#_x0000_t75" style="width:141.35pt;height:114.4pt">
            <v:imagedata r:id="rId58" r:href="rId59"/>
          </v:shape>
        </w:pict>
      </w:r>
      <w:r w:rsidR="00E01DB3">
        <w:rPr>
          <w:rFonts w:ascii="Times New Roman" w:hAnsi="Times New Roman" w:cs="Times New Roman"/>
        </w:rPr>
        <w:fldChar w:fldCharType="end"/>
      </w:r>
      <w:r w:rsidR="00EC5F3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b</w:t>
      </w:r>
      <w:r w:rsidRPr="008A06FB">
        <w:rPr>
          <w:rFonts w:ascii="Times New Roman" w:hAnsi="Times New Roman" w:cs="Times New Roman"/>
        </w:rPr>
        <w:t>海区盐度比</w:t>
      </w:r>
      <w:r w:rsidRPr="008A06FB">
        <w:rPr>
          <w:rFonts w:ascii="Times New Roman" w:hAnsi="Times New Roman" w:cs="Times New Roman"/>
        </w:rPr>
        <w:t>a</w:t>
      </w:r>
      <w:r w:rsidRPr="008A06FB">
        <w:rPr>
          <w:rFonts w:ascii="Times New Roman" w:hAnsi="Times New Roman" w:cs="Times New Roman"/>
        </w:rPr>
        <w:t>海区盐度</w:t>
      </w:r>
      <w:r w:rsidRPr="008A06F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主要原因是</w:t>
      </w:r>
      <w:r w:rsidRPr="008A06FB"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4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b</w:t>
      </w:r>
      <w:r w:rsidRPr="008A06FB">
        <w:rPr>
          <w:rFonts w:ascii="Times New Roman" w:hAnsi="Times New Roman" w:cs="Times New Roman"/>
        </w:rPr>
        <w:t>海区盐度比</w:t>
      </w:r>
      <w:r w:rsidRPr="008A06FB">
        <w:rPr>
          <w:rFonts w:ascii="Times New Roman" w:hAnsi="Times New Roman" w:cs="Times New Roman"/>
        </w:rPr>
        <w:t>c</w:t>
      </w:r>
      <w:r w:rsidRPr="008A06FB">
        <w:rPr>
          <w:rFonts w:ascii="Times New Roman" w:hAnsi="Times New Roman" w:cs="Times New Roman"/>
        </w:rPr>
        <w:t>海区盐度低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主要是因为</w:t>
      </w:r>
      <w:r w:rsidRPr="008A06FB"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简述目前人类对海水利用的情况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4</w:t>
      </w:r>
      <w:r w:rsidRPr="008A06FB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8A06F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/>
        </w:rPr>
        <w:t xml:space="preserve">　</w:t>
      </w:r>
      <w:r w:rsidRPr="008A06FB">
        <w:rPr>
          <w:rFonts w:ascii="Times New Roman" w:hAnsi="Times New Roman" w:cs="Times New Roman"/>
        </w:rPr>
        <w:t>a</w:t>
      </w:r>
      <w:r w:rsidRPr="008A06FB">
        <w:rPr>
          <w:rFonts w:ascii="Times New Roman" w:hAnsi="Times New Roman" w:cs="Times New Roman"/>
        </w:rPr>
        <w:t>海区有大量河水注入</w:t>
      </w:r>
      <w:r>
        <w:rPr>
          <w:rFonts w:ascii="Times New Roman" w:hAnsi="Times New Roman" w:cs="Times New Roman"/>
        </w:rPr>
        <w:t>，</w:t>
      </w:r>
      <w:r w:rsidRPr="008A06FB">
        <w:rPr>
          <w:rFonts w:ascii="Times New Roman" w:hAnsi="Times New Roman" w:cs="Times New Roman"/>
        </w:rPr>
        <w:t>稀释海水盐度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c</w:t>
      </w:r>
      <w:r w:rsidRPr="008A06FB">
        <w:rPr>
          <w:rFonts w:ascii="Times New Roman" w:hAnsi="Times New Roman" w:cs="Times New Roman"/>
        </w:rPr>
        <w:t>海区蒸发量大于降水量</w:t>
      </w:r>
    </w:p>
    <w:p w:rsidR="008A06FB" w:rsidRDefault="008A06FB" w:rsidP="00173E49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A06FB">
        <w:rPr>
          <w:rFonts w:ascii="Times New Roman" w:hAnsi="Times New Roman" w:cs="Times New Roman"/>
        </w:rPr>
        <w:t>人类利用海水晒盐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利用海水制碱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提取海水中的自然资源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利用海水进行养殖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海水淡化</w:t>
      </w:r>
      <w:r>
        <w:rPr>
          <w:rFonts w:ascii="Times New Roman" w:hAnsi="Times New Roman" w:cs="Times New Roman"/>
        </w:rPr>
        <w:t>；</w:t>
      </w:r>
      <w:r w:rsidRPr="008A06FB">
        <w:rPr>
          <w:rFonts w:ascii="Times New Roman" w:hAnsi="Times New Roman" w:cs="Times New Roman"/>
        </w:rPr>
        <w:t>提供工业用水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A06FB">
        <w:rPr>
          <w:rFonts w:ascii="Times New Roman" w:hAnsi="Times New Roman" w:cs="Times New Roman"/>
        </w:rPr>
        <w:t>答出</w:t>
      </w:r>
      <w:r w:rsidRPr="008A06FB">
        <w:rPr>
          <w:rFonts w:ascii="Times New Roman" w:hAnsi="Times New Roman" w:cs="Times New Roman"/>
        </w:rPr>
        <w:t>3</w:t>
      </w:r>
      <w:r w:rsidRPr="008A06FB">
        <w:rPr>
          <w:rFonts w:ascii="Times New Roman" w:hAnsi="Times New Roman" w:cs="Times New Roman"/>
        </w:rPr>
        <w:t>点即可</w:t>
      </w:r>
      <w:r>
        <w:rPr>
          <w:rFonts w:ascii="Times New Roman" w:hAnsi="Times New Roman" w:cs="Times New Roman"/>
        </w:rPr>
        <w:t>)</w:t>
      </w:r>
      <w:bookmarkStart w:id="0" w:name="_GoBack"/>
      <w:bookmarkEnd w:id="0"/>
    </w:p>
    <w:sectPr w:rsidR="008A06FB" w:rsidSect="000C5B6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DB3" w:rsidRDefault="00E01DB3" w:rsidP="00FE327D">
      <w:r>
        <w:separator/>
      </w:r>
    </w:p>
  </w:endnote>
  <w:endnote w:type="continuationSeparator" w:id="0">
    <w:p w:rsidR="00E01DB3" w:rsidRDefault="00E01DB3" w:rsidP="00FE3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DB3" w:rsidRDefault="00E01DB3" w:rsidP="00FE327D">
      <w:r>
        <w:separator/>
      </w:r>
    </w:p>
  </w:footnote>
  <w:footnote w:type="continuationSeparator" w:id="0">
    <w:p w:rsidR="00E01DB3" w:rsidRDefault="00E01DB3" w:rsidP="00FE32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5B64"/>
    <w:rsid w:val="000C5B64"/>
    <w:rsid w:val="00173E49"/>
    <w:rsid w:val="003738FF"/>
    <w:rsid w:val="00502B54"/>
    <w:rsid w:val="008A06FB"/>
    <w:rsid w:val="00E01DB3"/>
    <w:rsid w:val="00E9128A"/>
    <w:rsid w:val="00EC5F3D"/>
    <w:rsid w:val="00FE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4291D9-C9FF-4180-A7C1-00D567A84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06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73E49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173E49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8A06F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8A06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8A06F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8A06F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8A06F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0C5B64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FE3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FE327D"/>
    <w:rPr>
      <w:kern w:val="2"/>
      <w:sz w:val="18"/>
      <w:szCs w:val="18"/>
    </w:rPr>
  </w:style>
  <w:style w:type="paragraph" w:styleId="a5">
    <w:name w:val="footer"/>
    <w:basedOn w:val="a"/>
    <w:link w:val="Char0"/>
    <w:rsid w:val="00FE3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FE327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33853;&#23454;&#24605;&#32500;&#26041;&#27861;&#25945;&#24072;.TIF" TargetMode="External"/><Relationship Id="rId18" Type="http://schemas.openxmlformats.org/officeDocument/2006/relationships/image" Target="&#21491;&#25324;.TIF" TargetMode="External"/><Relationship Id="rId26" Type="http://schemas.openxmlformats.org/officeDocument/2006/relationships/image" Target="214.TIF" TargetMode="External"/><Relationship Id="rId39" Type="http://schemas.openxmlformats.org/officeDocument/2006/relationships/image" Target="S245.TIF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image" Target="&#33021;&#21147;&#25552;&#21319;.TIF" TargetMode="External"/><Relationship Id="rId50" Type="http://schemas.openxmlformats.org/officeDocument/2006/relationships/image" Target="media/image21.png"/><Relationship Id="rId55" Type="http://schemas.openxmlformats.org/officeDocument/2006/relationships/image" Target="243&#21152;.TIF" TargetMode="External"/><Relationship Id="rId7" Type="http://schemas.openxmlformats.org/officeDocument/2006/relationships/image" Target="&#26803;&#29702;&#25945;&#26448;&#26032;&#30693;&#25945;&#24072;a.TIF" TargetMode="External"/><Relationship Id="rId2" Type="http://schemas.openxmlformats.org/officeDocument/2006/relationships/settings" Target="settings.xml"/><Relationship Id="rId16" Type="http://schemas.openxmlformats.org/officeDocument/2006/relationships/image" Target="&#26803;&#29702;&#25945;&#26448;&#26032;&#30693;&#25945;&#24072;a.TIF" TargetMode="External"/><Relationship Id="rId20" Type="http://schemas.openxmlformats.org/officeDocument/2006/relationships/image" Target="211.TIF" TargetMode="External"/><Relationship Id="rId29" Type="http://schemas.openxmlformats.org/officeDocument/2006/relationships/image" Target="media/image11.png"/><Relationship Id="rId41" Type="http://schemas.openxmlformats.org/officeDocument/2006/relationships/image" Target="237&#21152;.TIF" TargetMode="External"/><Relationship Id="rId54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1491;&#25324;.TIF" TargetMode="External"/><Relationship Id="rId24" Type="http://schemas.openxmlformats.org/officeDocument/2006/relationships/image" Target="213.TIF" TargetMode="External"/><Relationship Id="rId32" Type="http://schemas.openxmlformats.org/officeDocument/2006/relationships/image" Target="216.TIF" TargetMode="External"/><Relationship Id="rId37" Type="http://schemas.openxmlformats.org/officeDocument/2006/relationships/image" Target="&#22522;&#30784;&#36807;&#20851;a.TIF" TargetMode="External"/><Relationship Id="rId40" Type="http://schemas.openxmlformats.org/officeDocument/2006/relationships/image" Target="media/image16.png"/><Relationship Id="rId45" Type="http://schemas.openxmlformats.org/officeDocument/2006/relationships/image" Target="239&#21152;.TIF" TargetMode="External"/><Relationship Id="rId53" Type="http://schemas.openxmlformats.org/officeDocument/2006/relationships/image" Target="242.TIF" TargetMode="External"/><Relationship Id="rId58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210.TIF" TargetMode="External"/><Relationship Id="rId23" Type="http://schemas.openxmlformats.org/officeDocument/2006/relationships/image" Target="media/image8.png"/><Relationship Id="rId28" Type="http://schemas.openxmlformats.org/officeDocument/2006/relationships/image" Target="215.TIF" TargetMode="External"/><Relationship Id="rId36" Type="http://schemas.openxmlformats.org/officeDocument/2006/relationships/image" Target="media/image14.png"/><Relationship Id="rId49" Type="http://schemas.openxmlformats.org/officeDocument/2006/relationships/image" Target="240&#21152;.TIF" TargetMode="External"/><Relationship Id="rId57" Type="http://schemas.openxmlformats.org/officeDocument/2006/relationships/image" Target="226.TIF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&#24038;&#25324;.TIF" TargetMode="External"/><Relationship Id="rId14" Type="http://schemas.openxmlformats.org/officeDocument/2006/relationships/image" Target="media/image5.png"/><Relationship Id="rId22" Type="http://schemas.openxmlformats.org/officeDocument/2006/relationships/image" Target="212.TIF" TargetMode="External"/><Relationship Id="rId27" Type="http://schemas.openxmlformats.org/officeDocument/2006/relationships/image" Target="media/image10.png"/><Relationship Id="rId30" Type="http://schemas.openxmlformats.org/officeDocument/2006/relationships/image" Target="&#25506;&#31350;&#26680;&#24515;&#30693;&#35782;&#25945;&#24072;A.TIF" TargetMode="External"/><Relationship Id="rId35" Type="http://schemas.openxmlformats.org/officeDocument/2006/relationships/image" Target="236&#21152;.TIF" TargetMode="External"/><Relationship Id="rId43" Type="http://schemas.openxmlformats.org/officeDocument/2006/relationships/image" Target="238&#21152;.TIF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8" Type="http://schemas.openxmlformats.org/officeDocument/2006/relationships/image" Target="media/image2.png"/><Relationship Id="rId51" Type="http://schemas.openxmlformats.org/officeDocument/2006/relationships/image" Target="241&#21152;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&#24038;&#25324;.TIF" TargetMode="External"/><Relationship Id="rId25" Type="http://schemas.openxmlformats.org/officeDocument/2006/relationships/image" Target="media/image9.png"/><Relationship Id="rId33" Type="http://schemas.openxmlformats.org/officeDocument/2006/relationships/image" Target="&#33853;&#23454;&#24605;&#32500;&#26041;&#27861;&#25945;&#24072;.TIF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K21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2027</Words>
  <Characters>11555</Characters>
  <Application>Microsoft Office Word</Application>
  <DocSecurity>0</DocSecurity>
  <Lines>96</Lines>
  <Paragraphs>27</Paragraphs>
  <ScaleCrop>false</ScaleCrop>
  <Company>shenduxitong</Company>
  <LinksUpToDate>false</LinksUpToDate>
  <CharactersWithSpaces>13555</CharactersWithSpaces>
  <SharedDoc>false</SharedDoc>
  <HLinks>
    <vt:vector size="174" baseType="variant">
      <vt:variant>
        <vt:i4>1311387304</vt:i4>
      </vt:variant>
      <vt:variant>
        <vt:i4>2480</vt:i4>
      </vt:variant>
      <vt:variant>
        <vt:i4>1025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519796428</vt:i4>
      </vt:variant>
      <vt:variant>
        <vt:i4>2938</vt:i4>
      </vt:variant>
      <vt:variant>
        <vt:i4>1026</vt:i4>
      </vt:variant>
      <vt:variant>
        <vt:i4>1</vt:i4>
      </vt:variant>
      <vt:variant>
        <vt:lpwstr>\\杨营\g\2024原文件\鲁教必修1地理(海歌)\左括.TIF</vt:lpwstr>
      </vt:variant>
      <vt:variant>
        <vt:lpwstr/>
      </vt:variant>
      <vt:variant>
        <vt:i4>284063436</vt:i4>
      </vt:variant>
      <vt:variant>
        <vt:i4>2994</vt:i4>
      </vt:variant>
      <vt:variant>
        <vt:i4>1027</vt:i4>
      </vt:variant>
      <vt:variant>
        <vt:i4>1</vt:i4>
      </vt:variant>
      <vt:variant>
        <vt:lpwstr>\\杨营\g\2024原文件\鲁教必修1地理(海歌)\右括.TIF</vt:lpwstr>
      </vt:variant>
      <vt:variant>
        <vt:lpwstr/>
      </vt:variant>
      <vt:variant>
        <vt:i4>-1478687849</vt:i4>
      </vt:variant>
      <vt:variant>
        <vt:i4>3254</vt:i4>
      </vt:variant>
      <vt:variant>
        <vt:i4>1028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1128928290</vt:i4>
      </vt:variant>
      <vt:variant>
        <vt:i4>3372</vt:i4>
      </vt:variant>
      <vt:variant>
        <vt:i4>1029</vt:i4>
      </vt:variant>
      <vt:variant>
        <vt:i4>1</vt:i4>
      </vt:variant>
      <vt:variant>
        <vt:lpwstr>\\杨营\g\2024原文件\鲁教必修1地理(海歌)\210.TIF</vt:lpwstr>
      </vt:variant>
      <vt:variant>
        <vt:lpwstr/>
      </vt:variant>
      <vt:variant>
        <vt:i4>1311387304</vt:i4>
      </vt:variant>
      <vt:variant>
        <vt:i4>3898</vt:i4>
      </vt:variant>
      <vt:variant>
        <vt:i4>1030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519796428</vt:i4>
      </vt:variant>
      <vt:variant>
        <vt:i4>4384</vt:i4>
      </vt:variant>
      <vt:variant>
        <vt:i4>1031</vt:i4>
      </vt:variant>
      <vt:variant>
        <vt:i4>1</vt:i4>
      </vt:variant>
      <vt:variant>
        <vt:lpwstr>\\杨营\g\2024原文件\鲁教必修1地理(海歌)\左括.TIF</vt:lpwstr>
      </vt:variant>
      <vt:variant>
        <vt:lpwstr/>
      </vt:variant>
      <vt:variant>
        <vt:i4>284063436</vt:i4>
      </vt:variant>
      <vt:variant>
        <vt:i4>4444</vt:i4>
      </vt:variant>
      <vt:variant>
        <vt:i4>1032</vt:i4>
      </vt:variant>
      <vt:variant>
        <vt:i4>1</vt:i4>
      </vt:variant>
      <vt:variant>
        <vt:lpwstr>\\杨营\g\2024原文件\鲁教必修1地理(海歌)\右括.TIF</vt:lpwstr>
      </vt:variant>
      <vt:variant>
        <vt:lpwstr/>
      </vt:variant>
      <vt:variant>
        <vt:i4>1128993826</vt:i4>
      </vt:variant>
      <vt:variant>
        <vt:i4>5386</vt:i4>
      </vt:variant>
      <vt:variant>
        <vt:i4>1033</vt:i4>
      </vt:variant>
      <vt:variant>
        <vt:i4>1</vt:i4>
      </vt:variant>
      <vt:variant>
        <vt:lpwstr>\\杨营\g\2024原文件\鲁教必修1地理(海歌)\211.TIF</vt:lpwstr>
      </vt:variant>
      <vt:variant>
        <vt:lpwstr/>
      </vt:variant>
      <vt:variant>
        <vt:i4>1128797218</vt:i4>
      </vt:variant>
      <vt:variant>
        <vt:i4>5816</vt:i4>
      </vt:variant>
      <vt:variant>
        <vt:i4>1034</vt:i4>
      </vt:variant>
      <vt:variant>
        <vt:i4>1</vt:i4>
      </vt:variant>
      <vt:variant>
        <vt:lpwstr>\\杨营\g\2024原文件\鲁教必修1地理(海歌)\212.TIF</vt:lpwstr>
      </vt:variant>
      <vt:variant>
        <vt:lpwstr/>
      </vt:variant>
      <vt:variant>
        <vt:i4>1128862754</vt:i4>
      </vt:variant>
      <vt:variant>
        <vt:i4>5996</vt:i4>
      </vt:variant>
      <vt:variant>
        <vt:i4>1035</vt:i4>
      </vt:variant>
      <vt:variant>
        <vt:i4>1</vt:i4>
      </vt:variant>
      <vt:variant>
        <vt:lpwstr>\\杨营\g\2024原文件\鲁教必修1地理(海歌)\213.TIF</vt:lpwstr>
      </vt:variant>
      <vt:variant>
        <vt:lpwstr/>
      </vt:variant>
      <vt:variant>
        <vt:i4>1129190434</vt:i4>
      </vt:variant>
      <vt:variant>
        <vt:i4>6160</vt:i4>
      </vt:variant>
      <vt:variant>
        <vt:i4>1036</vt:i4>
      </vt:variant>
      <vt:variant>
        <vt:i4>1</vt:i4>
      </vt:variant>
      <vt:variant>
        <vt:lpwstr>\\杨营\g\2024原文件\鲁教必修1地理(海歌)\214.TIF</vt:lpwstr>
      </vt:variant>
      <vt:variant>
        <vt:lpwstr/>
      </vt:variant>
      <vt:variant>
        <vt:i4>1129255970</vt:i4>
      </vt:variant>
      <vt:variant>
        <vt:i4>6412</vt:i4>
      </vt:variant>
      <vt:variant>
        <vt:i4>1037</vt:i4>
      </vt:variant>
      <vt:variant>
        <vt:i4>1</vt:i4>
      </vt:variant>
      <vt:variant>
        <vt:lpwstr>\\杨营\g\2024原文件\鲁教必修1地理(海歌)\215.TIF</vt:lpwstr>
      </vt:variant>
      <vt:variant>
        <vt:lpwstr/>
      </vt:variant>
      <vt:variant>
        <vt:i4>1510990952</vt:i4>
      </vt:variant>
      <vt:variant>
        <vt:i4>6686</vt:i4>
      </vt:variant>
      <vt:variant>
        <vt:i4>1038</vt:i4>
      </vt:variant>
      <vt:variant>
        <vt:i4>1</vt:i4>
      </vt:variant>
      <vt:variant>
        <vt:lpwstr>\\杨营\g\2024原文件\鲁教必修1地理(海歌)\探究核心知识教师A.TIF</vt:lpwstr>
      </vt:variant>
      <vt:variant>
        <vt:lpwstr/>
      </vt:variant>
      <vt:variant>
        <vt:i4>1129059362</vt:i4>
      </vt:variant>
      <vt:variant>
        <vt:i4>6822</vt:i4>
      </vt:variant>
      <vt:variant>
        <vt:i4>1039</vt:i4>
      </vt:variant>
      <vt:variant>
        <vt:i4>1</vt:i4>
      </vt:variant>
      <vt:variant>
        <vt:lpwstr>\\杨营\g\2024原文件\鲁教必修1地理(海歌)\216.TIF</vt:lpwstr>
      </vt:variant>
      <vt:variant>
        <vt:lpwstr/>
      </vt:variant>
      <vt:variant>
        <vt:i4>-1478687849</vt:i4>
      </vt:variant>
      <vt:variant>
        <vt:i4>7390</vt:i4>
      </vt:variant>
      <vt:variant>
        <vt:i4>1040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1125729971</vt:i4>
      </vt:variant>
      <vt:variant>
        <vt:i4>7694</vt:i4>
      </vt:variant>
      <vt:variant>
        <vt:i4>1041</vt:i4>
      </vt:variant>
      <vt:variant>
        <vt:i4>1</vt:i4>
      </vt:variant>
      <vt:variant>
        <vt:lpwstr>\\杨营\g\2024原文件\鲁教必修1地理(海歌)\236加.TIF</vt:lpwstr>
      </vt:variant>
      <vt:variant>
        <vt:lpwstr/>
      </vt:variant>
      <vt:variant>
        <vt:i4>-1693172448</vt:i4>
      </vt:variant>
      <vt:variant>
        <vt:i4>8476</vt:i4>
      </vt:variant>
      <vt:variant>
        <vt:i4>1042</vt:i4>
      </vt:variant>
      <vt:variant>
        <vt:i4>1</vt:i4>
      </vt:variant>
      <vt:variant>
        <vt:lpwstr>\\杨营\g\2024原文件\鲁教必修1地理(海歌)\基础过关a.TIF</vt:lpwstr>
      </vt:variant>
      <vt:variant>
        <vt:lpwstr/>
      </vt:variant>
      <vt:variant>
        <vt:i4>1129976871</vt:i4>
      </vt:variant>
      <vt:variant>
        <vt:i4>8738</vt:i4>
      </vt:variant>
      <vt:variant>
        <vt:i4>1043</vt:i4>
      </vt:variant>
      <vt:variant>
        <vt:i4>1</vt:i4>
      </vt:variant>
      <vt:variant>
        <vt:lpwstr>\\杨营\g\2024原文件\鲁教必修1地理(海歌)\S245.TIF</vt:lpwstr>
      </vt:variant>
      <vt:variant>
        <vt:lpwstr/>
      </vt:variant>
      <vt:variant>
        <vt:i4>1125664435</vt:i4>
      </vt:variant>
      <vt:variant>
        <vt:i4>9864</vt:i4>
      </vt:variant>
      <vt:variant>
        <vt:i4>1044</vt:i4>
      </vt:variant>
      <vt:variant>
        <vt:i4>1</vt:i4>
      </vt:variant>
      <vt:variant>
        <vt:lpwstr>\\杨营\g\2024原文件\鲁教必修1地理(海歌)\237加.TIF</vt:lpwstr>
      </vt:variant>
      <vt:variant>
        <vt:lpwstr/>
      </vt:variant>
      <vt:variant>
        <vt:i4>1125598899</vt:i4>
      </vt:variant>
      <vt:variant>
        <vt:i4>43308</vt:i4>
      </vt:variant>
      <vt:variant>
        <vt:i4>1045</vt:i4>
      </vt:variant>
      <vt:variant>
        <vt:i4>1</vt:i4>
      </vt:variant>
      <vt:variant>
        <vt:lpwstr>\\杨营\g\2024原文件\鲁教必修1地理(海歌)\238加.TIF</vt:lpwstr>
      </vt:variant>
      <vt:variant>
        <vt:lpwstr/>
      </vt:variant>
      <vt:variant>
        <vt:i4>1125533363</vt:i4>
      </vt:variant>
      <vt:variant>
        <vt:i4>44472</vt:i4>
      </vt:variant>
      <vt:variant>
        <vt:i4>1046</vt:i4>
      </vt:variant>
      <vt:variant>
        <vt:i4>1</vt:i4>
      </vt:variant>
      <vt:variant>
        <vt:lpwstr>\\杨营\g\2024原文件\鲁教必修1地理(海歌)\239加.TIF</vt:lpwstr>
      </vt:variant>
      <vt:variant>
        <vt:lpwstr/>
      </vt:variant>
      <vt:variant>
        <vt:i4>-1607461380</vt:i4>
      </vt:variant>
      <vt:variant>
        <vt:i4>45452</vt:i4>
      </vt:variant>
      <vt:variant>
        <vt:i4>1047</vt:i4>
      </vt:variant>
      <vt:variant>
        <vt:i4>1</vt:i4>
      </vt:variant>
      <vt:variant>
        <vt:lpwstr>\\杨营\g\2024原文件\鲁教必修1地理(海歌)\能力提升.TIF</vt:lpwstr>
      </vt:variant>
      <vt:variant>
        <vt:lpwstr/>
      </vt:variant>
      <vt:variant>
        <vt:i4>1126123188</vt:i4>
      </vt:variant>
      <vt:variant>
        <vt:i4>45730</vt:i4>
      </vt:variant>
      <vt:variant>
        <vt:i4>1048</vt:i4>
      </vt:variant>
      <vt:variant>
        <vt:i4>1</vt:i4>
      </vt:variant>
      <vt:variant>
        <vt:lpwstr>\\杨营\g\2024原文件\鲁教必修1地理(海歌)\240加.TIF</vt:lpwstr>
      </vt:variant>
      <vt:variant>
        <vt:lpwstr/>
      </vt:variant>
      <vt:variant>
        <vt:i4>1126057652</vt:i4>
      </vt:variant>
      <vt:variant>
        <vt:i4>45792</vt:i4>
      </vt:variant>
      <vt:variant>
        <vt:i4>1049</vt:i4>
      </vt:variant>
      <vt:variant>
        <vt:i4>1</vt:i4>
      </vt:variant>
      <vt:variant>
        <vt:lpwstr>\\杨营\g\2024原文件\鲁教必修1地理(海歌)\241加.TIF</vt:lpwstr>
      </vt:variant>
      <vt:variant>
        <vt:lpwstr/>
      </vt:variant>
      <vt:variant>
        <vt:i4>1128797223</vt:i4>
      </vt:variant>
      <vt:variant>
        <vt:i4>46906</vt:i4>
      </vt:variant>
      <vt:variant>
        <vt:i4>1050</vt:i4>
      </vt:variant>
      <vt:variant>
        <vt:i4>1</vt:i4>
      </vt:variant>
      <vt:variant>
        <vt:lpwstr>\\杨营\g\2024原文件\鲁教必修1地理(海歌)\242.TIF</vt:lpwstr>
      </vt:variant>
      <vt:variant>
        <vt:lpwstr/>
      </vt:variant>
      <vt:variant>
        <vt:i4>1125926580</vt:i4>
      </vt:variant>
      <vt:variant>
        <vt:i4>47984</vt:i4>
      </vt:variant>
      <vt:variant>
        <vt:i4>1051</vt:i4>
      </vt:variant>
      <vt:variant>
        <vt:i4>1</vt:i4>
      </vt:variant>
      <vt:variant>
        <vt:lpwstr>\\杨营\g\2024原文件\鲁教必修1地理(海歌)\243加.TIF</vt:lpwstr>
      </vt:variant>
      <vt:variant>
        <vt:lpwstr/>
      </vt:variant>
      <vt:variant>
        <vt:i4>1129059361</vt:i4>
      </vt:variant>
      <vt:variant>
        <vt:i4>49220</vt:i4>
      </vt:variant>
      <vt:variant>
        <vt:i4>1052</vt:i4>
      </vt:variant>
      <vt:variant>
        <vt:i4>1</vt:i4>
      </vt:variant>
      <vt:variant>
        <vt:lpwstr>\\杨营\g\2024原文件\鲁教必修1地理(海歌)\226.TIF</vt:lpwstr>
      </vt:variant>
      <vt:variant>
        <vt:lpwstr/>
      </vt:variant>
      <vt:variant>
        <vt:i4>1125258273</vt:i4>
      </vt:variant>
      <vt:variant>
        <vt:i4>49778</vt:i4>
      </vt:variant>
      <vt:variant>
        <vt:i4>1053</vt:i4>
      </vt:variant>
      <vt:variant>
        <vt:i4>1</vt:i4>
      </vt:variant>
      <vt:variant>
        <vt:lpwstr>\\杨营\g\2024原文件\鲁教必修1地理(海歌)\K21.TIF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4</cp:revision>
  <dcterms:created xsi:type="dcterms:W3CDTF">2024-04-19T02:08:00Z</dcterms:created>
  <dcterms:modified xsi:type="dcterms:W3CDTF">2024-06-04T06:53:00Z</dcterms:modified>
</cp:coreProperties>
</file>