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"F:\\地理鲁教必修2学习笔记\\第一单元.TIF"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新教材\\第一单元.TIF"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新教材\\第一单元.TIF"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新教材\\word\\第一单元.TIF"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新教材\\word\\第一单元.TIF"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新教材\\word\\第一单元.TIF"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新教材\\word\\第一单元.TIF"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新教材\\word\\第一单元.TIF"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新教材\\word\\第一单元.TIF"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新教材\\word\\第一单元.TIF"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pacing w:line="360" w:lineRule="auto"/>
        <w:jc w:val="center"/>
      </w:pPr>
      <w:r>
        <w:rPr>
          <w:rFonts w:ascii="Times New Roman" w:hAnsi="Times New Roman"/>
        </w:rPr>
        <w:t>第一节　人口分布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"F:\\地理鲁教必修2学习笔记\\课时对点练.TIF"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45.95pt;width:420.0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"F:\\地理鲁教必修2学习笔记\\基础过关.TIF"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type="#_x0000_t75" style="height:17.25pt;width:80.4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全球人口主要分布在北纬70°至南纬50°地区。下图示意纬度每隔10°范围分布的人口占全球人口的比重。</w:t>
      </w:r>
      <w:r>
        <w:rPr>
          <w:rFonts w:ascii="Times New Roman" w:hAnsi="Times New Roman" w:cs="Times New Roman"/>
        </w:rPr>
        <w:t>读图回答1～2题。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92.3pt;width:173.1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1．占全球人口比重最大的纬度范围是(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A．10°S～20°S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B．20°N～30°N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C．30°N～40°N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D．40°N～50°N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2．40°S～50°S人口分布稀少的主要原因是(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A．气候酷寒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B．山地多，平原少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C．陆地面积小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D．干旱区面积大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下图示意我国雅鲁藏布江流域人口分布情况。</w:t>
      </w:r>
      <w:r>
        <w:rPr>
          <w:rFonts w:ascii="Times New Roman" w:hAnsi="Times New Roman" w:cs="Times New Roman"/>
        </w:rPr>
        <w:t>据此完成3～4题。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100.7pt;width:174.9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3．该流域人口分布特点是(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A．空间分布比较均匀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B．人口数量众多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C．人口稠密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D．距河2 km内人口最多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4．影响该流域人口距河流不同距离空间分布差异的主要因素是(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A．水能资源分布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B．矿产资源分布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C．交通通达度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D．取用水方便程度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人口分布与自然条件、社会经济条件等有着密切关系。</w:t>
      </w:r>
      <w:r>
        <w:rPr>
          <w:rFonts w:ascii="Times New Roman" w:hAnsi="Times New Roman" w:cs="Times New Roman"/>
        </w:rPr>
        <w:t>据此回答5～7题。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5．亚马孙河流域是世界人口分布稀疏地区，其主要影响因素是(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A．复杂的地形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B．湿热的气候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C．匮乏的资源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D．贫瘠的土壤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6．巴西高原东部是南美洲人口相对密集地区，其主要影响因素是(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适宜的气候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单一的文化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平坦的地势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丰富的水力资源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①③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7．东亚、南亚人口稠密的主要原因是(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A．当地是世界上最发达的农业区和工业区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B．自然条件优越，人类发展历史悠久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C．矿产资源丰富，经济发达，人口大量迁入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D．交通便利，并且是世界上商业活动最频繁的地区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读图，回答8～9题。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"F:\\地理鲁教必修2学习笔记\\A7.TIF"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新教材\\A7.TIF"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新教材\\A7.TIF"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新教材\\word\\A7.TIF"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新教材\\word\\A7.TIF"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新教材\\word\\A7.TIF"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新教材\\word\\A7.TIF"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新教材\\word\\A7.TIF"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新教材\\word\\A7.TIF"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新教材\\word\\A7.TIF"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新教材\\word\\A7.TIF"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112.65pt;width:197.9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8．图中甲、乙、丙分别表示(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A．亚洲、欧洲、非洲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B．亚洲、非洲、欧洲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C．非洲、欧洲、亚洲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D．非洲、亚洲、欧洲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9．大洋洲人口分布的平均高度远低于北美洲的主要原因是大洋洲(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热带地区所占面积广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平均海拔低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人口分布极不均衡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地广人稀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③④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我国人口密度分布图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，回答下列问题。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o:spt="75" type="#_x0000_t75" style="height:157.7pt;width:221.3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(1)我国人口密度超过500人/km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的省级行政区除了浙、港、澳、台之外，还有________、________、________、________、________、________、________。(写简称)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(2)A—B一线西北部地广人稀，其自然原因是________________________________________。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社会经济原因是_________________________________________________________________。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o:spt="75" type="#_x0000_t75" style="height:24.75pt;width:80.4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世界人口分布图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，回答11～12题。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2" o:spt="75" type="#_x0000_t75" style="height:150.65pt;width:209.8pt;" filled="f" o:preferrelative="t" stroked="f" coordsize="21600,21600">
            <v:path/>
            <v:fill on="f" focussize="0,0"/>
            <v:stroke on="f" joinstyle="miter"/>
            <v:imagedata r:id="rId18" r:href="rId1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11．图中</w:t>
      </w:r>
      <w:r>
        <w:rPr>
          <w:rFonts w:hAnsi="宋体" w:cs="Times New Roman"/>
        </w:rPr>
        <w:t>①②③④</w:t>
      </w:r>
      <w:r>
        <w:rPr>
          <w:rFonts w:ascii="Times New Roman" w:hAnsi="Times New Roman" w:cs="Times New Roman"/>
        </w:rPr>
        <w:t>四地是世界人口稠密区，有关其分布共性的描述，不正确的是(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A．处于中低纬度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B．多濒临海洋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C．经济高度发达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D．多为平原地形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12．图中</w:t>
      </w:r>
      <w:r>
        <w:rPr>
          <w:rFonts w:hAnsi="宋体" w:cs="Times New Roman"/>
        </w:rPr>
        <w:t>⑤⑥⑦⑧</w:t>
      </w:r>
      <w:r>
        <w:rPr>
          <w:rFonts w:ascii="Times New Roman" w:hAnsi="Times New Roman" w:cs="Times New Roman"/>
        </w:rPr>
        <w:t>四地人口稀少，其成因组合正确的是(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 xml:space="preserve">—湿热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⑥</w:t>
      </w:r>
      <w:r>
        <w:rPr>
          <w:rFonts w:ascii="Times New Roman" w:hAnsi="Times New Roman" w:cs="Times New Roman"/>
        </w:rPr>
        <w:t>—干热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⑦</w:t>
      </w:r>
      <w:r>
        <w:rPr>
          <w:rFonts w:ascii="Times New Roman" w:hAnsi="Times New Roman" w:cs="Times New Roman"/>
        </w:rPr>
        <w:t xml:space="preserve">—干旱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⑧</w:t>
      </w:r>
      <w:r>
        <w:rPr>
          <w:rFonts w:ascii="Times New Roman" w:hAnsi="Times New Roman" w:cs="Times New Roman"/>
        </w:rPr>
        <w:t>—高寒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(2020·山东枣庄八中月考)</w:t>
      </w:r>
      <w:r>
        <w:rPr>
          <w:rFonts w:ascii="Times New Roman" w:hAnsi="Times New Roman" w:eastAsia="楷体_GB2312" w:cs="Times New Roman"/>
        </w:rPr>
        <w:t>下图是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我国基于密度分级的人口—面积比重图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读图，完成13～14题。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"F:\\地理鲁教必修2学习笔记\\XX10.TIF"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3" o:spt="75" type="#_x0000_t75" style="height:117.05pt;width:201.85pt;" filled="f" o:preferrelative="t" stroked="f" coordsize="21600,21600">
            <v:path/>
            <v:fill on="f" focussize="0,0"/>
            <v:stroke on="f" joinstyle="miter"/>
            <v:imagedata r:id="rId20" r:href="rId2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13．图中显示(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A．我国绝大部分地区为人口密度高值区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B．我国人口集中分布在人口密度高值区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C．人口集中分布在人口密度为 100～150人/km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的地区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D．人口密度越大，其所占的人口比重也越大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14．图中K处最可能位于(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A．长江三角洲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B．黄土高原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C．四川盆地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D．东北平原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(2020·内蒙古集宁一中期末)读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某大洲沿 30°纬线人口密度图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，回答15～16题。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"F:\\地理鲁教必修2学习笔记\\XX11.TIF"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4" o:spt="75" type="#_x0000_t75" style="height:98.95pt;width:179.35pt;" filled="f" o:preferrelative="t" stroked="f" coordsize="21600,21600">
            <v:path/>
            <v:fill on="f" focussize="0,0"/>
            <v:stroke on="f" joinstyle="miter"/>
            <v:imagedata r:id="rId22" r:href="rId2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地区人口密度较大的原因是(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A．工业发展早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B．世界上经济最发达的地区之一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C．灌溉农业发展早， 历史上就养育了众多人口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D．矿产资源丰富，开发资源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地区人口稀疏的原因是(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A．针叶林广布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B．未开发的雨林地区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C．干旱的沙漠地区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D．地势高峻的高原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巴西人口分布图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。读图，回答17～18题。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"F:\\地理鲁教必修2学习笔记\\D9.TIF"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新教材\\D9.TIF"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新教材\\D9.TIF"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新教材\\word\\D9.TIF"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新教材\\word\\D9.TIF"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新教材\\word\\D9.TIF"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新教材\\word\\D9.TIF"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新教材\\word\\D9.TIF"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新教材\\word\\D9.TIF"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新教材\\word\\D9.TIF"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新教材\\word\\D9.TIF"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5" o:spt="75" type="#_x0000_t75" style="height:180.65pt;width:197.9pt;" filled="f" o:preferrelative="t" stroked="f" coordsize="21600,21600">
            <v:path/>
            <v:fill on="f" focussize="0,0"/>
            <v:stroke on="f" joinstyle="miter"/>
            <v:imagedata r:id="rId24" r:href="rId2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17．该地区人口分布(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A．平原多，高原少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B．北方多，南方少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C．东南多，西北少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D．内陆多，沿海少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18．对该地区人口分布影响较小的因素是(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A．地形  B．气候  C．河流  D．经济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人口算术密度是一个国家的总人口与总面积之比，人口生理密度是一个国家的总人口与可耕地面积之比。下表表示四个国家的人口算术密度和人口生理密度。</w:t>
      </w:r>
      <w:r>
        <w:rPr>
          <w:rFonts w:ascii="Times New Roman" w:hAnsi="Times New Roman" w:cs="Times New Roman"/>
        </w:rPr>
        <w:t>据此完成19～20题。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683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国家</w:t>
            </w:r>
          </w:p>
        </w:tc>
        <w:tc>
          <w:tcPr>
            <w:tcW w:w="26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人口算术密度(人/km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人口生理密度(人/km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加拿大</w:t>
            </w:r>
          </w:p>
        </w:tc>
        <w:tc>
          <w:tcPr>
            <w:tcW w:w="26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埃及</w:t>
            </w:r>
          </w:p>
        </w:tc>
        <w:tc>
          <w:tcPr>
            <w:tcW w:w="26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印度</w:t>
            </w:r>
          </w:p>
        </w:tc>
        <w:tc>
          <w:tcPr>
            <w:tcW w:w="26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6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26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6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地广人稀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但耕地资源缺少的国家是(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A．加拿大  B．埃及  C．印度  D．中国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20．对比中国、印度两国的统计数字可知(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A．印度的人口压力较中国大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B．中国的人口压力与印度相当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C．中国的人口压力较印度大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D．中、印两国的人口压力都较小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澜沧江—湄公河流域坡度与海拔、人口累积百分比曲线图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，完成21～22题。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"F:\\地理鲁教必修2学习笔记\\D13.TIF"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新教材\\D13.TIF"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新教材\\D13.TIF"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新教材\\word\\D13.TIF"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新教材\\word\\D13.TIF"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新教材\\word\\D13.TIF"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新教材\\word\\D13.TIF"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新教材\\word\\D13.TIF"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新教材\\word\\D13.TIF"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新教材\\word\\D13.TIF"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新教材\\word\\D13.TIF"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6" o:spt="75" type="#_x0000_t75" style="height:123.7pt;width:220.4pt;" filled="f" o:preferrelative="t" stroked="f" coordsize="21600,21600">
            <v:path/>
            <v:fill on="f" focussize="0,0"/>
            <v:stroke on="f" joinstyle="miter"/>
            <v:imagedata r:id="rId26" r:href="rId2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21．由材料可知，澜沧江—湄公河流域人口分布的主要影响因素是(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A．降水  B．坡度  C．水源  D．海拔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22．该流域人口主要集中在(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A．海拔3 000 m以下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B．海拔3 000～4 000 m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C．坡度5°以下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D．坡度5°～11°</w:t>
      </w:r>
    </w:p>
    <w:p>
      <w:pPr>
        <w:pStyle w:val="10"/>
        <w:tabs>
          <w:tab w:val="left" w:pos="2985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23．图a示意伊朗位置，图b为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伊朗各省人口密度图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，下表示意伊朗各省人口密度与地理环境相关度。据此完成下列问题。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"F:\\地理鲁教必修2学习笔记\\XX12.TIF"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7" o:spt="75" type="#_x0000_t75" style="height:159.9pt;width:170.05pt;" filled="f" o:preferrelative="t" stroked="f" coordsize="21600,21600">
            <v:path/>
            <v:fill on="f" focussize="0,0"/>
            <v:stroke on="f" joinstyle="miter"/>
            <v:imagedata r:id="rId28" r:href="rId2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"F:\\地理鲁教必修2学习笔记\\XX13.TIF"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8" o:spt="75" type="#_x0000_t75" style="height:160.35pt;width:170.05pt;" filled="f" o:preferrelative="t" stroked="f" coordsize="21600,21600">
            <v:path/>
            <v:fill on="f" focussize="0,0"/>
            <v:stroke on="f" joinstyle="miter"/>
            <v:imagedata r:id="rId30" r:href="rId3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因素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相关度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海拔高度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0.075 61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年平均气温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0.206 16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年平均降水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－0.072 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可利用总水量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0.046 333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国民生产总值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0.802 422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第一产业产值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0.240 478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因素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相关度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第二产业产值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0.313 294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第三产业产值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0.932 989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经济参与率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0.110 722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交通总长度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－0.226 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失业率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0.100 666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识字率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0.377 501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(1)据图概括伊朗人口分布的特征。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(2)甲省人口密度比周边大的最主要原因是该省的________资源丰富。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(3)与伊朗各省人口密度相关的最主要地理因素是____________和____________。从而可以分析出，伊朗经济比较发达的地区主要位于国土的________部。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/>
        </w:rPr>
      </w:pP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AyYjM0NTc1Yzk1MmFkZWU3NzU3NjQ0ZDhlYmNlNDEifQ=="/>
    <w:docVar w:name="KSO_WPS_MARK_KEY" w:val="7333230d-a0e1-4872-ae94-427886e1db0a"/>
  </w:docVars>
  <w:rsids>
    <w:rsidRoot w:val="008674EA"/>
    <w:rsid w:val="00085D11"/>
    <w:rsid w:val="00284170"/>
    <w:rsid w:val="002D2C24"/>
    <w:rsid w:val="003253B4"/>
    <w:rsid w:val="00392A8F"/>
    <w:rsid w:val="003D2537"/>
    <w:rsid w:val="004067BB"/>
    <w:rsid w:val="0043576C"/>
    <w:rsid w:val="00454CC8"/>
    <w:rsid w:val="005713E7"/>
    <w:rsid w:val="00614EAE"/>
    <w:rsid w:val="006452AF"/>
    <w:rsid w:val="00666BF2"/>
    <w:rsid w:val="0071135D"/>
    <w:rsid w:val="008674EA"/>
    <w:rsid w:val="008A79F2"/>
    <w:rsid w:val="008E7EB4"/>
    <w:rsid w:val="009176EE"/>
    <w:rsid w:val="00AF7781"/>
    <w:rsid w:val="00BF0C1F"/>
    <w:rsid w:val="00C55E08"/>
    <w:rsid w:val="00C702DD"/>
    <w:rsid w:val="00C756C2"/>
    <w:rsid w:val="00CC275C"/>
    <w:rsid w:val="00DB4DE5"/>
    <w:rsid w:val="00DE155C"/>
    <w:rsid w:val="00EC3899"/>
    <w:rsid w:val="00F048E9"/>
    <w:rsid w:val="00F37D4C"/>
    <w:rsid w:val="00FD68B5"/>
    <w:rsid w:val="00FF5B71"/>
    <w:rsid w:val="353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XX6.TIF" TargetMode="External"/><Relationship Id="rId8" Type="http://schemas.openxmlformats.org/officeDocument/2006/relationships/image" Target="media/image3.png"/><Relationship Id="rId7" Type="http://schemas.openxmlformats.org/officeDocument/2006/relationships/image" Target="&#22522;&#30784;&#36807;&#20851;.TIF" TargetMode="External"/><Relationship Id="rId6" Type="http://schemas.openxmlformats.org/officeDocument/2006/relationships/image" Target="media/image2.png"/><Relationship Id="rId5" Type="http://schemas.openxmlformats.org/officeDocument/2006/relationships/image" Target="&#35838;&#26102;&#23545;&#28857;&#32451;.TIF" TargetMode="External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image" Target="XX13.TIF" TargetMode="External"/><Relationship Id="rId30" Type="http://schemas.openxmlformats.org/officeDocument/2006/relationships/image" Target="media/image14.png"/><Relationship Id="rId3" Type="http://schemas.openxmlformats.org/officeDocument/2006/relationships/theme" Target="theme/theme1.xml"/><Relationship Id="rId29" Type="http://schemas.openxmlformats.org/officeDocument/2006/relationships/image" Target="XX12.TIF" TargetMode="External"/><Relationship Id="rId28" Type="http://schemas.openxmlformats.org/officeDocument/2006/relationships/image" Target="media/image13.png"/><Relationship Id="rId27" Type="http://schemas.openxmlformats.org/officeDocument/2006/relationships/image" Target="D13.TIF" TargetMode="External"/><Relationship Id="rId26" Type="http://schemas.openxmlformats.org/officeDocument/2006/relationships/image" Target="media/image12.png"/><Relationship Id="rId25" Type="http://schemas.openxmlformats.org/officeDocument/2006/relationships/image" Target="D9.TIF" TargetMode="External"/><Relationship Id="rId24" Type="http://schemas.openxmlformats.org/officeDocument/2006/relationships/image" Target="media/image11.png"/><Relationship Id="rId23" Type="http://schemas.openxmlformats.org/officeDocument/2006/relationships/image" Target="XX11.TIF" TargetMode="External"/><Relationship Id="rId22" Type="http://schemas.openxmlformats.org/officeDocument/2006/relationships/image" Target="media/image10.png"/><Relationship Id="rId21" Type="http://schemas.openxmlformats.org/officeDocument/2006/relationships/image" Target="XX10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XX9.TIF" TargetMode="External"/><Relationship Id="rId18" Type="http://schemas.openxmlformats.org/officeDocument/2006/relationships/image" Target="media/image8.png"/><Relationship Id="rId17" Type="http://schemas.openxmlformats.org/officeDocument/2006/relationships/image" Target="&#33021;&#21147;&#25552;&#21319;.TIF" TargetMode="External"/><Relationship Id="rId16" Type="http://schemas.openxmlformats.org/officeDocument/2006/relationships/image" Target="media/image7.png"/><Relationship Id="rId15" Type="http://schemas.openxmlformats.org/officeDocument/2006/relationships/image" Target="XX8.TIF" TargetMode="External"/><Relationship Id="rId14" Type="http://schemas.openxmlformats.org/officeDocument/2006/relationships/image" Target="media/image6.png"/><Relationship Id="rId13" Type="http://schemas.openxmlformats.org/officeDocument/2006/relationships/image" Target="A7.TIF" TargetMode="External"/><Relationship Id="rId12" Type="http://schemas.openxmlformats.org/officeDocument/2006/relationships/image" Target="media/image5.png"/><Relationship Id="rId11" Type="http://schemas.openxmlformats.org/officeDocument/2006/relationships/image" Target="XX7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9</Pages>
  <Words>3658</Words>
  <Characters>4178</Characters>
  <Lines>286</Lines>
  <Paragraphs>80</Paragraphs>
  <TotalTime>36</TotalTime>
  <ScaleCrop>false</ScaleCrop>
  <LinksUpToDate>false</LinksUpToDate>
  <CharactersWithSpaces>4394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2020-09-16T02:08:00Z</dcterms:created>
  <dc:creator>User</dc:creator>
  <cp:lastModifiedBy>珊珊</cp:lastModifiedBy>
  <dcterms:modified xsi:type="dcterms:W3CDTF">2024-02-22T07:14:07Z</dcterms:modified>
  <dc:title>〖BFB〗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B96FDADC9D8F4B7A879B1FE2E6550317</vt:lpwstr>
  </property>
</Properties>
</file>