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3402"/>
        </w:tabs>
        <w:spacing w:line="360" w:lineRule="auto"/>
        <w:jc w:val="center"/>
      </w:pPr>
      <w:r>
        <w:rPr>
          <w:rFonts w:ascii="Times New Roman" w:hAnsi="Times New Roman"/>
        </w:rPr>
        <w:t>核心素养专项练(三)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1.B　2.A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这句话的主要意思是锄地是不论次数的，没有草也要锄下去。土壤在过水后会形成通往地表的毛细管，还会在缩水过程中开裂。松土可切断毛细管，堵塞裂缝，抑制水分沿毛细管上行至地表蒸发和直接经裂缝蒸发。因此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锄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的核心作用是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松土保墒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B项正确。第2题，陇中地区地处我国西北地区，气候干旱，降水稀少，蒸发旺盛。春播浇水后压实表土会使土壤中形成更多通往地表的毛细管，下层土壤水分会沿毛细管运动到表层，可大大提高出苗率，A项正确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3.B　4.B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第3题，图中虚线穿越等高线条数多，地势起伏大，修建成本高，B正确。第4题，图中铁路线与等高线大致平行，沿线地区海拔在500～1 000 m之间，等高线较为稀疏，为和缓的坡地，B正确。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5.A　6.B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第5题，根据材料可知，壶穴只能形成在河流存在的地点。据图示等高线形态可知，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位于山脊，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为山顶，均无河流存在，B、C错误；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位于河流下游，地势低洼，流速慢，不易形成壶穴，D错误；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位于河流上游，流速较快，最易带动石块形成壶穴，A正确。第6题，根据材料可知，壶穴是河流侵蚀地貌。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V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形谷是河流上游水流向下侵蚀形成的，其地貌类型与壶穴相同，B对；沙丘为风积地貌，洪积扇为河流堆积地貌，A、C错；石笋是流水淀积形成的喀斯特地貌，D错。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7.B　8.C　9.D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7题，南海诸岛纬度较低，气温高，蒸发量大，故A错误；南海诸岛面积小，雨量丰沛，淋溶作用强，使岛上土壤含盐量降低，故B正确；植物主要吸收土壤中的营养物质，对盐度的影响作用较小，故C错误；南海诸岛面积小，岛上各地距海比较近，故D错误。第8题，根据材料可知，南海诸岛鸟类较多，鸟类食用富含磷的海产品，磷在鸟类体内富集，死亡后分解进入土壤中，使土壤中富磷，C正确；鱼类死亡后沉积在海底，分解后对岛屿土壤含磷量影响较小，A错误；植物体内含磷量较低，所以植物死亡分解对土壤中含磷量影响较小，B错误；珊瑚、贝壳碎屑不易被分解，所以对土壤磷的含量影响较小，D错误。第9题，读图可知，磷含量自表层向下先升高后降低，故A、B错误；表层以下约40～50cm磷含量下降最快，故C错误；表层以下20～50cm磷含量最大，故D正确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10.B　11.B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第10题，读图可知，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天坑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主要分布在我国的贵州、重庆、广西等省区，故B正确。第11题，读图可知，</w:t>
      </w:r>
      <w:r>
        <w:rPr>
          <w:rFonts w:hAnsi="宋体" w:eastAsia="楷体_GB2312" w:cs="Times New Roman"/>
        </w:rPr>
        <w:t>①④</w:t>
      </w:r>
      <w:r>
        <w:rPr>
          <w:rFonts w:ascii="Times New Roman" w:hAnsi="Times New Roman" w:eastAsia="楷体_GB2312" w:cs="Times New Roman"/>
        </w:rPr>
        <w:t>两处等高线凸向高值，为山谷，均不适合作为洪水的逃离路线；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处有断崖，也不适合作为洪水的逃离路线；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 xml:space="preserve">处等高线凸向低值，为山脊，且等高线分布较均匀，坡度较均匀，适合作为洪水的逃离路线，故B正确。 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12.C　13.A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12题，地质、地貌是土壤形成较稳定的影响因素，大气、生物和水文是土壤形成较为活跃的影响因素。第13题，土壤肥力与生物活动关系密切；山坡上因易被侵蚀搬运，土壤厚度较薄；土壤的矿物养分来自于成土母质，植被为土壤提供有机质；草地由于根系密集，利于有机质富集，有机质含量较林地土壤高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14.A　15.C　16.D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第14题，从图中可看出，当沙子从书本滑落到桌子上时，由于坡度变小，沙子堆积在桌子上，模拟的作用力是沉积作用，A正确。第15～16题，图示实验模拟的是冲积扇的成因，冲积扇多分布于河流出山口。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17.B　18.B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第17题，鹅卵石是受流水作用形成的，鹅卵石的存在说明在形成黄土之前，这里是水乡泽国，B对。第18题，红壤是高温多雨环境下发育形成的土壤，该地红壤的出现，说明当时的气候特点是温暖湿润，故选B。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19.C　20.D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19题，结合图例，由图示可知，淤泥质海岸和砂质海岸分布在海湾内；西海岸主要以淤泥质海岸为主，东海岸以砂质海岸为主；东北部为迎风坡，风力强，海浪高，海浪侵蚀作用强；西部离大陆近，河流从大陆携带大量颗粒较细物质在西海岸堆积形成淤泥质海岸。根据上述分析该题选C项。第20题，该岛面积较小，少河流和湖泊储存淡水，可以利用海水淡化增加淡水来源；该岛面积较小，可以经过科学论证进行围海造陆；东南沿海地区，多大风，为了防止海浪对海岸的侵袭，可以建生态防护林；该地降水多，土壤的淋失作用强，导致土壤贫瘠，但大力增施化肥会破坏自然生态环境，D错，故选D项。</w:t>
      </w:r>
      <w:r>
        <w:rPr>
          <w:rFonts w:ascii="Times New Roman" w:hAnsi="Times New Roman" w:cs="Times New Roman"/>
        </w:rPr>
        <w:t xml:space="preserve"> </w:t>
      </w: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YjM0NTc1Yzk1MmFkZWU3NzU3NjQ0ZDhlYmNlNDEifQ=="/>
  </w:docVars>
  <w:rsids>
    <w:rsidRoot w:val="00915C2D"/>
    <w:rsid w:val="00292438"/>
    <w:rsid w:val="0038542D"/>
    <w:rsid w:val="004C73C3"/>
    <w:rsid w:val="00676985"/>
    <w:rsid w:val="006A723E"/>
    <w:rsid w:val="007668E7"/>
    <w:rsid w:val="00915C2D"/>
    <w:rsid w:val="00FB1B9A"/>
    <w:rsid w:val="14C750C6"/>
    <w:rsid w:val="61CD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6</Pages>
  <Words>3236</Words>
  <Characters>3349</Characters>
  <Lines>51</Lines>
  <Paragraphs>14</Paragraphs>
  <TotalTime>24</TotalTime>
  <ScaleCrop>false</ScaleCrop>
  <LinksUpToDate>false</LinksUpToDate>
  <CharactersWithSpaces>3493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2020-05-15T00:33:00Z</dcterms:created>
  <dc:creator>User</dc:creator>
  <cp:lastModifiedBy>珊珊</cp:lastModifiedBy>
  <dcterms:modified xsi:type="dcterms:W3CDTF">2023-12-22T04:07:32Z</dcterms:modified>
  <dc:title>〖BT2〗单元活动〓学用地形图探究地貌特征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6109D11463114E03B774AABE57DE0953</vt:lpwstr>
  </property>
</Properties>
</file>