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江苏省仪征中学2023-2024学年度第一学期高一地理学科导学案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第一节   走进桂林山水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研制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秦文俊</w:t>
      </w:r>
      <w:r>
        <w:rPr>
          <w:rFonts w:hint="eastAsia" w:ascii="楷体" w:hAnsi="楷体" w:eastAsia="楷体" w:cs="楷体"/>
          <w:bCs/>
          <w:sz w:val="24"/>
          <w:szCs w:val="24"/>
        </w:rPr>
        <w:t xml:space="preserve">        审核</w:t>
      </w:r>
      <w:r>
        <w:rPr>
          <w:rFonts w:hint="eastAsia" w:ascii="楷体" w:hAnsi="楷体" w:eastAsia="楷体" w:cs="楷体"/>
          <w:bCs/>
          <w:sz w:val="24"/>
          <w:szCs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  <w:szCs w:val="24"/>
        </w:rPr>
        <w:t>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刘永飞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  <w:szCs w:val="24"/>
        </w:rPr>
        <w:t>班级：_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</w:t>
      </w:r>
      <w:r>
        <w:rPr>
          <w:rFonts w:hint="eastAsia" w:ascii="楷体" w:hAnsi="楷体" w:eastAsia="楷体" w:cs="楷体"/>
          <w:bCs/>
          <w:sz w:val="24"/>
          <w:szCs w:val="24"/>
        </w:rPr>
        <w:t>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4"/>
          <w:szCs w:val="24"/>
        </w:rPr>
        <w:t>姓名：___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</w:t>
      </w:r>
      <w:r>
        <w:rPr>
          <w:rFonts w:hint="eastAsia" w:ascii="楷体" w:hAnsi="楷体" w:eastAsia="楷体" w:cs="楷体"/>
          <w:bCs/>
          <w:sz w:val="24"/>
          <w:szCs w:val="24"/>
        </w:rPr>
        <w:t>__学号：___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  <w:szCs w:val="24"/>
        </w:rPr>
        <w:t>授课日期：</w:t>
      </w:r>
      <w:r>
        <w:rPr>
          <w:rFonts w:hint="eastAsia" w:ascii="楷体" w:hAnsi="楷体" w:eastAsia="楷体" w:cs="楷体"/>
          <w:bCs/>
          <w:sz w:val="24"/>
          <w:szCs w:val="24"/>
          <w:lang w:val="en-US" w:eastAsia="zh-CN"/>
        </w:rPr>
        <w:t>_____年___月___日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u w:val="single"/>
          <w:lang w:val="en-US" w:eastAsia="zh-CN"/>
        </w:rPr>
      </w:pPr>
      <w:r>
        <w:rPr>
          <w:b/>
        </w:rPr>
        <w:t>【</w:t>
      </w:r>
      <w:r>
        <w:rPr>
          <w:rFonts w:hint="eastAsia"/>
          <w:b/>
          <w:lang w:eastAsia="zh-CN"/>
        </w:rPr>
        <w:t>瞄准课标，明确考向</w:t>
      </w:r>
      <w:r>
        <w:rPr>
          <w:b/>
        </w:rPr>
        <w:t>】</w:t>
      </w:r>
    </w:p>
    <w:tbl>
      <w:tblPr>
        <w:tblStyle w:val="7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1"/>
        <w:gridCol w:w="6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课程标准</w:t>
            </w:r>
          </w:p>
        </w:tc>
        <w:tc>
          <w:tcPr>
            <w:tcW w:w="378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学习目标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hanging="425" w:firstLineChars="0"/>
              <w:jc w:val="lef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</w:rPr>
              <w:t>通过野外观察或运用视频、图像，识别3～4种地貌，描述其景观的主要特点。</w:t>
            </w:r>
          </w:p>
        </w:tc>
        <w:tc>
          <w:tcPr>
            <w:tcW w:w="378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认识地面喀斯特地貌及地下喀斯特地貌。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</w:rPr>
              <w:t>了解主要喀斯特地貌的特征及成因。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【导读——读教材识基础】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 xml:space="preserve">任务一：20元人民币背面的风景照取材于哪里？反映了哪种地貌类型？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28575</wp:posOffset>
            </wp:positionV>
            <wp:extent cx="2626995" cy="1147445"/>
            <wp:effectExtent l="0" t="0" r="1905" b="0"/>
            <wp:wrapTight wrapText="bothSides">
              <wp:wrapPolygon>
                <wp:start x="0" y="0"/>
                <wp:lineTo x="0" y="21277"/>
                <wp:lineTo x="21511" y="21277"/>
                <wp:lineTo x="21511" y="0"/>
                <wp:lineTo x="0" y="0"/>
              </wp:wrapPolygon>
            </wp:wrapTight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left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265430</wp:posOffset>
            </wp:positionV>
            <wp:extent cx="2441575" cy="1209040"/>
            <wp:effectExtent l="0" t="0" r="9525" b="35560"/>
            <wp:wrapTight wrapText="bothSides">
              <wp:wrapPolygon>
                <wp:start x="0" y="0"/>
                <wp:lineTo x="0" y="21328"/>
                <wp:lineTo x="21460" y="21328"/>
                <wp:lineTo x="21460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任务二：认识喀斯特地貌及地下喀斯特地貌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12065</wp:posOffset>
            </wp:positionV>
            <wp:extent cx="2104390" cy="1224280"/>
            <wp:effectExtent l="0" t="0" r="0" b="7620"/>
            <wp:wrapTight wrapText="bothSides">
              <wp:wrapPolygon>
                <wp:start x="0" y="0"/>
                <wp:lineTo x="0" y="21286"/>
                <wp:lineTo x="21509" y="21286"/>
                <wp:lineTo x="21509" y="0"/>
                <wp:lineTo x="0" y="0"/>
              </wp:wrapPolygon>
            </wp:wrapTight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．读图1，写出图中数字代表的地貌名称。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①______________，②______________，⑤________________。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2．图1所示地貌在我国___________地区(主要地形区)分布广泛。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3．图2中a是____________，b是____________，c是____________。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4．图示地区主要的岩石类型和该处地貌形成的主要作用分别是什么？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【导学——培素养引价值】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任务三：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喀斯特地貌形成过程及影响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材料：安徽省某山（118°E，31°N附近）是国家地质公园和国家4A级旅游景区，境内海拔多在50米到450米之间，是华东地区规模最大的喀斯特地貌景观区。丙图为“该山景观图”。丁图为“该山喀斯特地貌成因过程图”（顺序已被打乱）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trike w:val="0"/>
          <w:kern w:val="0"/>
          <w:sz w:val="21"/>
          <w:szCs w:val="21"/>
          <w:u w:val="none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2028825" cy="1400175"/>
            <wp:effectExtent l="0" t="0" r="3175" b="9525"/>
            <wp:docPr id="100015" name="图片 100015" descr="@@@51f63be9-2eb5-46ca-81f0-8dd1bed01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51f63be9-2eb5-46ca-81f0-8dd1bed0147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3038475" cy="1276985"/>
            <wp:effectExtent l="0" t="0" r="9525" b="5715"/>
            <wp:docPr id="100017" name="图片 100017" descr="@@@947a2310-9b7e-4001-a154-193e87decd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947a2310-9b7e-4001-a154-193e87decdc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(1)根据材料二判断，该山喀斯特地貌发育过程（丁图）的先后排序是</w:t>
      </w:r>
      <w:r>
        <w:rPr>
          <w:rFonts w:hint="eastAsia" w:asciiTheme="minorEastAsia" w:hAnsiTheme="minorEastAsia" w:eastAsiaTheme="minorEastAsia" w:cstheme="minorEastAsia"/>
          <w:b w:val="0"/>
          <w:sz w:val="21"/>
          <w:szCs w:val="21"/>
          <w:u w:val="single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__________</w:t>
      </w:r>
      <w:r>
        <w:rPr>
          <w:rFonts w:hint="eastAsia" w:asciiTheme="minorEastAsia" w:hAnsiTheme="minorEastAsia" w:eastAsiaTheme="minorEastAsia" w:cstheme="minorEastAsia"/>
          <w:b w:val="0"/>
          <w:sz w:val="21"/>
          <w:szCs w:val="21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，图中石林的形成受__________</w:t>
      </w:r>
      <w:r>
        <w:rPr>
          <w:rFonts w:hint="eastAsia" w:asciiTheme="minorEastAsia" w:hAnsiTheme="minorEastAsia" w:eastAsiaTheme="minorEastAsia" w:cstheme="minorEastAsia"/>
          <w:b w:val="0"/>
          <w:sz w:val="21"/>
          <w:szCs w:val="21"/>
          <w:u w:val="single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作用影响。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(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)说明该山喀斯特地貌发育的形成条件。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(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)简析丙图所示地貌对当地社会经济活动的影响。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【导思——析问题提能力】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案例探究：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“热喀斯特地貌”与“普通喀斯特地貌”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ind w:firstLine="420" w:firstLineChars="200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喀斯特地貌是世界上一种非常独特的地貌类型，贵州省位于石灰岩广布的云贵高原，喀斯特地貌典型且分布广泛。贵州为亚热带季风气候，夏季平均气温22℃-25℃，冬季平均气温3℃-6℃，年降水量大于1100mm。下图示意贵州境内某喀斯特峰丛山地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3009900" cy="1685925"/>
            <wp:effectExtent l="0" t="0" r="0" b="3175"/>
            <wp:docPr id="100009" name="图片 100009" descr="@@@d7ce47c9-f528-4aa9-b5f2-a88c50aa2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d7ce47c9-f528-4aa9-b5f2-a88c50aa28d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贵州省喀斯特地貌发育典型、分布广泛，从岩石和气候条件分析其形成原因。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ind w:left="0" w:leftChars="0" w:firstLine="0" w:firstLineChars="0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说明图示地区经济发展水平往往较低的原因。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ind w:firstLine="420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热融地貌指在多年冻土和冰川区，由于气温和地温升高，部分冰块融化产生类似石灰岩区的岩溶现象，又称“热喀斯特地貌”。如冰洞、冰塔、热融坍陷、热融洼地等，是由地下冰融化而造成的地面下沉和滑塌，又称热融。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bidi w:val="0"/>
        <w:adjustRightInd/>
        <w:spacing w:line="240" w:lineRule="auto"/>
        <w:jc w:val="left"/>
        <w:textAlignment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(3)比较“热喀斯特地貌”与“普通喀斯特地貌”地表形态和成因的异同点。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INCLUDEPICTURE "G:\\司瑞晴\\2020\\二轮\\大二轮\\地理 江苏\\1-165.TIF" \* MERGEFORMAT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INCLUDEPICTURE  "G:\\司瑞晴\\2020\\二轮\\大二轮\\地理 江苏\\1-165.TIF" \* MERGEFORMATINET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INCLUDEPICTURE  "G:\\司瑞晴\\2020\\二轮\\大二轮\\地理 江苏\\word\\1-165.TIF" \* MERGEFORMATINET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INCLUDEPICTURE  "G:\\司瑞晴\\2020\\二轮\\大二轮\\地理 江苏\\word\\1-165.TIF" \* MERGEFORMATINET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【导练——解例题找方法】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345440</wp:posOffset>
            </wp:positionV>
            <wp:extent cx="2485390" cy="959485"/>
            <wp:effectExtent l="0" t="0" r="3810" b="5715"/>
            <wp:wrapTight wrapText="bothSides">
              <wp:wrapPolygon>
                <wp:start x="0" y="0"/>
                <wp:lineTo x="0" y="21443"/>
                <wp:lineTo x="21523" y="21443"/>
                <wp:lineTo x="21523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345440</wp:posOffset>
            </wp:positionV>
            <wp:extent cx="2485390" cy="1026795"/>
            <wp:effectExtent l="0" t="0" r="3810" b="1905"/>
            <wp:wrapTight wrapText="bothSides">
              <wp:wrapPolygon>
                <wp:start x="0" y="0"/>
                <wp:lineTo x="0" y="21373"/>
                <wp:lineTo x="21523" y="21373"/>
                <wp:lineTo x="21523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t>古往今来，“桂林山水甲天下”不知唤起了多少人对桂林山水的向往。读图回答1～3题。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1．图中属于地面喀斯特地貌的是 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A．①②③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>B．②③④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</w:rPr>
        <w:t xml:space="preserve">C．①②④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>D．①③④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2．图中景观主要与喀斯特淀积作用有关的是 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A．①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</w:rPr>
        <w:t xml:space="preserve">B．②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 w:cstheme="minorEastAsia"/>
        </w:rPr>
        <w:t xml:space="preserve">C．③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</w:rPr>
        <w:t>D．④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3．景观④的代表性喀斯特地貌形态有(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A．石芽、漏斗、溶沟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</w:t>
      </w:r>
      <w:r>
        <w:rPr>
          <w:rFonts w:hint="eastAsia" w:asciiTheme="minorEastAsia" w:hAnsiTheme="minorEastAsia" w:eastAsiaTheme="minorEastAsia" w:cstheme="minorEastAsia"/>
        </w:rPr>
        <w:t>B．石钟乳、石笋、石柱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C．天生桥、石林、洼地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</w:rPr>
        <w:t>D．溶洞、地下河、峰丛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下图为“我国某地地质地貌示意图”。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fldChar w:fldCharType="begin"/>
      </w:r>
      <w:r>
        <w:rPr>
          <w:rFonts w:hint="eastAsia" w:asciiTheme="minorEastAsia" w:hAnsiTheme="minorEastAsia" w:eastAsiaTheme="minorEastAsia" w:cstheme="minorEastAsia"/>
        </w:rPr>
        <w:instrText xml:space="preserve"> INCLUDEPICTURE  "D:\\2020唐兰\\2020\\同步\\看PPT\\地理 鲁教新教材 必修1\\全书完整的Word版文档\\x365.TIF" \* MERGEFORMATINET </w:instrText>
      </w:r>
      <w:r>
        <w:rPr>
          <w:rFonts w:hint="eastAsia" w:asciiTheme="minorEastAsia" w:hAnsiTheme="minorEastAsia" w:eastAsia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2877820" cy="1323340"/>
            <wp:effectExtent l="0" t="0" r="5080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default" w:asciiTheme="minorEastAsia" w:hAnsiTheme="minorEastAsia" w:eastAsiaTheme="minorEastAsia" w:cstheme="minorEastAsia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242570</wp:posOffset>
            </wp:positionV>
            <wp:extent cx="3703320" cy="493395"/>
            <wp:effectExtent l="0" t="0" r="0" b="1905"/>
            <wp:wrapTight wrapText="bothSides">
              <wp:wrapPolygon>
                <wp:start x="0" y="0"/>
                <wp:lineTo x="0" y="21127"/>
                <wp:lineTo x="21556" y="21127"/>
                <wp:lineTo x="21556" y="0"/>
                <wp:lineTo x="0" y="0"/>
              </wp:wrapPolygon>
            </wp:wrapTight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</w:rPr>
        <w:t>．该地区地貌景观一般会历经下图所示的四个演变阶段，目前该地区地貌所处的演变阶段是(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 xml:space="preserve">A．渗穴期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>B．洼盆期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 w:cstheme="minorEastAsia"/>
        </w:rPr>
        <w:t xml:space="preserve">C．锥丘期  </w:t>
      </w:r>
      <w:r>
        <w:rPr>
          <w:rFonts w:hint="eastAsia" w:asciiTheme="minorEastAsia" w:hAnsiTheme="minorEastAsia" w:eastAsiaTheme="minorEastAsia" w:cstheme="minorEastAsia"/>
        </w:rPr>
        <w:tab/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</w:rPr>
        <w:t>D．残丘期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</w:rPr>
        <w:t>．该地山区难以生长高大的树木，其原因是(　　)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t>①气候冷湿　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</w:t>
      </w:r>
      <w:r>
        <w:rPr>
          <w:rFonts w:hint="eastAsia" w:asciiTheme="minorEastAsia" w:hAnsiTheme="minorEastAsia" w:eastAsiaTheme="minorEastAsia" w:cstheme="minorEastAsia"/>
        </w:rPr>
        <w:t>②土层浅薄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</w:rPr>
        <w:t>③人为破坏严重　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</w:rPr>
        <w:t>④地下水埋藏深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t xml:space="preserve">A．①②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 w:cstheme="minorEastAsia"/>
        </w:rPr>
        <w:t xml:space="preserve">B．③④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</w:t>
      </w:r>
      <w:r>
        <w:rPr>
          <w:rFonts w:hint="eastAsia" w:asciiTheme="minorEastAsia" w:hAnsiTheme="minorEastAsia" w:eastAsiaTheme="minorEastAsia" w:cstheme="minorEastAsia"/>
        </w:rPr>
        <w:t xml:space="preserve">C．①③  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 w:cstheme="minorEastAsia"/>
        </w:rPr>
        <w:t>D．②④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:lang w:val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1"/>
          <w:szCs w:val="21"/>
          <w:lang w:val="zh-CN" w:bidi="zh-CN"/>
          <w14:textFill>
            <w14:solidFill>
              <w14:schemeClr w14:val="tx1"/>
            </w14:solidFill>
          </w14:textFill>
        </w:rPr>
        <w:t>【拓思维，建体系】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36830</wp:posOffset>
                </wp:positionV>
                <wp:extent cx="5140325" cy="462915"/>
                <wp:effectExtent l="4445" t="4445" r="11430" b="1524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032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1pt;margin-top:2.9pt;height:36.45pt;width:404.75pt;z-index:251660288;mso-width-relative:page;mso-height-relative:page;" fillcolor="#FFFFFF [3201]" filled="t" stroked="t" coordsize="21600,21600" o:gfxdata="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1kdUTTAAAABgEA&#10;AA8AAAAAAAAAAQAgAAAAIgAAAGRycy9kb3ducmV2LnhtbFBLAQIUABQAAAAIAIdO4kBdPFt8WAIA&#10;ALkEAAAOAAAAAAAAAAEAIAAAACI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pgSz w:w="10431" w:h="14740"/>
      <w:pgMar w:top="1134" w:right="1134" w:bottom="1134" w:left="1134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eastAsia="楷体"/>
        <w:u w:val="single"/>
        <w:lang w:val="en-US" w:eastAsia="zh-CN"/>
      </w:rPr>
      <w:t xml:space="preserve">第二单元  从地球圈层看地表环境                                 </w:t>
    </w:r>
    <w:r>
      <w:rPr>
        <w:rFonts w:hint="eastAsia" w:ascii="楷体" w:hAnsi="楷体" w:eastAsia="楷体" w:cs="楷体"/>
        <w:sz w:val="18"/>
        <w:u w:val="single"/>
        <w:lang w:val="en-US" w:eastAsia="zh-CN"/>
      </w:rPr>
      <w:t>脚踏实地，行稳致远，进而有为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D0A63A"/>
    <w:multiLevelType w:val="singleLevel"/>
    <w:tmpl w:val="A8D0A63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C1E6BA17"/>
    <w:multiLevelType w:val="singleLevel"/>
    <w:tmpl w:val="C1E6BA17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C8FB9B8F"/>
    <w:multiLevelType w:val="singleLevel"/>
    <w:tmpl w:val="C8FB9B8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mNTAxYTA0NTllZTU0OWY5NWY0MWNlMzBjNGU2OTYifQ=="/>
  </w:docVars>
  <w:rsids>
    <w:rsidRoot w:val="00000000"/>
    <w:rsid w:val="01186083"/>
    <w:rsid w:val="015E4AD6"/>
    <w:rsid w:val="01847CC4"/>
    <w:rsid w:val="01AA58DE"/>
    <w:rsid w:val="02107366"/>
    <w:rsid w:val="038F29D2"/>
    <w:rsid w:val="04983159"/>
    <w:rsid w:val="04D27C7E"/>
    <w:rsid w:val="05900FD6"/>
    <w:rsid w:val="08D17BF4"/>
    <w:rsid w:val="091B43FE"/>
    <w:rsid w:val="098B21E0"/>
    <w:rsid w:val="0C580833"/>
    <w:rsid w:val="0CB6722E"/>
    <w:rsid w:val="0F0F048E"/>
    <w:rsid w:val="0F771C1F"/>
    <w:rsid w:val="0FE4089C"/>
    <w:rsid w:val="1018441A"/>
    <w:rsid w:val="113B1370"/>
    <w:rsid w:val="11625F1D"/>
    <w:rsid w:val="11B868E8"/>
    <w:rsid w:val="128011E2"/>
    <w:rsid w:val="130E349E"/>
    <w:rsid w:val="13545D39"/>
    <w:rsid w:val="14B05B25"/>
    <w:rsid w:val="1534372C"/>
    <w:rsid w:val="16A6065A"/>
    <w:rsid w:val="18E11E1D"/>
    <w:rsid w:val="191C1CE8"/>
    <w:rsid w:val="192D5405"/>
    <w:rsid w:val="196604FA"/>
    <w:rsid w:val="19836A30"/>
    <w:rsid w:val="19B80DD0"/>
    <w:rsid w:val="1A5B6B70"/>
    <w:rsid w:val="1A9C7118"/>
    <w:rsid w:val="1C1F5136"/>
    <w:rsid w:val="1D4451BB"/>
    <w:rsid w:val="1D486806"/>
    <w:rsid w:val="1EAB5D3A"/>
    <w:rsid w:val="1EDD6BE3"/>
    <w:rsid w:val="204345E7"/>
    <w:rsid w:val="20452AC4"/>
    <w:rsid w:val="20DF4E94"/>
    <w:rsid w:val="21D013A5"/>
    <w:rsid w:val="2279639C"/>
    <w:rsid w:val="22DA1DB7"/>
    <w:rsid w:val="24927CD1"/>
    <w:rsid w:val="24975A86"/>
    <w:rsid w:val="249E5F3D"/>
    <w:rsid w:val="24B02844"/>
    <w:rsid w:val="2558232F"/>
    <w:rsid w:val="25CA5918"/>
    <w:rsid w:val="26CC766D"/>
    <w:rsid w:val="273F48DE"/>
    <w:rsid w:val="276D6A69"/>
    <w:rsid w:val="27AF30E6"/>
    <w:rsid w:val="28B32F0C"/>
    <w:rsid w:val="28FC4247"/>
    <w:rsid w:val="291910A5"/>
    <w:rsid w:val="2A7E77AA"/>
    <w:rsid w:val="2AC87299"/>
    <w:rsid w:val="2B8925CC"/>
    <w:rsid w:val="2CB31133"/>
    <w:rsid w:val="2CF26FBF"/>
    <w:rsid w:val="2DCA3ADB"/>
    <w:rsid w:val="2E4E18AB"/>
    <w:rsid w:val="30B72AED"/>
    <w:rsid w:val="315E3BB3"/>
    <w:rsid w:val="31E33D67"/>
    <w:rsid w:val="33260700"/>
    <w:rsid w:val="334D3EDF"/>
    <w:rsid w:val="33C65A3F"/>
    <w:rsid w:val="347D6A46"/>
    <w:rsid w:val="34DF500B"/>
    <w:rsid w:val="35521522"/>
    <w:rsid w:val="368A62E3"/>
    <w:rsid w:val="36A209E6"/>
    <w:rsid w:val="381A10F6"/>
    <w:rsid w:val="38944A2F"/>
    <w:rsid w:val="3A347BA7"/>
    <w:rsid w:val="3A894E5C"/>
    <w:rsid w:val="3A9B3BCF"/>
    <w:rsid w:val="3B677B08"/>
    <w:rsid w:val="3DE5518B"/>
    <w:rsid w:val="3DF24001"/>
    <w:rsid w:val="3E555C9C"/>
    <w:rsid w:val="3ED100BA"/>
    <w:rsid w:val="3F32667F"/>
    <w:rsid w:val="3F880670"/>
    <w:rsid w:val="3FB47094"/>
    <w:rsid w:val="40283F32"/>
    <w:rsid w:val="41285F8B"/>
    <w:rsid w:val="41EC6FB9"/>
    <w:rsid w:val="42AE426E"/>
    <w:rsid w:val="42DE1413"/>
    <w:rsid w:val="43171E14"/>
    <w:rsid w:val="44A21F9C"/>
    <w:rsid w:val="44D34460"/>
    <w:rsid w:val="44F80151"/>
    <w:rsid w:val="451C5E07"/>
    <w:rsid w:val="458A4B1F"/>
    <w:rsid w:val="45D6072E"/>
    <w:rsid w:val="46B044DC"/>
    <w:rsid w:val="470A0272"/>
    <w:rsid w:val="479B784C"/>
    <w:rsid w:val="4839282C"/>
    <w:rsid w:val="4A606796"/>
    <w:rsid w:val="4C0B5463"/>
    <w:rsid w:val="4CBC0001"/>
    <w:rsid w:val="4FB9577E"/>
    <w:rsid w:val="502838B2"/>
    <w:rsid w:val="515B3813"/>
    <w:rsid w:val="51C76EB4"/>
    <w:rsid w:val="529C0587"/>
    <w:rsid w:val="537F2F16"/>
    <w:rsid w:val="54044EE7"/>
    <w:rsid w:val="55F14746"/>
    <w:rsid w:val="58307E4B"/>
    <w:rsid w:val="58CA2D21"/>
    <w:rsid w:val="5AF80325"/>
    <w:rsid w:val="5BE5732B"/>
    <w:rsid w:val="5DB70023"/>
    <w:rsid w:val="5DD174F5"/>
    <w:rsid w:val="5E475ECD"/>
    <w:rsid w:val="5E785A05"/>
    <w:rsid w:val="5FA62A45"/>
    <w:rsid w:val="60011A2A"/>
    <w:rsid w:val="60424211"/>
    <w:rsid w:val="61A13A37"/>
    <w:rsid w:val="61AE38F9"/>
    <w:rsid w:val="61C3343B"/>
    <w:rsid w:val="62801601"/>
    <w:rsid w:val="63BA479C"/>
    <w:rsid w:val="63ED0C43"/>
    <w:rsid w:val="643C65A4"/>
    <w:rsid w:val="6545060B"/>
    <w:rsid w:val="65657B3C"/>
    <w:rsid w:val="67424E02"/>
    <w:rsid w:val="6B1D005F"/>
    <w:rsid w:val="6C661592"/>
    <w:rsid w:val="6D0A2DB0"/>
    <w:rsid w:val="6D7216EF"/>
    <w:rsid w:val="6D8C5028"/>
    <w:rsid w:val="6DD93FE6"/>
    <w:rsid w:val="6ECC3F41"/>
    <w:rsid w:val="6F1653E7"/>
    <w:rsid w:val="6F54601A"/>
    <w:rsid w:val="6FBB5D4F"/>
    <w:rsid w:val="710B470E"/>
    <w:rsid w:val="714D2D21"/>
    <w:rsid w:val="71D60F68"/>
    <w:rsid w:val="72C74D55"/>
    <w:rsid w:val="73135FD3"/>
    <w:rsid w:val="732C4D24"/>
    <w:rsid w:val="734D476C"/>
    <w:rsid w:val="73591E51"/>
    <w:rsid w:val="73AA6208"/>
    <w:rsid w:val="73B77C99"/>
    <w:rsid w:val="74546587"/>
    <w:rsid w:val="747D1B25"/>
    <w:rsid w:val="75232716"/>
    <w:rsid w:val="765B5EE0"/>
    <w:rsid w:val="769A0A64"/>
    <w:rsid w:val="778F44CC"/>
    <w:rsid w:val="78972AD3"/>
    <w:rsid w:val="792702FB"/>
    <w:rsid w:val="7A0F7674"/>
    <w:rsid w:val="7C7E5393"/>
    <w:rsid w:val="7DEC045B"/>
    <w:rsid w:val="7E422725"/>
    <w:rsid w:val="7EAE7D33"/>
    <w:rsid w:val="7F21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X346.TIF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x366.TIF" TargetMode="External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x365.TIF" TargetMode="External"/><Relationship Id="rId18" Type="http://schemas.openxmlformats.org/officeDocument/2006/relationships/image" Target="media/image9.png"/><Relationship Id="rId17" Type="http://schemas.openxmlformats.org/officeDocument/2006/relationships/image" Target="X360.TIF" TargetMode="External"/><Relationship Id="rId16" Type="http://schemas.openxmlformats.org/officeDocument/2006/relationships/image" Target="media/image8.png"/><Relationship Id="rId15" Type="http://schemas.openxmlformats.org/officeDocument/2006/relationships/image" Target="X361.TIF" TargetMode="Externa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X347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1943</Words>
  <Characters>2015</Characters>
  <Lines>0</Lines>
  <Paragraphs>0</Paragraphs>
  <TotalTime>2</TotalTime>
  <ScaleCrop>false</ScaleCrop>
  <LinksUpToDate>false</LinksUpToDate>
  <CharactersWithSpaces>2136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珊珊</cp:lastModifiedBy>
  <dcterms:modified xsi:type="dcterms:W3CDTF">2023-08-11T06:23:42Z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2C3901032EBE4FB3864C4BB72D0FD31D_13</vt:lpwstr>
  </property>
</Properties>
</file>