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default" w:ascii="黑体" w:hAnsi="黑体" w:eastAsia="黑体" w:cs="黑体"/>
          <w:b/>
          <w:bCs/>
          <w:sz w:val="28"/>
          <w:szCs w:val="22"/>
        </w:rPr>
        <w:t>3</w:t>
      </w:r>
      <w:r>
        <w:rPr>
          <w:rFonts w:hint="eastAsia" w:ascii="黑体" w:hAnsi="黑体" w:eastAsia="黑体" w:cs="黑体"/>
          <w:b/>
          <w:bCs/>
          <w:sz w:val="28"/>
          <w:szCs w:val="22"/>
        </w:rPr>
        <w:t>-202</w:t>
      </w:r>
      <w:r>
        <w:rPr>
          <w:rFonts w:hint="default" w:ascii="黑体" w:hAnsi="黑体" w:eastAsia="黑体" w:cs="黑体"/>
          <w:b/>
          <w:bCs/>
          <w:sz w:val="28"/>
          <w:szCs w:val="22"/>
        </w:rPr>
        <w:t>4</w:t>
      </w:r>
      <w:r>
        <w:rPr>
          <w:rFonts w:hint="eastAsia" w:ascii="黑体" w:hAnsi="黑体" w:eastAsia="黑体" w:cs="黑体"/>
          <w:b/>
          <w:bCs/>
          <w:sz w:val="28"/>
          <w:szCs w:val="22"/>
        </w:rPr>
        <w:t>学年度第一学期高一历史学科导学案</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复习课2</w:t>
      </w:r>
    </w:p>
    <w:p>
      <w:pPr>
        <w:numPr>
          <w:ilvl w:val="0"/>
          <w:numId w:val="0"/>
        </w:numPr>
        <w:ind w:left="2148" w:leftChars="0"/>
        <w:jc w:val="both"/>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hint="default" w:ascii="Times New Roman" w:hAnsi="Times New Roman" w:eastAsia="宋体" w:cs="Times New Roman"/>
          <w:sz w:val="24"/>
          <w:szCs w:val="24"/>
          <w:lang w:val="en-US"/>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17</w:t>
      </w:r>
    </w:p>
    <w:p/>
    <w:p>
      <w:pPr>
        <w:rPr>
          <w:rFonts w:hint="default" w:ascii="宋体" w:hAnsi="宋体" w:eastAsia="宋体" w:cs="Times New Roman"/>
          <w:b/>
          <w:szCs w:val="21"/>
          <w:lang w:val="en-US"/>
        </w:rPr>
      </w:pPr>
      <w:r>
        <w:rPr>
          <w:rFonts w:hint="eastAsia" w:asciiTheme="minorHAnsi" w:eastAsiaTheme="minorEastAsia"/>
          <w:lang w:val="en-US" w:eastAsia="zh-CN"/>
        </w:rPr>
        <w:t>【课堂任务】本节课为学生自主看书复习中国</w:t>
      </w:r>
      <w:r>
        <w:rPr>
          <w:rFonts w:hint="eastAsia"/>
          <w:lang w:val="en-US" w:eastAsia="zh-CN"/>
        </w:rPr>
        <w:t>近</w:t>
      </w:r>
      <w:r>
        <w:rPr>
          <w:rFonts w:hint="eastAsia" w:asciiTheme="minorHAnsi" w:eastAsiaTheme="minorEastAsia"/>
          <w:lang w:val="en-US" w:eastAsia="zh-CN"/>
        </w:rPr>
        <w:t>代史部分内容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【课后巩固练习】</w:t>
      </w:r>
      <w:r>
        <w:rPr>
          <w:rFonts w:hint="eastAsia" w:ascii="宋体" w:hAnsi="宋体" w:eastAsia="宋体" w:cs="Times New Roman"/>
          <w:b w:val="0"/>
          <w:bCs/>
          <w:szCs w:val="21"/>
        </w:rPr>
        <w:t>完成高一</w:t>
      </w:r>
      <w:r>
        <w:rPr>
          <w:rFonts w:hint="eastAsia" w:ascii="宋体" w:hAnsi="宋体" w:eastAsia="宋体" w:cs="Times New Roman"/>
          <w:szCs w:val="21"/>
        </w:rPr>
        <w:t>历史学科作业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【反思感悟】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ascii="宋体" w:hAnsi="宋体" w:eastAsia="宋体" w:cs="Times New Roman"/>
          <w:b/>
          <w:szCs w:val="21"/>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8890</wp:posOffset>
                </wp:positionV>
                <wp:extent cx="6362700" cy="4785360"/>
                <wp:effectExtent l="6350" t="6350" r="12700" b="8890"/>
                <wp:wrapNone/>
                <wp:docPr id="1" name="矩形 1"/>
                <wp:cNvGraphicFramePr/>
                <a:graphic xmlns:a="http://schemas.openxmlformats.org/drawingml/2006/main">
                  <a:graphicData uri="http://schemas.microsoft.com/office/word/2010/wordprocessingShape">
                    <wps:wsp>
                      <wps:cNvSpPr/>
                      <wps:spPr>
                        <a:xfrm>
                          <a:off x="0" y="0"/>
                          <a:ext cx="6362700" cy="478536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0.7pt;height:376.8pt;width:501pt;z-index:251659264;v-text-anchor:middle;mso-width-relative:page;mso-height-relative:page;" filled="f" stroked="t" coordsize="21600,21600" o:gfxdata="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tVMSDYAAAACAEAAA8AAAAAAAAAAQAgAAAAIgAAAGRycy9k&#10;b3ducmV2LnhtbFBLAQIUABQAAAAIAIdO4kBwatMnAgIAABIEAAAOAAAAAAAAAAEAIAAAACcBAABk&#10;cnMvZTJvRG9jLnhtbFBLBQYAAAAABgAGAFkBAACbBQAAAAA=&#10;">
                <v:fill on="f" focussize="0,0"/>
                <v:stroke weight="1pt" color="#000000"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szCs w:val="21"/>
        </w:rPr>
      </w:pPr>
    </w:p>
    <w:p>
      <w:pPr>
        <w:rPr>
          <w:rFonts w:hint="default"/>
          <w:lang w:val="en-US" w:eastAsia="zh-CN"/>
        </w:rPr>
      </w:pPr>
      <w:r>
        <w:rPr>
          <w:rFonts w:hint="default"/>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黑体" w:hAnsi="黑体" w:eastAsia="黑体" w:cs="黑体"/>
          <w:b/>
          <w:bCs/>
          <w:sz w:val="28"/>
          <w:szCs w:val="28"/>
          <w:lang w:val="en-US" w:eastAsia="zh-Hans"/>
        </w:rPr>
      </w:pPr>
      <w:r>
        <w:rPr>
          <w:rFonts w:hint="eastAsia" w:ascii="黑体" w:hAnsi="黑体" w:eastAsia="黑体" w:cs="黑体"/>
          <w:b/>
          <w:bCs/>
          <w:sz w:val="28"/>
          <w:szCs w:val="28"/>
        </w:rPr>
        <w:t>江苏省仪征中学2023-2024学年度第一学期高一历史学科</w:t>
      </w:r>
      <w:r>
        <w:rPr>
          <w:rFonts w:hint="eastAsia" w:ascii="黑体" w:hAnsi="黑体" w:eastAsia="黑体" w:cs="黑体"/>
          <w:b/>
          <w:bCs/>
          <w:sz w:val="28"/>
          <w:szCs w:val="28"/>
          <w:lang w:val="en-US" w:eastAsia="zh-Hans"/>
        </w:rPr>
        <w:t>作业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复习课2</w:t>
      </w:r>
    </w:p>
    <w:p>
      <w:pPr>
        <w:numPr>
          <w:ilvl w:val="0"/>
          <w:numId w:val="0"/>
        </w:numPr>
        <w:spacing w:line="240" w:lineRule="auto"/>
        <w:ind w:left="2148" w:leftChars="0"/>
        <w:jc w:val="both"/>
        <w:rPr>
          <w:rFonts w:hint="eastAsia" w:ascii="楷体" w:hAnsi="楷体" w:eastAsia="楷体" w:cs="楷体"/>
          <w:sz w:val="24"/>
          <w:szCs w:val="24"/>
        </w:rPr>
      </w:pPr>
      <w:r>
        <w:rPr>
          <w:rFonts w:hint="eastAsia" w:ascii="楷体" w:hAnsi="楷体" w:eastAsia="楷体" w:cs="楷体"/>
          <w:sz w:val="24"/>
          <w:szCs w:val="24"/>
        </w:rPr>
        <w:t>研制人：</w:t>
      </w:r>
      <w:r>
        <w:rPr>
          <w:rFonts w:hint="eastAsia" w:ascii="楷体" w:hAnsi="楷体" w:eastAsia="楷体" w:cs="楷体"/>
          <w:sz w:val="24"/>
          <w:szCs w:val="24"/>
          <w:lang w:val="en-US" w:eastAsia="zh-Hans"/>
        </w:rPr>
        <w:t>杨轻抒</w:t>
      </w:r>
      <w:r>
        <w:rPr>
          <w:rFonts w:hint="eastAsia" w:ascii="楷体" w:hAnsi="楷体" w:eastAsia="楷体" w:cs="楷体"/>
          <w:sz w:val="24"/>
          <w:szCs w:val="24"/>
        </w:rPr>
        <w:t xml:space="preserve">              审核人：金忠霞</w:t>
      </w:r>
    </w:p>
    <w:p>
      <w:pPr>
        <w:spacing w:line="240" w:lineRule="auto"/>
        <w:jc w:val="center"/>
        <w:rPr>
          <w:rFonts w:hint="eastAsia" w:ascii="楷体" w:hAnsi="楷体" w:eastAsia="楷体" w:cs="楷体"/>
          <w:sz w:val="24"/>
          <w:szCs w:val="24"/>
          <w:lang w:val="en-US"/>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1</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 xml:space="preserve">17 </w:t>
      </w:r>
      <w:r>
        <w:rPr>
          <w:rFonts w:hint="eastAsia" w:ascii="楷体" w:hAnsi="楷体" w:eastAsia="楷体" w:cs="楷体"/>
          <w:bCs/>
          <w:kern w:val="2"/>
          <w:sz w:val="24"/>
          <w:szCs w:val="24"/>
          <w:lang w:eastAsia="zh-CN"/>
        </w:rPr>
        <w:t>作业时长：</w:t>
      </w:r>
      <w:r>
        <w:rPr>
          <w:rFonts w:hint="eastAsia" w:ascii="楷体" w:hAnsi="楷体" w:eastAsia="楷体" w:cs="楷体"/>
          <w:bCs/>
          <w:kern w:val="2"/>
          <w:sz w:val="24"/>
          <w:szCs w:val="24"/>
          <w:u w:val="single"/>
          <w:lang w:eastAsia="zh-CN"/>
        </w:rPr>
        <w:t xml:space="preserve"> </w:t>
      </w:r>
      <w:r>
        <w:rPr>
          <w:rFonts w:hint="default" w:ascii="楷体" w:hAnsi="楷体" w:eastAsia="楷体" w:cs="楷体"/>
          <w:bCs/>
          <w:kern w:val="2"/>
          <w:sz w:val="24"/>
          <w:szCs w:val="24"/>
          <w:u w:val="single"/>
          <w:lang w:eastAsia="zh-CN"/>
        </w:rPr>
        <w:t>25</w:t>
      </w:r>
      <w:r>
        <w:rPr>
          <w:rFonts w:hint="eastAsia" w:ascii="楷体" w:hAnsi="楷体" w:eastAsia="楷体" w:cs="楷体"/>
          <w:bCs/>
          <w:kern w:val="2"/>
          <w:sz w:val="24"/>
          <w:szCs w:val="24"/>
          <w:u w:val="single"/>
          <w:lang w:eastAsia="zh-CN"/>
        </w:rPr>
        <w:t>分钟</w:t>
      </w:r>
    </w:p>
    <w:p>
      <w:pPr>
        <w:keepNext w:val="0"/>
        <w:keepLines w:val="0"/>
        <w:pageBreakBefore w:val="0"/>
        <w:widowControl w:val="0"/>
        <w:tabs>
          <w:tab w:val="left" w:pos="4678"/>
        </w:tabs>
        <w:kinsoku/>
        <w:wordWrap/>
        <w:overflowPunct/>
        <w:topLinePunct w:val="0"/>
        <w:autoSpaceDE/>
        <w:autoSpaceDN/>
        <w:bidi w:val="0"/>
        <w:adjustRightInd/>
        <w:snapToGrid/>
        <w:spacing w:line="240" w:lineRule="auto"/>
        <w:jc w:val="both"/>
        <w:textAlignment w:val="auto"/>
        <w:rPr>
          <w:rFonts w:hint="eastAsia" w:ascii="宋体" w:hAnsi="宋体" w:eastAsia="宋体" w:cs="宋体"/>
          <w:b/>
          <w:bCs/>
          <w:kern w:val="2"/>
          <w:sz w:val="21"/>
          <w:szCs w:val="21"/>
          <w:lang w:val="en-US" w:eastAsia="zh-Hans" w:bidi="ar-SA"/>
        </w:rPr>
      </w:pPr>
    </w:p>
    <w:p>
      <w:pPr>
        <w:keepNext w:val="0"/>
        <w:keepLines w:val="0"/>
        <w:pageBreakBefore w:val="0"/>
        <w:widowControl w:val="0"/>
        <w:tabs>
          <w:tab w:val="left" w:pos="4678"/>
        </w:tabs>
        <w:kinsoku/>
        <w:wordWrap/>
        <w:overflowPunct/>
        <w:topLinePunct w:val="0"/>
        <w:autoSpaceDE/>
        <w:autoSpaceDN/>
        <w:bidi w:val="0"/>
        <w:adjustRightInd/>
        <w:snapToGrid/>
        <w:spacing w:line="240" w:lineRule="auto"/>
        <w:jc w:val="both"/>
        <w:textAlignment w:val="auto"/>
        <w:rPr>
          <w:rFonts w:hint="eastAsia" w:ascii="宋体" w:hAnsi="宋体" w:eastAsia="宋体" w:cs="宋体"/>
          <w:b/>
          <w:bCs/>
          <w:kern w:val="2"/>
          <w:sz w:val="21"/>
          <w:szCs w:val="21"/>
          <w:lang w:val="en-US" w:eastAsia="zh-Hans" w:bidi="ar-SA"/>
        </w:rPr>
      </w:pPr>
      <w:r>
        <w:rPr>
          <w:rFonts w:hint="eastAsia" w:ascii="宋体" w:hAnsi="宋体" w:eastAsia="宋体" w:cs="宋体"/>
          <w:b/>
          <w:bCs/>
          <w:kern w:val="2"/>
          <w:sz w:val="21"/>
          <w:szCs w:val="21"/>
          <w:lang w:val="en-US" w:eastAsia="zh-Hans" w:bidi="ar-SA"/>
        </w:rPr>
        <w:t>一</w:t>
      </w:r>
      <w:r>
        <w:rPr>
          <w:rFonts w:hint="eastAsia" w:ascii="宋体" w:hAnsi="宋体" w:eastAsia="宋体" w:cs="宋体"/>
          <w:b/>
          <w:bCs/>
          <w:kern w:val="2"/>
          <w:sz w:val="21"/>
          <w:szCs w:val="21"/>
          <w:lang w:eastAsia="zh-Hans" w:bidi="ar-SA"/>
        </w:rPr>
        <w:t>、</w:t>
      </w:r>
      <w:r>
        <w:rPr>
          <w:rFonts w:hint="eastAsia" w:ascii="宋体" w:hAnsi="宋体" w:eastAsia="宋体" w:cs="宋体"/>
          <w:b/>
          <w:bCs/>
          <w:kern w:val="2"/>
          <w:sz w:val="21"/>
          <w:szCs w:val="21"/>
          <w:lang w:val="en-US" w:eastAsia="zh-Hans" w:bidi="ar-SA"/>
        </w:rPr>
        <w:t>选择题</w:t>
      </w: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.鸦片战争后，从1842年8月到1844年，清政府被迫分别与英、法、美三国签订了《南京条约》《黄埔条约》《望厦条约》等一批不平等条约。这些条约对中国的共同后果是</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A.破坏了领土主权的完整</w:t>
      </w:r>
      <w:r>
        <w:rPr>
          <w:rFonts w:hint="eastAsia" w:ascii="宋体" w:hAnsi="宋体" w:eastAsia="宋体" w:cs="宋体"/>
          <w:sz w:val="21"/>
          <w:szCs w:val="21"/>
          <w:lang w:eastAsia="zh-CN"/>
        </w:rPr>
        <w:t xml:space="preserve">                    B</w:t>
      </w:r>
      <w:r>
        <w:rPr>
          <w:rFonts w:ascii="宋体" w:hAnsi="宋体" w:eastAsia="宋体" w:cs="宋体"/>
          <w:sz w:val="21"/>
          <w:szCs w:val="21"/>
          <w:lang w:eastAsia="zh-CN"/>
        </w:rPr>
        <w:t>.便利了列强的经济侵略</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C.损害了司法的主权独立</w:t>
      </w:r>
      <w:r>
        <w:rPr>
          <w:rFonts w:hint="eastAsia" w:ascii="宋体" w:hAnsi="宋体" w:eastAsia="宋体" w:cs="宋体"/>
          <w:sz w:val="21"/>
          <w:szCs w:val="21"/>
          <w:lang w:eastAsia="zh-CN"/>
        </w:rPr>
        <w:t xml:space="preserve">                    D</w:t>
      </w:r>
      <w:r>
        <w:rPr>
          <w:rFonts w:ascii="宋体" w:hAnsi="宋体" w:eastAsia="宋体" w:cs="宋体"/>
          <w:sz w:val="21"/>
          <w:szCs w:val="21"/>
          <w:lang w:eastAsia="zh-CN"/>
        </w:rPr>
        <w:t>.影响了近代的历史进程</w:t>
      </w: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w:t>
      </w:r>
      <w:r>
        <w:rPr>
          <w:rFonts w:ascii="宋体" w:hAnsi="宋体" w:eastAsia="宋体" w:cs="宋体"/>
          <w:sz w:val="21"/>
          <w:szCs w:val="21"/>
          <w:lang w:eastAsia="zh-CN"/>
        </w:rPr>
        <w:t>.鸦片战争前夕</w:t>
      </w:r>
      <w:r>
        <w:rPr>
          <w:rFonts w:hint="eastAsia" w:ascii="宋体" w:hAnsi="宋体" w:eastAsia="宋体" w:cs="宋体"/>
          <w:sz w:val="21"/>
          <w:szCs w:val="21"/>
          <w:lang w:eastAsia="zh-CN"/>
        </w:rPr>
        <w:t>，</w:t>
      </w:r>
      <w:r>
        <w:rPr>
          <w:rFonts w:ascii="宋体" w:hAnsi="宋体" w:eastAsia="宋体" w:cs="宋体"/>
          <w:sz w:val="21"/>
          <w:szCs w:val="21"/>
          <w:lang w:eastAsia="zh-CN"/>
        </w:rPr>
        <w:t>林则徐派人翻译瑞士法学家瓦特尔的《国际法》</w:t>
      </w:r>
      <w:r>
        <w:rPr>
          <w:rFonts w:hint="eastAsia" w:ascii="宋体" w:hAnsi="宋体" w:eastAsia="宋体" w:cs="宋体"/>
          <w:sz w:val="21"/>
          <w:szCs w:val="21"/>
          <w:lang w:eastAsia="zh-CN"/>
        </w:rPr>
        <w:t>，</w:t>
      </w:r>
      <w:r>
        <w:rPr>
          <w:rFonts w:ascii="宋体" w:hAnsi="宋体" w:eastAsia="宋体" w:cs="宋体"/>
          <w:sz w:val="21"/>
          <w:szCs w:val="21"/>
          <w:lang w:eastAsia="zh-CN"/>
        </w:rPr>
        <w:t>书中有一条规定“各国有禁止外国货物不准进口的权利”。这从法理上说明中国当时</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A.实施“闭关锁国”政策是合理的</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B.禁止鸦片符合国际法规定</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C.融入世界市场顺应了历史的潮流</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D.抗击外国侵略是不合法的</w:t>
      </w: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val="en-US" w:eastAsia="zh-CN"/>
        </w:rPr>
        <w:t>3</w:t>
      </w:r>
      <w:r>
        <w:rPr>
          <w:rFonts w:ascii="宋体" w:hAnsi="宋体" w:eastAsia="宋体" w:cs="宋体"/>
          <w:sz w:val="21"/>
          <w:szCs w:val="21"/>
          <w:lang w:eastAsia="zh-CN"/>
        </w:rPr>
        <w:t>．陈旭麓在《近代中国社会的新陈代谢》中写道：“甲午战争是中国历史上第一次在形式和内容两个方面带有近代意义的对外战争。”对中国来说，“形式和内容”的“近代意义”指</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A．地方武装参与的程度广泛</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B．洋务军事工业成果的检视</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C．清朝政府腐败无能的表现</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D．日本工业革命进程的影响</w:t>
      </w: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val="en-US" w:eastAsia="zh-CN"/>
        </w:rPr>
        <w:t>4</w:t>
      </w:r>
      <w:r>
        <w:rPr>
          <w:rFonts w:ascii="宋体" w:hAnsi="宋体" w:eastAsia="宋体" w:cs="宋体"/>
          <w:sz w:val="21"/>
          <w:szCs w:val="21"/>
          <w:lang w:eastAsia="zh-CN"/>
        </w:rPr>
        <w:t>．下图是漫画作品《如此“修墙”》。下列表述内容与该漫画的讽喻意义一致的是</w:t>
      </w:r>
    </w:p>
    <w:p>
      <w:pPr>
        <w:pStyle w:val="2"/>
        <w:spacing w:after="0" w:line="240" w:lineRule="auto"/>
        <w:jc w:val="center"/>
        <w:rPr>
          <w:rFonts w:ascii="宋体" w:hAnsi="宋体" w:eastAsia="宋体" w:cs="宋体"/>
          <w:sz w:val="21"/>
          <w:szCs w:val="21"/>
          <w:lang w:eastAsia="zh-CN"/>
        </w:rPr>
      </w:pPr>
      <w:r>
        <w:rPr>
          <w:rFonts w:ascii="宋体" w:hAnsi="宋体" w:eastAsia="宋体" w:cs="宋体"/>
          <w:sz w:val="21"/>
          <w:szCs w:val="21"/>
          <w:lang w:eastAsia="zh-CN"/>
        </w:rPr>
        <w:drawing>
          <wp:inline distT="0" distB="0" distL="0" distR="0">
            <wp:extent cx="2195830" cy="1052830"/>
            <wp:effectExtent l="0" t="0" r="13970" b="13970"/>
            <wp:docPr id="2" name="图片 2" descr="24师说中外历史上X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4师说中外历史上X3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195830" cy="1052830"/>
                    </a:xfrm>
                    <a:prstGeom prst="rect">
                      <a:avLst/>
                    </a:prstGeom>
                    <a:noFill/>
                    <a:ln>
                      <a:noFill/>
                    </a:ln>
                  </pic:spPr>
                </pic:pic>
              </a:graphicData>
            </a:graphic>
          </wp:inline>
        </w:drawing>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A．“以忠信为甲胄，以礼义为干橹”</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ascii="宋体" w:hAnsi="宋体" w:eastAsia="宋体" w:cs="宋体"/>
          <w:sz w:val="21"/>
          <w:szCs w:val="21"/>
          <w:lang w:eastAsia="zh-CN"/>
        </w:rPr>
        <w:t>B．“遗其体而求其用”</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C．“然欲自强必先理财”</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D．“自强以练兵为</w:t>
      </w:r>
      <w:r>
        <w:rPr>
          <w:rFonts w:hint="eastAsia" w:ascii="宋体" w:hAnsi="宋体" w:eastAsia="宋体" w:cs="宋体"/>
          <w:sz w:val="21"/>
          <w:szCs w:val="21"/>
          <w:lang w:eastAsia="zh-CN"/>
        </w:rPr>
        <w:t>要，练兵又以制器为先”</w:t>
      </w: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5</w:t>
      </w:r>
      <w:r>
        <w:rPr>
          <w:rFonts w:ascii="宋体" w:hAnsi="宋体" w:eastAsia="宋体" w:cs="宋体"/>
          <w:sz w:val="21"/>
          <w:szCs w:val="21"/>
          <w:lang w:eastAsia="zh-CN"/>
        </w:rPr>
        <w:t>．下文是近代中国某一不平等条约的内容摘录，该条约</w:t>
      </w:r>
    </w:p>
    <w:p>
      <w:pPr>
        <w:pStyle w:val="2"/>
        <w:spacing w:after="0" w:line="240" w:lineRule="auto"/>
        <w:rPr>
          <w:rFonts w:ascii="宋体" w:hAnsi="宋体" w:eastAsia="宋体" w:cs="宋体"/>
          <w:sz w:val="21"/>
          <w:szCs w:val="21"/>
          <w:lang w:eastAsia="zh-CN"/>
        </w:rPr>
      </w:pPr>
      <w:r>
        <w:rPr>
          <w:rFonts w:ascii="楷体" w:hAnsi="楷体" w:eastAsia="楷体" w:cs="宋体"/>
          <w:b/>
          <w:sz w:val="21"/>
          <w:szCs w:val="21"/>
          <w:lang w:eastAsia="zh-CN"/>
        </w:rPr>
        <w:t>“大清国国家允定两年之久，在各府厅州县，将以后所述之。上谕颁行布告：一、西历本年二月初一日，即中历上年十二</w:t>
      </w:r>
      <w:r>
        <w:rPr>
          <w:rFonts w:hint="eastAsia" w:ascii="楷体" w:hAnsi="楷体" w:eastAsia="楷体" w:cs="宋体"/>
          <w:b/>
          <w:sz w:val="21"/>
          <w:szCs w:val="21"/>
          <w:lang w:eastAsia="zh-CN"/>
        </w:rPr>
        <w:t>月十三日上谕，以永禁或设或入与诸国仇敌之会，违者皆斩。</w:t>
      </w:r>
      <w:r>
        <w:rPr>
          <w:rFonts w:hint="eastAsia" w:ascii="宋体" w:hAnsi="宋体" w:eastAsia="宋体" w:cs="宋体"/>
          <w:sz w:val="21"/>
          <w:szCs w:val="21"/>
          <w:lang w:eastAsia="zh-CN"/>
        </w:rPr>
        <w:t>”</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A．与英、德、法、俄等八国签订于1900年</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ascii="宋体" w:hAnsi="宋体" w:eastAsia="宋体" w:cs="宋体"/>
          <w:sz w:val="21"/>
          <w:szCs w:val="21"/>
          <w:lang w:eastAsia="zh-CN"/>
        </w:rPr>
        <w:t>B．刺激列强瓜分中国野心，掀起了瓜分狂潮</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C．割地面积和赔款数额都超过了之前的条约</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ascii="宋体" w:hAnsi="宋体" w:eastAsia="宋体" w:cs="宋体"/>
          <w:sz w:val="21"/>
          <w:szCs w:val="21"/>
          <w:lang w:eastAsia="zh-CN"/>
        </w:rPr>
        <w:t>D．要求拆除天津大沽到北京沿线设防的炮台</w:t>
      </w: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6</w:t>
      </w:r>
      <w:r>
        <w:rPr>
          <w:rFonts w:ascii="宋体" w:hAnsi="宋体" w:eastAsia="宋体" w:cs="宋体"/>
          <w:sz w:val="21"/>
          <w:szCs w:val="21"/>
          <w:lang w:eastAsia="zh-CN"/>
        </w:rPr>
        <w:t>．</w:t>
      </w:r>
      <w:r>
        <w:rPr>
          <w:rFonts w:hint="eastAsia" w:ascii="宋体" w:hAnsi="宋体" w:eastAsia="宋体" w:cs="宋体"/>
          <w:sz w:val="21"/>
          <w:szCs w:val="21"/>
          <w:lang w:eastAsia="zh-CN"/>
        </w:rPr>
        <w:t>右</w:t>
      </w:r>
      <w:r>
        <w:rPr>
          <w:rFonts w:ascii="宋体" w:hAnsi="宋体" w:eastAsia="宋体" w:cs="宋体"/>
          <w:sz w:val="21"/>
          <w:szCs w:val="21"/>
          <w:lang w:eastAsia="zh-CN"/>
        </w:rPr>
        <w:t>图是八国联军发行的宣传进攻中国的政治明信片。据图可知</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drawing>
          <wp:anchor distT="0" distB="0" distL="114300" distR="114300" simplePos="0" relativeHeight="251660288" behindDoc="0" locked="0" layoutInCell="1" allowOverlap="1">
            <wp:simplePos x="0" y="0"/>
            <wp:positionH relativeFrom="column">
              <wp:posOffset>692785</wp:posOffset>
            </wp:positionH>
            <wp:positionV relativeFrom="paragraph">
              <wp:posOffset>26035</wp:posOffset>
            </wp:positionV>
            <wp:extent cx="1995170" cy="937895"/>
            <wp:effectExtent l="0" t="0" r="5080" b="14605"/>
            <wp:wrapTopAndBottom/>
            <wp:docPr id="3" name="图片 3" descr="24师说中外历史上L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4师说中外历史上L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95170" cy="937895"/>
                    </a:xfrm>
                    <a:prstGeom prst="rect">
                      <a:avLst/>
                    </a:prstGeom>
                    <a:noFill/>
                    <a:ln>
                      <a:noFill/>
                    </a:ln>
                  </pic:spPr>
                </pic:pic>
              </a:graphicData>
            </a:graphic>
          </wp:anchor>
        </w:drawing>
      </w:r>
      <w:r>
        <w:rPr>
          <w:rFonts w:ascii="宋体" w:hAnsi="宋体" w:eastAsia="宋体" w:cs="宋体"/>
          <w:sz w:val="21"/>
          <w:szCs w:val="21"/>
          <w:lang w:eastAsia="zh-CN"/>
        </w:rPr>
        <w:t>A．中国开始出现被瓜分局面</w:t>
      </w:r>
      <w:r>
        <w:rPr>
          <w:rFonts w:hint="eastAsia" w:ascii="宋体" w:hAnsi="宋体" w:eastAsia="宋体" w:cs="宋体"/>
          <w:sz w:val="21"/>
          <w:szCs w:val="21"/>
          <w:lang w:val="en-US" w:eastAsia="zh-CN"/>
        </w:rPr>
        <w:t xml:space="preserve">                   </w:t>
      </w:r>
      <w:r>
        <w:rPr>
          <w:rFonts w:ascii="宋体" w:hAnsi="宋体" w:eastAsia="宋体" w:cs="宋体"/>
          <w:sz w:val="21"/>
          <w:szCs w:val="21"/>
          <w:lang w:eastAsia="zh-CN"/>
        </w:rPr>
        <w:t>B．列强侵华出现暂时同盟</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C．列强采取分而治之政策</w:t>
      </w:r>
      <w:r>
        <w:rPr>
          <w:rFonts w:hint="eastAsia" w:ascii="宋体" w:hAnsi="宋体" w:eastAsia="宋体" w:cs="宋体"/>
          <w:sz w:val="21"/>
          <w:szCs w:val="21"/>
          <w:lang w:val="en-US" w:eastAsia="zh-CN"/>
        </w:rPr>
        <w:t xml:space="preserve">                     </w:t>
      </w:r>
      <w:r>
        <w:rPr>
          <w:rFonts w:ascii="宋体" w:hAnsi="宋体" w:eastAsia="宋体" w:cs="宋体"/>
          <w:sz w:val="21"/>
          <w:szCs w:val="21"/>
          <w:lang w:eastAsia="zh-CN"/>
        </w:rPr>
        <w:t>D．中国抵抗意识逐渐丧失</w:t>
      </w: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7</w:t>
      </w:r>
      <w:r>
        <w:rPr>
          <w:rFonts w:ascii="宋体" w:hAnsi="宋体" w:eastAsia="宋体" w:cs="宋体"/>
          <w:sz w:val="21"/>
          <w:szCs w:val="21"/>
          <w:lang w:eastAsia="zh-CN"/>
        </w:rPr>
        <w:t>.</w:t>
      </w:r>
      <w:r>
        <w:rPr>
          <w:rFonts w:hint="eastAsia" w:ascii="宋体" w:hAnsi="宋体" w:eastAsia="宋体" w:cs="宋体"/>
          <w:sz w:val="21"/>
          <w:szCs w:val="21"/>
          <w:lang w:eastAsia="zh-CN"/>
        </w:rPr>
        <w:t>“它开创了完全意义上的近代民族民主革命，极大推动了中华民族的思想解放，打开了中国进步潮流的门，为中华民族发展进步探索了道路。”其中在政治方面为中华民族发展进步探索了道路是指</w:t>
      </w: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A．改变半殖民地半封建社会性质</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 xml:space="preserve">        B．使民主共和观念深入人心</w:t>
      </w: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C．建立了资产阶级民主共和国</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 xml:space="preserve">            D．结束两千多年的封建制度</w:t>
      </w: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8</w:t>
      </w:r>
      <w:r>
        <w:rPr>
          <w:rFonts w:ascii="宋体" w:hAnsi="宋体" w:eastAsia="宋体" w:cs="宋体"/>
          <w:sz w:val="21"/>
          <w:szCs w:val="21"/>
          <w:lang w:eastAsia="zh-CN"/>
        </w:rPr>
        <w:t>.陈旭麓在《近代中国社会的新陈代谢》中说：“辛亥革命……为2132年的历史打了一个用铁和血铸成的句号。只有漫长的历史才能称量出这个句号的真正意义和重量。”这一结论基于，辛亥革命</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A．建立了第一个资产阶级革命政党</w:t>
      </w:r>
      <w:r>
        <w:rPr>
          <w:rFonts w:ascii="宋体" w:hAnsi="宋体" w:eastAsia="宋体" w:cs="宋体"/>
          <w:sz w:val="21"/>
          <w:szCs w:val="21"/>
          <w:lang w:eastAsia="zh-CN"/>
        </w:rPr>
        <w:tab/>
      </w:r>
      <w:r>
        <w:rPr>
          <w:rFonts w:ascii="宋体" w:hAnsi="宋体" w:eastAsia="宋体" w:cs="宋体"/>
          <w:sz w:val="21"/>
          <w:szCs w:val="21"/>
          <w:lang w:eastAsia="zh-CN"/>
        </w:rPr>
        <w:tab/>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B．动摇了儒家思想的正统地位</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C．结束了国家被奴役的屈辱历史</w:t>
      </w:r>
      <w:r>
        <w:rPr>
          <w:rFonts w:ascii="宋体" w:hAnsi="宋体" w:eastAsia="宋体" w:cs="宋体"/>
          <w:sz w:val="21"/>
          <w:szCs w:val="21"/>
          <w:lang w:eastAsia="zh-CN"/>
        </w:rPr>
        <w:tab/>
      </w:r>
      <w:r>
        <w:rPr>
          <w:rFonts w:ascii="宋体" w:hAnsi="宋体" w:eastAsia="宋体" w:cs="宋体"/>
          <w:sz w:val="21"/>
          <w:szCs w:val="21"/>
          <w:lang w:eastAsia="zh-CN"/>
        </w:rPr>
        <w:tab/>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D．结束了君主专制制度</w:t>
      </w:r>
    </w:p>
    <w:p>
      <w:pPr>
        <w:pStyle w:val="2"/>
        <w:spacing w:after="0" w:line="240" w:lineRule="auto"/>
        <w:rPr>
          <w:rFonts w:ascii="宋体" w:hAnsi="宋体" w:eastAsia="宋体" w:cs="宋体"/>
          <w:sz w:val="21"/>
          <w:szCs w:val="21"/>
          <w:lang w:eastAsia="zh-CN"/>
        </w:rPr>
      </w:pPr>
      <w:r>
        <w:rPr>
          <w:rFonts w:hint="eastAsia" w:ascii="宋体" w:hAnsi="宋体" w:eastAsia="宋体" w:cs="宋体"/>
          <w:b/>
          <w:bCs/>
          <w:sz w:val="21"/>
          <w:szCs w:val="21"/>
          <w:lang w:eastAsia="zh-CN"/>
        </w:rPr>
        <w:t>【★选做】</w:t>
      </w:r>
      <w:r>
        <w:rPr>
          <w:rFonts w:hint="eastAsia" w:ascii="宋体" w:hAnsi="宋体" w:eastAsia="宋体" w:cs="宋体"/>
          <w:sz w:val="21"/>
          <w:szCs w:val="21"/>
          <w:lang w:eastAsia="zh-CN"/>
        </w:rPr>
        <w:t>9</w:t>
      </w:r>
      <w:r>
        <w:rPr>
          <w:rFonts w:ascii="宋体" w:hAnsi="宋体" w:eastAsia="宋体" w:cs="宋体"/>
          <w:sz w:val="21"/>
          <w:szCs w:val="21"/>
          <w:lang w:eastAsia="zh-CN"/>
        </w:rPr>
        <w:t>．上海《时报》在1912年3月2日发表了一篇名为《新陈代谢》的评论，其云：新教育兴，旧教育灭；枪炮兴</w:t>
      </w:r>
      <w:r>
        <w:rPr>
          <w:rFonts w:hint="eastAsia" w:ascii="宋体" w:hAnsi="宋体" w:eastAsia="宋体" w:cs="宋体"/>
          <w:sz w:val="21"/>
          <w:szCs w:val="21"/>
          <w:lang w:eastAsia="zh-CN"/>
        </w:rPr>
        <w:t>，弓矢灭；新礼服兴，翎顶补服灭；剪发兴，辫子灭；阳历兴，阴历灭；鞠躬礼兴，拜跪礼灭。该评论实际上反映出民国初年</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A．崇洋媚外的民众心态</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B．复杂动荡的社会环境</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C．趋时更新的社会愿望</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D．万象更新的社会景象</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bCs/>
          <w:sz w:val="21"/>
          <w:szCs w:val="21"/>
          <w:lang w:eastAsia="zh-CN"/>
        </w:rPr>
        <w:t>【★选做】</w:t>
      </w:r>
      <w:r>
        <w:rPr>
          <w:rFonts w:hint="eastAsia" w:hAnsi="宋体" w:eastAsia="宋体" w:cs="宋体"/>
          <w:b/>
          <w:bCs/>
          <w:sz w:val="21"/>
          <w:szCs w:val="21"/>
          <w:lang w:val="en-US" w:eastAsia="zh-CN"/>
        </w:rPr>
        <w:t>1</w:t>
      </w:r>
      <w:r>
        <w:rPr>
          <w:rFonts w:hint="eastAsia" w:ascii="宋体" w:hAnsi="宋体" w:eastAsia="宋体" w:cs="宋体"/>
          <w:bCs/>
          <w:color w:val="000000" w:themeColor="text1"/>
          <w:sz w:val="21"/>
          <w:szCs w:val="21"/>
          <w14:textFill>
            <w14:solidFill>
              <w14:schemeClr w14:val="tx1"/>
            </w14:solidFill>
          </w14:textFill>
        </w:rPr>
        <w:t>0.读明末相关著作及内容介绍，这些著作的出现，说明</w:t>
      </w:r>
    </w:p>
    <w:tbl>
      <w:tblPr>
        <w:tblStyle w:val="5"/>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425"/>
        <w:gridCol w:w="4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3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3"/>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汤若望译《远镜图说》</w:t>
            </w:r>
          </w:p>
        </w:tc>
        <w:tc>
          <w:tcPr>
            <w:tcW w:w="47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3"/>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介绍望远镜的制法及原理，如光的折射与反射等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6" w:hRule="atLeast"/>
          <w:jc w:val="center"/>
        </w:trPr>
        <w:tc>
          <w:tcPr>
            <w:tcW w:w="3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3"/>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邓玉雨、王征合译《远西奇器图说》和王徽《诸器图说》</w:t>
            </w:r>
          </w:p>
        </w:tc>
        <w:tc>
          <w:tcPr>
            <w:tcW w:w="47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3"/>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论述机械的制造方法和机械原理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6" w:hRule="atLeast"/>
          <w:jc w:val="center"/>
        </w:trPr>
        <w:tc>
          <w:tcPr>
            <w:tcW w:w="3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3"/>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熊三拔、徐光启合译《泰西水法》</w:t>
            </w:r>
          </w:p>
        </w:tc>
        <w:tc>
          <w:tcPr>
            <w:tcW w:w="47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3"/>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介绍西方农田水利，讲述水利知识及水利器械的构造与原理</w:t>
            </w:r>
          </w:p>
        </w:tc>
      </w:tr>
    </w:tbl>
    <w:p>
      <w:pPr>
        <w:pStyle w:val="3"/>
        <w:keepNext w:val="0"/>
        <w:keepLines w:val="0"/>
        <w:pageBreakBefore w:val="0"/>
        <w:widowControl w:val="0"/>
        <w:tabs>
          <w:tab w:val="left" w:pos="5589"/>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A．传统科技总结性著性岀现</w:t>
      </w:r>
      <w:r>
        <w:rPr>
          <w:rFonts w:hint="eastAsia" w:hAnsi="宋体" w:eastAsia="宋体" w:cs="宋体"/>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B．士人普遍形成开放观念</w:t>
      </w:r>
    </w:p>
    <w:p>
      <w:pPr>
        <w:pStyle w:val="3"/>
        <w:keepNext w:val="0"/>
        <w:keepLines w:val="0"/>
        <w:pageBreakBefore w:val="0"/>
        <w:widowControl w:val="0"/>
        <w:tabs>
          <w:tab w:val="left" w:pos="5589"/>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C．四大发明影响西方近代科学</w:t>
      </w:r>
      <w:r>
        <w:rPr>
          <w:rFonts w:hint="eastAsia" w:hAnsi="宋体" w:eastAsia="宋体" w:cs="宋体"/>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D．西方科技知识引入中国</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二、非选择题</w:t>
      </w:r>
    </w:p>
    <w:p>
      <w:pPr>
        <w:pStyle w:val="2"/>
        <w:spacing w:after="0" w:line="240" w:lineRule="auto"/>
        <w:rPr>
          <w:rFonts w:ascii="宋体" w:hAnsi="宋体" w:eastAsia="宋体" w:cs="宋体"/>
          <w:sz w:val="21"/>
          <w:szCs w:val="21"/>
          <w:lang w:eastAsia="zh-CN"/>
        </w:rPr>
      </w:pPr>
      <w:r>
        <w:rPr>
          <w:rFonts w:hint="eastAsia" w:ascii="宋体" w:hAnsi="宋体" w:eastAsia="宋体" w:cs="宋体"/>
          <w:b/>
          <w:bCs/>
          <w:sz w:val="21"/>
          <w:szCs w:val="21"/>
          <w:lang w:eastAsia="zh-CN"/>
        </w:rPr>
        <w:t>【★选做】</w:t>
      </w:r>
      <w:r>
        <w:rPr>
          <w:rFonts w:hint="eastAsia" w:ascii="宋体" w:hAnsi="宋体" w:eastAsia="宋体" w:cs="宋体"/>
          <w:sz w:val="21"/>
          <w:szCs w:val="21"/>
          <w:lang w:eastAsia="zh-CN"/>
        </w:rPr>
        <w:t>11.阅读材料，回答问题。</w:t>
      </w: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材</w:t>
      </w:r>
      <w:r>
        <w:rPr>
          <w:rFonts w:ascii="宋体" w:hAnsi="宋体" w:eastAsia="宋体" w:cs="宋体"/>
          <w:sz w:val="21"/>
          <w:szCs w:val="21"/>
          <w:lang w:eastAsia="zh-CN"/>
        </w:rPr>
        <w:t>料一　愚之非难孔子之动机，非因孔子之道不适于今世，乃以今之妄人强欲以不适今世之孔道，支配今世之社会国家，将为文明进化之大阻力也。</w:t>
      </w:r>
      <w:r>
        <w:rPr>
          <w:rFonts w:hint="eastAsia" w:ascii="宋体" w:hAnsi="宋体" w:eastAsia="宋体" w:cs="宋体"/>
          <w:sz w:val="21"/>
          <w:szCs w:val="21"/>
          <w:lang w:eastAsia="zh-CN"/>
        </w:rPr>
        <w:t xml:space="preserve">                                </w:t>
      </w:r>
    </w:p>
    <w:p>
      <w:pPr>
        <w:pStyle w:val="2"/>
        <w:spacing w:after="0" w:line="240" w:lineRule="auto"/>
        <w:ind w:firstLine="7140" w:firstLineChars="3400"/>
        <w:rPr>
          <w:rFonts w:ascii="宋体" w:hAnsi="宋体" w:eastAsia="宋体" w:cs="宋体"/>
          <w:sz w:val="21"/>
          <w:szCs w:val="21"/>
          <w:lang w:eastAsia="zh-CN"/>
        </w:rPr>
      </w:pPr>
      <w:r>
        <w:rPr>
          <w:rFonts w:ascii="宋体" w:hAnsi="宋体" w:eastAsia="宋体" w:cs="宋体"/>
          <w:sz w:val="21"/>
          <w:szCs w:val="21"/>
          <w:lang w:eastAsia="zh-CN"/>
        </w:rPr>
        <w:t>——陈独秀《复辟与尊孔》</w:t>
      </w: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材</w:t>
      </w:r>
      <w:r>
        <w:rPr>
          <w:rFonts w:ascii="宋体" w:hAnsi="宋体" w:eastAsia="宋体" w:cs="宋体"/>
          <w:sz w:val="21"/>
          <w:szCs w:val="21"/>
          <w:lang w:eastAsia="zh-CN"/>
        </w:rPr>
        <w:t>料二　吾国之社会，其隆盛耶？抑将亡耶？……予所欲涕泣陈词者，惟属望于新鲜活泼之青年，有以自觉而奋斗耳！……青年乎！其有以此自任者乎？……谨陈六义……一、自主的而非奴隶的……二、进步的而非保守的……三、进取的而非退隐的……四、世界的而非锁国</w:t>
      </w:r>
      <w:r>
        <w:rPr>
          <w:rFonts w:hint="eastAsia" w:ascii="宋体" w:hAnsi="宋体" w:eastAsia="宋体" w:cs="宋体"/>
          <w:sz w:val="21"/>
          <w:szCs w:val="21"/>
          <w:lang w:eastAsia="zh-CN"/>
        </w:rPr>
        <w:t>的……五、实利的而非虚文的……六、科学的而非想象的。</w:t>
      </w:r>
    </w:p>
    <w:p>
      <w:pPr>
        <w:pStyle w:val="2"/>
        <w:spacing w:after="0" w:line="240" w:lineRule="auto"/>
        <w:ind w:firstLine="7560" w:firstLineChars="3600"/>
        <w:rPr>
          <w:rFonts w:ascii="宋体" w:hAnsi="宋体" w:eastAsia="宋体" w:cs="宋体"/>
          <w:sz w:val="21"/>
          <w:szCs w:val="21"/>
          <w:lang w:eastAsia="zh-CN"/>
        </w:rPr>
      </w:pPr>
      <w:r>
        <w:rPr>
          <w:rFonts w:ascii="宋体" w:hAnsi="宋体" w:eastAsia="宋体" w:cs="宋体"/>
          <w:sz w:val="21"/>
          <w:szCs w:val="21"/>
          <w:lang w:eastAsia="zh-CN"/>
        </w:rPr>
        <w:t>——陈独秀《敬告青年》</w:t>
      </w: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（1）材</w:t>
      </w:r>
      <w:r>
        <w:rPr>
          <w:rFonts w:ascii="宋体" w:hAnsi="宋体" w:eastAsia="宋体" w:cs="宋体"/>
          <w:sz w:val="21"/>
          <w:szCs w:val="21"/>
          <w:lang w:eastAsia="zh-CN"/>
        </w:rPr>
        <w:t>料一中，陈独秀是如何看待孔教的？有何进步意义？</w:t>
      </w:r>
      <w:r>
        <w:rPr>
          <w:rFonts w:hint="eastAsia" w:ascii="宋体" w:hAnsi="宋体" w:eastAsia="宋体" w:cs="宋体"/>
          <w:sz w:val="21"/>
          <w:szCs w:val="21"/>
          <w:lang w:eastAsia="zh-CN"/>
        </w:rPr>
        <w:t>（5分）</w:t>
      </w: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w:t>
      </w:r>
      <w:r>
        <w:rPr>
          <w:rFonts w:ascii="宋体" w:hAnsi="宋体" w:eastAsia="宋体" w:cs="宋体"/>
          <w:sz w:val="21"/>
          <w:szCs w:val="21"/>
          <w:lang w:eastAsia="zh-CN"/>
        </w:rPr>
        <w:t>根据</w:t>
      </w:r>
      <w:r>
        <w:rPr>
          <w:rFonts w:hint="eastAsia" w:ascii="宋体" w:hAnsi="宋体" w:eastAsia="宋体" w:cs="宋体"/>
          <w:sz w:val="21"/>
          <w:szCs w:val="21"/>
          <w:lang w:eastAsia="zh-CN"/>
        </w:rPr>
        <w:t>材</w:t>
      </w:r>
      <w:r>
        <w:rPr>
          <w:rFonts w:ascii="宋体" w:hAnsi="宋体" w:eastAsia="宋体" w:cs="宋体"/>
          <w:sz w:val="21"/>
          <w:szCs w:val="21"/>
          <w:lang w:eastAsia="zh-CN"/>
        </w:rPr>
        <w:t>料二并结合所学知识，指出陈独秀期望培育的“新青年”“新”在哪里。体现了怎样的时代精神？</w:t>
      </w:r>
      <w:r>
        <w:rPr>
          <w:rFonts w:hint="eastAsia" w:ascii="宋体" w:hAnsi="宋体" w:eastAsia="宋体" w:cs="宋体"/>
          <w:sz w:val="21"/>
          <w:szCs w:val="21"/>
          <w:lang w:eastAsia="zh-CN"/>
        </w:rPr>
        <w:t>（5分）</w:t>
      </w: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jc w:val="left"/>
        <w:textAlignment w:val="auto"/>
      </w:pPr>
    </w:p>
    <w:p>
      <w:pPr>
        <w:keepNext w:val="0"/>
        <w:keepLines w:val="0"/>
        <w:pageBreakBefore w:val="0"/>
        <w:widowControl w:val="0"/>
        <w:kinsoku/>
        <w:wordWrap/>
        <w:overflowPunct/>
        <w:topLinePunct w:val="0"/>
        <w:autoSpaceDE/>
        <w:autoSpaceDN/>
        <w:bidi w:val="0"/>
        <w:adjustRightInd/>
        <w:jc w:val="left"/>
        <w:textAlignment w:val="auto"/>
        <w:rPr>
          <w:rFonts w:hint="default" w:eastAsiaTheme="minorEastAsia"/>
          <w:b/>
          <w:bCs/>
          <w:lang w:val="en-US" w:eastAsia="zh-CN"/>
        </w:rPr>
      </w:pPr>
      <w:r>
        <w:rPr>
          <w:rFonts w:hint="eastAsia"/>
          <w:b/>
          <w:bCs/>
          <w:lang w:val="en-US" w:eastAsia="zh-CN"/>
        </w:rPr>
        <w:t>三、补充训练</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1．下表所示为五四运动后部分知识分子的活动事迹。据此可知，五四运动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026"/>
        <w:gridCol w:w="816"/>
        <w:gridCol w:w="5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shd w:val="clear" w:color="auto" w:fill="auto"/>
            <w:vAlign w:val="center"/>
          </w:tcPr>
          <w:p>
            <w:pPr>
              <w:pStyle w:val="2"/>
              <w:spacing w:after="0" w:line="240" w:lineRule="auto"/>
              <w:jc w:val="center"/>
              <w:rPr>
                <w:rFonts w:ascii="宋体" w:hAnsi="宋体" w:eastAsia="宋体" w:cs="宋体"/>
                <w:sz w:val="21"/>
                <w:szCs w:val="21"/>
                <w:lang w:eastAsia="zh-CN"/>
              </w:rPr>
            </w:pPr>
            <w:r>
              <w:rPr>
                <w:rFonts w:ascii="宋体" w:hAnsi="宋体" w:eastAsia="宋体" w:cs="宋体"/>
                <w:sz w:val="21"/>
                <w:szCs w:val="21"/>
                <w:lang w:eastAsia="zh-CN"/>
              </w:rPr>
              <w:t>时间</w:t>
            </w:r>
          </w:p>
        </w:tc>
        <w:tc>
          <w:tcPr>
            <w:tcW w:w="1026" w:type="dxa"/>
            <w:shd w:val="clear" w:color="auto" w:fill="auto"/>
            <w:vAlign w:val="center"/>
          </w:tcPr>
          <w:p>
            <w:pPr>
              <w:pStyle w:val="2"/>
              <w:spacing w:after="0" w:line="240" w:lineRule="auto"/>
              <w:jc w:val="center"/>
              <w:rPr>
                <w:rFonts w:ascii="宋体" w:hAnsi="宋体" w:eastAsia="宋体" w:cs="宋体"/>
                <w:sz w:val="21"/>
                <w:szCs w:val="21"/>
                <w:lang w:eastAsia="zh-CN"/>
              </w:rPr>
            </w:pPr>
            <w:r>
              <w:rPr>
                <w:rFonts w:ascii="宋体" w:hAnsi="宋体" w:eastAsia="宋体" w:cs="宋体"/>
                <w:sz w:val="21"/>
                <w:szCs w:val="21"/>
                <w:lang w:eastAsia="zh-CN"/>
              </w:rPr>
              <w:t>人物</w:t>
            </w:r>
          </w:p>
        </w:tc>
        <w:tc>
          <w:tcPr>
            <w:tcW w:w="816" w:type="dxa"/>
            <w:shd w:val="clear" w:color="auto" w:fill="auto"/>
            <w:vAlign w:val="center"/>
          </w:tcPr>
          <w:p>
            <w:pPr>
              <w:pStyle w:val="2"/>
              <w:spacing w:after="0" w:line="240" w:lineRule="auto"/>
              <w:jc w:val="center"/>
              <w:rPr>
                <w:rFonts w:ascii="宋体" w:hAnsi="宋体" w:eastAsia="宋体" w:cs="宋体"/>
                <w:sz w:val="21"/>
                <w:szCs w:val="21"/>
                <w:lang w:eastAsia="zh-CN"/>
              </w:rPr>
            </w:pPr>
            <w:r>
              <w:rPr>
                <w:rFonts w:ascii="宋体" w:hAnsi="宋体" w:eastAsia="宋体" w:cs="宋体"/>
                <w:sz w:val="21"/>
                <w:szCs w:val="21"/>
                <w:lang w:eastAsia="zh-CN"/>
              </w:rPr>
              <w:t>地区</w:t>
            </w:r>
          </w:p>
        </w:tc>
        <w:tc>
          <w:tcPr>
            <w:tcW w:w="5013" w:type="dxa"/>
            <w:shd w:val="clear" w:color="auto" w:fill="auto"/>
            <w:vAlign w:val="center"/>
          </w:tcPr>
          <w:p>
            <w:pPr>
              <w:pStyle w:val="2"/>
              <w:spacing w:after="0" w:line="240" w:lineRule="auto"/>
              <w:jc w:val="center"/>
              <w:rPr>
                <w:rFonts w:ascii="宋体" w:hAnsi="宋体" w:eastAsia="宋体" w:cs="宋体"/>
                <w:sz w:val="21"/>
                <w:szCs w:val="21"/>
                <w:lang w:eastAsia="zh-CN"/>
              </w:rPr>
            </w:pPr>
            <w:r>
              <w:rPr>
                <w:rFonts w:ascii="宋体" w:hAnsi="宋体" w:eastAsia="宋体" w:cs="宋体"/>
                <w:sz w:val="21"/>
                <w:szCs w:val="21"/>
                <w:lang w:eastAsia="zh-CN"/>
              </w:rPr>
              <w:t>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shd w:val="clear" w:color="auto" w:fill="auto"/>
            <w:vAlign w:val="center"/>
          </w:tcPr>
          <w:p>
            <w:pPr>
              <w:pStyle w:val="2"/>
              <w:spacing w:after="0" w:line="240" w:lineRule="auto"/>
              <w:jc w:val="center"/>
              <w:rPr>
                <w:rFonts w:ascii="宋体" w:hAnsi="宋体" w:eastAsia="宋体" w:cs="宋体"/>
                <w:sz w:val="21"/>
                <w:szCs w:val="21"/>
                <w:lang w:eastAsia="zh-CN"/>
              </w:rPr>
            </w:pPr>
            <w:r>
              <w:rPr>
                <w:rFonts w:ascii="宋体" w:hAnsi="宋体" w:eastAsia="宋体" w:cs="宋体"/>
                <w:sz w:val="21"/>
                <w:szCs w:val="21"/>
                <w:lang w:eastAsia="zh-CN"/>
              </w:rPr>
              <w:t>1920年3月</w:t>
            </w:r>
          </w:p>
        </w:tc>
        <w:tc>
          <w:tcPr>
            <w:tcW w:w="1026" w:type="dxa"/>
            <w:shd w:val="clear" w:color="auto" w:fill="auto"/>
            <w:vAlign w:val="center"/>
          </w:tcPr>
          <w:p>
            <w:pPr>
              <w:pStyle w:val="2"/>
              <w:spacing w:after="0" w:line="240" w:lineRule="auto"/>
              <w:jc w:val="center"/>
              <w:rPr>
                <w:rFonts w:ascii="宋体" w:hAnsi="宋体" w:eastAsia="宋体" w:cs="宋体"/>
                <w:sz w:val="21"/>
                <w:szCs w:val="21"/>
                <w:lang w:eastAsia="zh-CN"/>
              </w:rPr>
            </w:pPr>
            <w:r>
              <w:rPr>
                <w:rFonts w:ascii="宋体" w:hAnsi="宋体" w:eastAsia="宋体" w:cs="宋体"/>
                <w:sz w:val="21"/>
                <w:szCs w:val="21"/>
                <w:lang w:eastAsia="zh-CN"/>
              </w:rPr>
              <w:t>俞秀松</w:t>
            </w:r>
          </w:p>
        </w:tc>
        <w:tc>
          <w:tcPr>
            <w:tcW w:w="816" w:type="dxa"/>
            <w:shd w:val="clear" w:color="auto" w:fill="auto"/>
            <w:vAlign w:val="center"/>
          </w:tcPr>
          <w:p>
            <w:pPr>
              <w:pStyle w:val="2"/>
              <w:spacing w:after="0" w:line="240" w:lineRule="auto"/>
              <w:jc w:val="center"/>
              <w:rPr>
                <w:rFonts w:ascii="宋体" w:hAnsi="宋体" w:eastAsia="宋体" w:cs="宋体"/>
                <w:sz w:val="21"/>
                <w:szCs w:val="21"/>
                <w:lang w:eastAsia="zh-CN"/>
              </w:rPr>
            </w:pPr>
            <w:r>
              <w:rPr>
                <w:rFonts w:ascii="宋体" w:hAnsi="宋体" w:eastAsia="宋体" w:cs="宋体"/>
                <w:sz w:val="21"/>
                <w:szCs w:val="21"/>
                <w:lang w:eastAsia="zh-CN"/>
              </w:rPr>
              <w:t>上海</w:t>
            </w:r>
          </w:p>
        </w:tc>
        <w:tc>
          <w:tcPr>
            <w:tcW w:w="5013" w:type="dxa"/>
            <w:shd w:val="clear" w:color="auto" w:fill="auto"/>
            <w:vAlign w:val="center"/>
          </w:tcPr>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在厚生铁厂做工观察工人状况和心理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shd w:val="clear" w:color="auto" w:fill="auto"/>
            <w:vAlign w:val="center"/>
          </w:tcPr>
          <w:p>
            <w:pPr>
              <w:pStyle w:val="2"/>
              <w:spacing w:after="0" w:line="240" w:lineRule="auto"/>
              <w:jc w:val="center"/>
              <w:rPr>
                <w:rFonts w:ascii="宋体" w:hAnsi="宋体" w:eastAsia="宋体" w:cs="宋体"/>
                <w:sz w:val="21"/>
                <w:szCs w:val="21"/>
                <w:lang w:eastAsia="zh-CN"/>
              </w:rPr>
            </w:pPr>
            <w:r>
              <w:rPr>
                <w:rFonts w:ascii="宋体" w:hAnsi="宋体" w:eastAsia="宋体" w:cs="宋体"/>
                <w:sz w:val="21"/>
                <w:szCs w:val="21"/>
                <w:lang w:eastAsia="zh-CN"/>
              </w:rPr>
              <w:t>1920年5月</w:t>
            </w:r>
          </w:p>
        </w:tc>
        <w:tc>
          <w:tcPr>
            <w:tcW w:w="1026" w:type="dxa"/>
            <w:shd w:val="clear" w:color="auto" w:fill="auto"/>
            <w:vAlign w:val="center"/>
          </w:tcPr>
          <w:p>
            <w:pPr>
              <w:pStyle w:val="2"/>
              <w:spacing w:after="0" w:line="240" w:lineRule="auto"/>
              <w:jc w:val="center"/>
              <w:rPr>
                <w:rFonts w:ascii="宋体" w:hAnsi="宋体" w:eastAsia="宋体" w:cs="宋体"/>
                <w:sz w:val="21"/>
                <w:szCs w:val="21"/>
                <w:lang w:eastAsia="zh-CN"/>
              </w:rPr>
            </w:pPr>
            <w:r>
              <w:rPr>
                <w:rFonts w:ascii="宋体" w:hAnsi="宋体" w:eastAsia="宋体" w:cs="宋体"/>
                <w:sz w:val="21"/>
                <w:szCs w:val="21"/>
                <w:lang w:eastAsia="zh-CN"/>
              </w:rPr>
              <w:t>邓中夏</w:t>
            </w:r>
          </w:p>
        </w:tc>
        <w:tc>
          <w:tcPr>
            <w:tcW w:w="816" w:type="dxa"/>
            <w:shd w:val="clear" w:color="auto" w:fill="auto"/>
            <w:vAlign w:val="center"/>
          </w:tcPr>
          <w:p>
            <w:pPr>
              <w:pStyle w:val="2"/>
              <w:spacing w:after="0" w:line="240" w:lineRule="auto"/>
              <w:jc w:val="center"/>
              <w:rPr>
                <w:rFonts w:ascii="宋体" w:hAnsi="宋体" w:eastAsia="宋体" w:cs="宋体"/>
                <w:sz w:val="21"/>
                <w:szCs w:val="21"/>
                <w:lang w:eastAsia="zh-CN"/>
              </w:rPr>
            </w:pPr>
            <w:r>
              <w:rPr>
                <w:rFonts w:ascii="宋体" w:hAnsi="宋体" w:eastAsia="宋体" w:cs="宋体"/>
                <w:sz w:val="21"/>
                <w:szCs w:val="21"/>
                <w:lang w:eastAsia="zh-CN"/>
              </w:rPr>
              <w:t>北京</w:t>
            </w:r>
          </w:p>
        </w:tc>
        <w:tc>
          <w:tcPr>
            <w:tcW w:w="5013" w:type="dxa"/>
            <w:shd w:val="clear" w:color="auto" w:fill="auto"/>
            <w:vAlign w:val="center"/>
          </w:tcPr>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在南口铁路工人中工作，与工人同住、同吃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shd w:val="clear" w:color="auto" w:fill="auto"/>
            <w:vAlign w:val="center"/>
          </w:tcPr>
          <w:p>
            <w:pPr>
              <w:pStyle w:val="2"/>
              <w:spacing w:after="0" w:line="240" w:lineRule="auto"/>
              <w:jc w:val="center"/>
              <w:rPr>
                <w:rFonts w:ascii="宋体" w:hAnsi="宋体" w:eastAsia="宋体" w:cs="宋体"/>
                <w:sz w:val="21"/>
                <w:szCs w:val="21"/>
                <w:lang w:eastAsia="zh-CN"/>
              </w:rPr>
            </w:pPr>
            <w:r>
              <w:rPr>
                <w:rFonts w:ascii="宋体" w:hAnsi="宋体" w:eastAsia="宋体" w:cs="宋体"/>
                <w:sz w:val="21"/>
                <w:szCs w:val="21"/>
                <w:lang w:eastAsia="zh-CN"/>
              </w:rPr>
              <w:t>1920年12月</w:t>
            </w:r>
          </w:p>
        </w:tc>
        <w:tc>
          <w:tcPr>
            <w:tcW w:w="1026" w:type="dxa"/>
            <w:shd w:val="clear" w:color="auto" w:fill="auto"/>
            <w:vAlign w:val="center"/>
          </w:tcPr>
          <w:p>
            <w:pPr>
              <w:pStyle w:val="2"/>
              <w:spacing w:after="0" w:line="240" w:lineRule="auto"/>
              <w:jc w:val="center"/>
              <w:rPr>
                <w:rFonts w:ascii="宋体" w:hAnsi="宋体" w:eastAsia="宋体" w:cs="宋体"/>
                <w:sz w:val="21"/>
                <w:szCs w:val="21"/>
                <w:lang w:eastAsia="zh-CN"/>
              </w:rPr>
            </w:pPr>
            <w:r>
              <w:rPr>
                <w:rFonts w:ascii="宋体" w:hAnsi="宋体" w:eastAsia="宋体" w:cs="宋体"/>
                <w:sz w:val="21"/>
                <w:szCs w:val="21"/>
                <w:lang w:eastAsia="zh-CN"/>
              </w:rPr>
              <w:t>毛泽东</w:t>
            </w:r>
          </w:p>
        </w:tc>
        <w:tc>
          <w:tcPr>
            <w:tcW w:w="816" w:type="dxa"/>
            <w:shd w:val="clear" w:color="auto" w:fill="auto"/>
            <w:vAlign w:val="center"/>
          </w:tcPr>
          <w:p>
            <w:pPr>
              <w:pStyle w:val="2"/>
              <w:spacing w:after="0" w:line="240" w:lineRule="auto"/>
              <w:jc w:val="center"/>
              <w:rPr>
                <w:rFonts w:ascii="宋体" w:hAnsi="宋体" w:eastAsia="宋体" w:cs="宋体"/>
                <w:sz w:val="21"/>
                <w:szCs w:val="21"/>
                <w:lang w:eastAsia="zh-CN"/>
              </w:rPr>
            </w:pPr>
            <w:r>
              <w:rPr>
                <w:rFonts w:ascii="宋体" w:hAnsi="宋体" w:eastAsia="宋体" w:cs="宋体"/>
                <w:sz w:val="21"/>
                <w:szCs w:val="21"/>
                <w:lang w:eastAsia="zh-CN"/>
              </w:rPr>
              <w:t>长沙</w:t>
            </w:r>
          </w:p>
        </w:tc>
        <w:tc>
          <w:tcPr>
            <w:tcW w:w="5013" w:type="dxa"/>
            <w:shd w:val="clear" w:color="auto" w:fill="auto"/>
            <w:vAlign w:val="center"/>
          </w:tcPr>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到工人聚集的地方与他们接近，喝茶、谈心、交朋友</w:t>
            </w:r>
          </w:p>
        </w:tc>
      </w:tr>
    </w:tbl>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A.奠定了共产党成立的组织基础</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bookmarkStart w:id="0" w:name="_GoBack"/>
      <w:bookmarkEnd w:id="0"/>
      <w:r>
        <w:rPr>
          <w:rFonts w:ascii="宋体" w:hAnsi="宋体" w:eastAsia="宋体" w:cs="宋体"/>
          <w:sz w:val="21"/>
          <w:szCs w:val="21"/>
          <w:lang w:eastAsia="zh-CN"/>
        </w:rPr>
        <w:t>B.使马克思主义开始在中国传播</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C.促进了工人阶级登上历史舞台</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ascii="宋体" w:hAnsi="宋体" w:eastAsia="宋体" w:cs="宋体"/>
          <w:sz w:val="21"/>
          <w:szCs w:val="21"/>
          <w:lang w:eastAsia="zh-CN"/>
        </w:rPr>
        <w:t>D.推动了知识分子与工人的结合</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2．“五四运</w:t>
      </w:r>
      <w:r>
        <w:rPr>
          <w:rFonts w:hint="eastAsia" w:ascii="宋体" w:hAnsi="宋体" w:eastAsia="宋体" w:cs="宋体"/>
          <w:sz w:val="21"/>
          <w:szCs w:val="21"/>
          <w:lang w:eastAsia="zh-CN"/>
        </w:rPr>
        <w:t>动的的确确给第一次大革命(即国民革命)准备了舆论，准备了人心，</w:t>
      </w:r>
      <w:r>
        <w:rPr>
          <w:rFonts w:ascii="宋体" w:hAnsi="宋体" w:eastAsia="宋体" w:cs="宋体"/>
          <w:sz w:val="21"/>
          <w:szCs w:val="21"/>
          <w:lang w:eastAsia="zh-CN"/>
        </w:rPr>
        <w:t>准备了思想，准备了干部。”对五四运动的这一评价主要强调的是</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A.它是一次反帝反封建的爱国运动</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ascii="宋体" w:hAnsi="宋体" w:eastAsia="宋体" w:cs="宋体"/>
          <w:sz w:val="21"/>
          <w:szCs w:val="21"/>
          <w:lang w:eastAsia="zh-CN"/>
        </w:rPr>
        <w:t>B.它把马克思主义与工人运动相结合</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C.中国工人阶级和学生的重要作用</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ascii="宋体" w:hAnsi="宋体" w:eastAsia="宋体" w:cs="宋体"/>
          <w:sz w:val="21"/>
          <w:szCs w:val="21"/>
          <w:lang w:eastAsia="zh-CN"/>
        </w:rPr>
        <w:t>D.它在新民主主义革命中的奠基作用</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3．毛泽东在八七会议上指出：“湖南这次失败，可说完全由于书生主观的错误，以后要非常注意军事。须知政权是由枪杆子中取得的。”其意在</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 xml:space="preserve">A.总结南昌起义教训    </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B．加强党的军事领导</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 xml:space="preserve">C.批判右倾错误思想    </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ascii="宋体" w:hAnsi="宋体" w:eastAsia="宋体" w:cs="宋体"/>
          <w:sz w:val="21"/>
          <w:szCs w:val="21"/>
          <w:lang w:eastAsia="zh-CN"/>
        </w:rPr>
        <w:t>D．明确开</w:t>
      </w:r>
      <w:r>
        <w:rPr>
          <w:rFonts w:hint="eastAsia" w:ascii="宋体" w:hAnsi="宋体" w:eastAsia="宋体" w:cs="宋体"/>
          <w:sz w:val="21"/>
          <w:szCs w:val="21"/>
          <w:lang w:eastAsia="zh-CN"/>
        </w:rPr>
        <w:t>展土地革命</w:t>
      </w: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．朱德曾赋诗道：“红军荟萃井冈山，主力形成在此间。领导有方经百炼，人民专政靠兵权。”它所反映的历史事件</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A.打响了武装反抗国民党反动派的第一枪</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B.毛泽东提出了“政权是由枪杆子中取得”</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C.决定改向敌人统治力量薄弱的山区进军</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D.成功点燃“工农武装割据”的星星之火</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sz w:val="21"/>
          <w:szCs w:val="21"/>
          <w:lang w:eastAsia="zh-CN"/>
        </w:rPr>
        <w:t>5．</w:t>
      </w:r>
      <w:r>
        <w:rPr>
          <w:rFonts w:hint="eastAsia" w:ascii="宋体" w:hAnsi="宋体" w:eastAsia="宋体" w:cs="宋体"/>
          <w:color w:val="000000" w:themeColor="text1"/>
          <w14:textFill>
            <w14:solidFill>
              <w14:schemeClr w14:val="tx1"/>
            </w14:solidFill>
          </w14:textFill>
        </w:rPr>
        <w:t>1947年5月</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国民政府紧急颁布《维持社会秩序临时办法》</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禁止10人以上的请愿和一切罢课、罢工和游行示威</w:t>
      </w:r>
      <w:r>
        <w:rPr>
          <w:rFonts w:hint="default"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并授权各地政府可采取“必要措施”和“紧急处置”办法。这些措施折射出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A.中共战略进攻对国统区的冲击</w:t>
      </w:r>
      <w:r>
        <w:rPr>
          <w:rFonts w:hint="default"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default"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B.国民党政权统治危机加深</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Cs w:val="21"/>
        </w:rPr>
      </w:pPr>
      <w:r>
        <w:rPr>
          <w:rFonts w:hint="eastAsia" w:ascii="宋体" w:hAnsi="宋体" w:eastAsia="宋体" w:cs="宋体"/>
          <w:color w:val="000000" w:themeColor="text1"/>
          <w14:textFill>
            <w14:solidFill>
              <w14:schemeClr w14:val="tx1"/>
            </w14:solidFill>
          </w14:textFill>
        </w:rPr>
        <w:t>C.通货膨胀激化了社会矛盾</w:t>
      </w:r>
      <w:r>
        <w:rPr>
          <w:rFonts w:hint="default"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D.蒋介石对战场指挥的失控</w:t>
      </w:r>
    </w:p>
    <w:p>
      <w:pPr>
        <w:keepNext w:val="0"/>
        <w:keepLines w:val="0"/>
        <w:pageBreakBefore w:val="0"/>
        <w:widowControl w:val="0"/>
        <w:kinsoku/>
        <w:wordWrap/>
        <w:overflowPunct/>
        <w:topLinePunct w:val="0"/>
        <w:autoSpaceDE/>
        <w:autoSpaceDN/>
        <w:bidi w:val="0"/>
        <w:adjustRightInd/>
        <w:jc w:val="left"/>
        <w:textAlignment w:val="auto"/>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4B0C0E71"/>
    <w:rsid w:val="4B0C0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3">
    <w:name w:val="Plain Text"/>
    <w:basedOn w:val="1"/>
    <w:unhideWhenUsed/>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2024-01-16T06:26:00Z</dcterms:created>
  <dc:creator>yzzx</dc:creator>
  <cp:lastModifiedBy>yzzx</cp:lastModifiedBy>
  <dcterms:modified xsi:type="dcterms:W3CDTF">2024-01-16T06:38:51Z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FE2A313E7B14431A83D2913BEE3180E1_11</vt:lpwstr>
  </property>
</Properties>
</file>