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清朝前中期的鼎盛与危机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ascii="楷体" w:hAnsi="楷体" w:eastAsia="楷体"/>
          <w:sz w:val="24"/>
          <w:szCs w:val="24"/>
          <w:u w:val="single"/>
        </w:rPr>
        <w:t>3</w:t>
      </w:r>
      <w:r>
        <w:rPr>
          <w:rFonts w:hint="eastAsia" w:ascii="楷体" w:hAnsi="楷体" w:eastAsia="楷体"/>
          <w:sz w:val="24"/>
          <w:szCs w:val="24"/>
          <w:u w:val="single"/>
        </w:rPr>
        <w:t>.11.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/>
          <w:sz w:val="24"/>
          <w:szCs w:val="24"/>
          <w:u w:val="single"/>
        </w:rPr>
        <w:t>7</w:t>
      </w:r>
    </w:p>
    <w:p>
      <w:pPr>
        <w:pStyle w:val="3"/>
        <w:tabs>
          <w:tab w:val="left" w:pos="4678"/>
        </w:tabs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【课标要求】</w:t>
      </w: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  <w:r>
        <w:rPr>
          <w:rFonts w:hint="eastAsia" w:hAnsi="宋体" w:cs="宋体"/>
        </w:rPr>
        <w:t>通过</w:t>
      </w:r>
      <w:r>
        <w:rPr>
          <w:rFonts w:hAnsi="宋体" w:cs="宋体"/>
        </w:rPr>
        <w:t>了解清朝统一全国和经略边疆的相关举措，知道南海诸岛、台湾及其包括钓鱼岛在内的附属岛屿是中国版图的一部分，认识这一时期统一多民族国家版图奠定的重要意义</w:t>
      </w:r>
      <w:r>
        <w:rPr>
          <w:rFonts w:hint="eastAsia" w:hAnsi="宋体" w:cs="宋体"/>
        </w:rPr>
        <w:t>；</w:t>
      </w:r>
      <w:r>
        <w:rPr>
          <w:rFonts w:hAnsi="宋体" w:cs="宋体"/>
        </w:rPr>
        <w:t>通过了解清朝封建专制的发展</w:t>
      </w:r>
      <w:r>
        <w:rPr>
          <w:rFonts w:hint="eastAsia" w:hAnsi="宋体" w:cs="宋体"/>
        </w:rPr>
        <w:t>、</w:t>
      </w:r>
      <w:r>
        <w:rPr>
          <w:rFonts w:hAnsi="宋体" w:cs="宋体"/>
        </w:rPr>
        <w:t>世界的变化对中国的影响，认识中国社会面临的危机。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【课前自主学习】</w:t>
      </w:r>
    </w:p>
    <w:p>
      <w:pPr>
        <w:pStyle w:val="3"/>
        <w:tabs>
          <w:tab w:val="left" w:pos="4678"/>
        </w:tabs>
        <w:jc w:val="left"/>
        <w:rPr>
          <w:rFonts w:hint="eastAsia" w:hAnsi="宋体" w:cs="宋体"/>
        </w:rPr>
      </w:pPr>
      <w:r>
        <w:rPr>
          <w:rFonts w:hint="eastAsia" w:hAnsi="宋体" w:cs="宋体"/>
        </w:rPr>
        <w:t>1．奏折制度的特点和影响各是什么？</w:t>
      </w: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int="eastAsia" w:hAnsi="宋体" w:cs="宋体"/>
        </w:rPr>
      </w:pPr>
      <w:r>
        <w:rPr>
          <w:rFonts w:hint="eastAsia" w:hAnsi="宋体" w:cs="宋体"/>
        </w:rPr>
        <w:t>2．雍正时期中枢机构发生了怎样的变化？这一变化带来了什么影响？</w:t>
      </w: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int="eastAsia" w:hAnsi="宋体" w:cs="宋体"/>
        </w:rPr>
      </w:pPr>
      <w:r>
        <w:rPr>
          <w:rFonts w:hint="eastAsia" w:hAnsi="宋体" w:cs="宋体"/>
        </w:rPr>
        <w:t>3．概括清朝边疆治理措施的特点。分析其影响。</w:t>
      </w:r>
    </w:p>
    <w:p>
      <w:pPr>
        <w:widowControl w:val="0"/>
        <w:tabs>
          <w:tab w:val="left" w:pos="4678"/>
        </w:tabs>
        <w:jc w:val="left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678"/>
        </w:tabs>
        <w:jc w:val="left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  <w:r>
        <w:rPr>
          <w:rFonts w:hint="eastAsia" w:hAnsi="宋体" w:cs="宋体"/>
          <w:lang w:val="en-US" w:eastAsia="zh-CN"/>
        </w:rPr>
        <w:t>4</w:t>
      </w:r>
      <w:r>
        <w:rPr>
          <w:rFonts w:hint="eastAsia" w:hAnsi="宋体" w:cs="宋体"/>
        </w:rPr>
        <w:t>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清朝统治危机出现的原因和表现各是什么？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pStyle w:val="15"/>
        <w:rPr>
          <w:rFonts w:ascii="宋体" w:hAnsi="宋体" w:cstheme="minorBidi"/>
          <w:kern w:val="2"/>
          <w:szCs w:val="22"/>
        </w:rPr>
      </w:pPr>
      <w:r>
        <w:rPr>
          <w:rFonts w:hint="eastAsia" w:ascii="宋体" w:hAnsi="宋体" w:cstheme="minorBidi"/>
          <w:b/>
          <w:kern w:val="2"/>
          <w:szCs w:val="22"/>
        </w:rPr>
        <w:t>材</w:t>
      </w:r>
      <w:r>
        <w:rPr>
          <w:rFonts w:ascii="宋体" w:hAnsi="宋体" w:cstheme="minorBidi"/>
          <w:b/>
          <w:kern w:val="2"/>
          <w:szCs w:val="22"/>
        </w:rPr>
        <w:t>料一</w:t>
      </w:r>
      <w:r>
        <w:rPr>
          <w:rFonts w:ascii="宋体" w:hAnsi="宋体" w:cstheme="minorBidi"/>
          <w:kern w:val="2"/>
          <w:szCs w:val="22"/>
        </w:rPr>
        <w:t>　雍正年间</w:t>
      </w:r>
      <w:r>
        <w:rPr>
          <w:rFonts w:hint="eastAsia" w:ascii="宋体" w:hAnsi="宋体" w:cstheme="minorBidi"/>
          <w:kern w:val="2"/>
          <w:szCs w:val="22"/>
        </w:rPr>
        <w:t>，</w:t>
      </w:r>
      <w:r>
        <w:rPr>
          <w:rFonts w:ascii="宋体" w:hAnsi="宋体" w:cstheme="minorBidi"/>
          <w:kern w:val="2"/>
          <w:szCs w:val="22"/>
        </w:rPr>
        <w:t>用兵西北，以内阁在太和门外，</w:t>
      </w:r>
      <w:r>
        <w:rPr>
          <w:rFonts w:hint="eastAsia" w:ascii="宋体" w:hAnsi="宋体" w:cstheme="minorBidi"/>
          <w:kern w:val="2"/>
          <w:szCs w:val="22"/>
        </w:rPr>
        <w:t>儤直（官吏值班）者多虑漏泄事机</w:t>
      </w:r>
      <w:r>
        <w:rPr>
          <w:rFonts w:ascii="宋体" w:hAnsi="宋体" w:cstheme="minorBidi"/>
          <w:kern w:val="2"/>
          <w:szCs w:val="22"/>
        </w:rPr>
        <w:t>，始设军需房于隆宗门内，选内阁中书之谨密者入直缮写。后名“军机处”，地近宫廷，便于宣召。为军机大臣者皆亲臣、重臣，于是承旨、出政皆在于此矣。</w:t>
      </w:r>
      <w:r>
        <w:rPr>
          <w:rFonts w:hint="eastAsia" w:ascii="宋体" w:hAnsi="宋体" w:cstheme="minorBidi"/>
          <w:kern w:val="2"/>
          <w:szCs w:val="22"/>
        </w:rPr>
        <w:t xml:space="preserve">                                  </w:t>
      </w:r>
      <w:r>
        <w:rPr>
          <w:rFonts w:ascii="宋体" w:hAnsi="宋体" w:cstheme="minorBidi"/>
          <w:kern w:val="2"/>
          <w:szCs w:val="22"/>
        </w:rPr>
        <w:t>——赵翼《檐曝杂记·军机处》</w:t>
      </w:r>
    </w:p>
    <w:p>
      <w:pPr>
        <w:pStyle w:val="15"/>
        <w:rPr>
          <w:rFonts w:ascii="宋体" w:hAnsi="宋体" w:cstheme="minorBidi"/>
          <w:kern w:val="2"/>
          <w:szCs w:val="22"/>
        </w:rPr>
      </w:pPr>
      <w:r>
        <w:rPr>
          <w:rFonts w:hint="eastAsia" w:ascii="宋体" w:hAnsi="宋体" w:cstheme="minorBidi"/>
          <w:b/>
          <w:kern w:val="2"/>
          <w:szCs w:val="22"/>
        </w:rPr>
        <w:t>材</w:t>
      </w:r>
      <w:r>
        <w:rPr>
          <w:rFonts w:ascii="宋体" w:hAnsi="宋体" w:cstheme="minorBidi"/>
          <w:b/>
          <w:kern w:val="2"/>
          <w:szCs w:val="22"/>
        </w:rPr>
        <w:t>料二</w:t>
      </w:r>
      <w:r>
        <w:rPr>
          <w:rFonts w:ascii="宋体" w:hAnsi="宋体" w:cstheme="minorBidi"/>
          <w:kern w:val="2"/>
          <w:szCs w:val="22"/>
        </w:rPr>
        <w:t>　机务及用兵皆军机大臣，天子无日不与（军机）大</w:t>
      </w:r>
      <w:r>
        <w:rPr>
          <w:rFonts w:hint="eastAsia" w:ascii="宋体" w:hAnsi="宋体" w:cstheme="minorBidi"/>
          <w:kern w:val="2"/>
          <w:szCs w:val="22"/>
        </w:rPr>
        <w:t xml:space="preserve">臣相见，无论宦寺（宦官）不得参与，即承旨诸臣（军机大臣）亦只供传述缮撰，而不能稍有赞画于其间也。    </w:t>
      </w:r>
      <w:r>
        <w:rPr>
          <w:rFonts w:ascii="宋体" w:hAnsi="宋体" w:cstheme="minorBidi"/>
          <w:kern w:val="2"/>
          <w:szCs w:val="22"/>
        </w:rPr>
        <w:t>——摘自《清史稿·军机大臣年序表》</w:t>
      </w:r>
    </w:p>
    <w:p>
      <w:pPr>
        <w:pStyle w:val="15"/>
        <w:rPr>
          <w:rFonts w:hint="eastAsia" w:ascii="宋体" w:hAnsi="宋体" w:cstheme="minorBidi"/>
          <w:kern w:val="2"/>
          <w:szCs w:val="22"/>
        </w:rPr>
      </w:pPr>
      <w:r>
        <w:rPr>
          <w:rFonts w:hint="eastAsia" w:ascii="宋体" w:hAnsi="宋体" w:cstheme="minorBidi"/>
          <w:kern w:val="2"/>
          <w:szCs w:val="22"/>
        </w:rPr>
        <w:t>（1）</w:t>
      </w:r>
      <w:r>
        <w:rPr>
          <w:rFonts w:ascii="宋体" w:hAnsi="宋体" w:cstheme="minorBidi"/>
          <w:kern w:val="2"/>
          <w:szCs w:val="22"/>
        </w:rPr>
        <w:t>根据</w:t>
      </w:r>
      <w:r>
        <w:rPr>
          <w:rFonts w:hint="eastAsia" w:ascii="宋体" w:hAnsi="宋体" w:cstheme="minorBidi"/>
          <w:kern w:val="2"/>
          <w:szCs w:val="22"/>
        </w:rPr>
        <w:t>材</w:t>
      </w:r>
      <w:r>
        <w:rPr>
          <w:rFonts w:ascii="宋体" w:hAnsi="宋体" w:cstheme="minorBidi"/>
          <w:kern w:val="2"/>
          <w:szCs w:val="22"/>
        </w:rPr>
        <w:t>料一，</w:t>
      </w:r>
      <w:r>
        <w:rPr>
          <w:rFonts w:hint="eastAsia" w:ascii="宋体" w:hAnsi="宋体" w:cstheme="minorBidi"/>
          <w:kern w:val="2"/>
          <w:szCs w:val="22"/>
        </w:rPr>
        <w:t>指出</w:t>
      </w:r>
      <w:r>
        <w:rPr>
          <w:rFonts w:ascii="宋体" w:hAnsi="宋体" w:cstheme="minorBidi"/>
          <w:kern w:val="2"/>
          <w:szCs w:val="22"/>
        </w:rPr>
        <w:t>雍正设立军机处的原因</w:t>
      </w:r>
      <w:r>
        <w:rPr>
          <w:rFonts w:hint="eastAsia" w:ascii="宋体" w:hAnsi="宋体" w:cstheme="minorBidi"/>
          <w:kern w:val="2"/>
          <w:szCs w:val="22"/>
        </w:rPr>
        <w:t>有哪些</w:t>
      </w:r>
      <w:r>
        <w:rPr>
          <w:rFonts w:ascii="宋体" w:hAnsi="宋体" w:cstheme="minorBidi"/>
          <w:kern w:val="2"/>
          <w:szCs w:val="22"/>
        </w:rPr>
        <w:t>？</w:t>
      </w:r>
    </w:p>
    <w:p>
      <w:pPr>
        <w:pStyle w:val="15"/>
        <w:rPr>
          <w:rFonts w:hint="eastAsia" w:ascii="宋体" w:hAnsi="宋体" w:cstheme="minorBidi"/>
          <w:kern w:val="2"/>
          <w:szCs w:val="22"/>
        </w:rPr>
      </w:pPr>
    </w:p>
    <w:p>
      <w:pPr>
        <w:pStyle w:val="15"/>
        <w:rPr>
          <w:rFonts w:ascii="宋体" w:hAnsi="宋体" w:cstheme="minorBidi"/>
          <w:kern w:val="2"/>
          <w:szCs w:val="22"/>
        </w:rPr>
      </w:pPr>
    </w:p>
    <w:p>
      <w:pPr>
        <w:pStyle w:val="15"/>
        <w:rPr>
          <w:rFonts w:ascii="宋体" w:hAnsi="宋体" w:cstheme="minorBidi"/>
          <w:kern w:val="2"/>
          <w:szCs w:val="22"/>
        </w:rPr>
      </w:pPr>
      <w:r>
        <w:rPr>
          <w:rFonts w:hint="eastAsia" w:ascii="宋体" w:hAnsi="宋体" w:cstheme="minorBidi"/>
          <w:kern w:val="2"/>
          <w:szCs w:val="22"/>
        </w:rPr>
        <w:t>（2）</w:t>
      </w:r>
      <w:r>
        <w:rPr>
          <w:rFonts w:ascii="宋体" w:hAnsi="宋体" w:cstheme="minorBidi"/>
          <w:kern w:val="2"/>
          <w:szCs w:val="22"/>
        </w:rPr>
        <w:t>根据</w:t>
      </w:r>
      <w:r>
        <w:rPr>
          <w:rFonts w:hint="eastAsia" w:ascii="宋体" w:hAnsi="宋体" w:cstheme="minorBidi"/>
          <w:kern w:val="2"/>
          <w:szCs w:val="22"/>
        </w:rPr>
        <w:t>材</w:t>
      </w:r>
      <w:r>
        <w:rPr>
          <w:rFonts w:ascii="宋体" w:hAnsi="宋体" w:cstheme="minorBidi"/>
          <w:kern w:val="2"/>
          <w:szCs w:val="22"/>
        </w:rPr>
        <w:t>料二，指出清代军机大臣的主要职责是什么？军机处的设置对清代政治有何影响？</w:t>
      </w:r>
    </w:p>
    <w:p>
      <w:pPr>
        <w:pStyle w:val="15"/>
        <w:rPr>
          <w:rFonts w:hint="eastAsia" w:ascii="宋体" w:hAnsi="宋体" w:cstheme="minorBidi"/>
          <w:b/>
          <w:kern w:val="2"/>
          <w:szCs w:val="22"/>
        </w:rPr>
      </w:pPr>
    </w:p>
    <w:p>
      <w:pPr>
        <w:pStyle w:val="15"/>
        <w:rPr>
          <w:rFonts w:hint="eastAsia" w:ascii="宋体" w:hAnsi="宋体" w:cstheme="minorBidi"/>
          <w:b/>
          <w:kern w:val="2"/>
          <w:szCs w:val="22"/>
        </w:rPr>
      </w:pPr>
    </w:p>
    <w:p>
      <w:pPr>
        <w:pStyle w:val="15"/>
        <w:rPr>
          <w:rFonts w:hint="eastAsia" w:ascii="宋体" w:hAnsi="宋体" w:cstheme="minorBidi"/>
          <w:b/>
          <w:kern w:val="2"/>
          <w:szCs w:val="22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【课后巩固练习】</w:t>
      </w:r>
      <w:r>
        <w:rPr>
          <w:rFonts w:hint="eastAsia" w:ascii="宋体" w:hAnsi="宋体" w:eastAsia="宋体"/>
          <w:szCs w:val="21"/>
        </w:rPr>
        <w:t>完成高一历史学科作业</w:t>
      </w:r>
    </w:p>
    <w:p>
      <w:pPr>
        <w:snapToGrid w:val="0"/>
        <w:ind w:firstLine="420" w:firstLineChars="200"/>
        <w:rPr>
          <w:rFonts w:ascii="宋体" w:hAnsi="宋体" w:cs="Times New Roman"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【反思感悟】</w:t>
      </w:r>
    </w:p>
    <w:p>
      <w:pPr>
        <w:spacing w:line="360" w:lineRule="exac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43180</wp:posOffset>
                </wp:positionV>
                <wp:extent cx="6108700" cy="1118235"/>
                <wp:effectExtent l="6350" t="6350" r="1905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1182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3.4pt;height:88.05pt;width:481pt;z-index:251659264;v-text-anchor:middle;mso-width-relative:page;mso-height-relative:page;" filled="f" stroked="t" coordsize="21600,21600" o:gfxdata="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CB1F7XAAAACAEAAA8AAAAAAAAAAQAgAAAAIgAAAGRy&#10;cy9kb3ducmV2LnhtbFBLAQIUABQAAAAIAIdO4kBBymErPwIAAH4EAAAOAAAAAAAAAAEAIAAAACYB&#10;AABkcnMvZTJvRG9jLnhtbFBLBQYAAAAABgAGAFkBAADXBQAAAAA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pStyle w:val="3"/>
        <w:tabs>
          <w:tab w:val="left" w:pos="4678"/>
        </w:tabs>
        <w:jc w:val="left"/>
        <w:rPr>
          <w:rFonts w:hAnsi="宋体" w:cs="宋体"/>
        </w:rPr>
      </w:pPr>
    </w:p>
    <w:p>
      <w:pPr>
        <w:jc w:val="center"/>
        <w:rPr>
          <w:rFonts w:hint="eastAsia" w:eastAsia="黑体"/>
          <w:b/>
          <w:bCs/>
          <w:sz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学科作业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清朝前中期的鼎盛与危机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2023.11.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7 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一、选择题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1．清代机密诏令、档案记载、奏议核查均由军机处负责。诏令密旨由军机处拟就，经皇帝裁定后，直接密封发出，不再经过内阁；而内外各官重要章奏也绕过内阁，由军机处审定后直送皇帝。这反映出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A.最高统治者专制集权的强化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B.密旨传达流程繁杂，效率低下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C.各级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政府行政效率逐渐提高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D.内阁和六部的设置流于形式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2．美国史学家罗威廉在《最后的中华帝国：大清》一书中认为清朝有三个机构创新，三个创新指向了清王朝统治最重要的三个方面，具体如下表所示。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16"/>
        <w:gridCol w:w="6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机构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职能</w:t>
            </w:r>
          </w:p>
        </w:tc>
        <w:tc>
          <w:tcPr>
            <w:tcW w:w="627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主要表现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理藩院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627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对汉族本部十八行省之外的管理(大清帝国的多民族与大疆域)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内务府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保护</w:t>
            </w:r>
          </w:p>
        </w:tc>
        <w:tc>
          <w:tcPr>
            <w:tcW w:w="627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对皇帝个人及其有关家族的保护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军机处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控制</w:t>
            </w:r>
          </w:p>
        </w:tc>
        <w:tc>
          <w:tcPr>
            <w:tcW w:w="627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满洲统治者对军事权力和行政权力的高度控制</w:t>
            </w:r>
          </w:p>
        </w:tc>
      </w:tr>
    </w:tbl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这说明清朝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A.倾向于推行满汉民族分治政策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B.构建独特的帝国管控体系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C.实行家国同构的国家管理模式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D.对边疆地区控制十分严格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宋体" w:hAnsi="宋体" w:eastAsia="宋体" w:cs="Times New Roman"/>
          <w:bCs/>
          <w:color w:val="000000"/>
          <w:szCs w:val="21"/>
          <w14:ligatures w14:val="none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3．</w:t>
      </w:r>
      <w:r>
        <w:rPr>
          <w:rFonts w:ascii="宋体" w:hAnsi="宋体" w:eastAsia="宋体" w:cs="Times New Roman"/>
          <w:bCs/>
          <w:color w:val="000000"/>
          <w:szCs w:val="21"/>
          <w14:ligatures w14:val="none"/>
        </w:rPr>
        <w:t>某学生梳理清朝康雍乾时期的知识时,记录了“形成奏折制度”“设立军机处”“制造文字狱”三项内容,从中可以看出其梳理的知识主题是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宋体" w:hAnsi="宋体" w:eastAsia="宋体" w:cs="Times New Roman"/>
          <w:bCs/>
          <w:color w:val="000000"/>
          <w:szCs w:val="21"/>
          <w14:ligatures w14:val="none"/>
        </w:rPr>
      </w:pPr>
      <w:r>
        <w:rPr>
          <w:rFonts w:ascii="宋体" w:hAnsi="宋体" w:eastAsia="宋体" w:cs="Times New Roman"/>
          <w:bCs/>
          <w:color w:val="000000"/>
          <w:szCs w:val="21"/>
          <w14:ligatures w14:val="none"/>
        </w:rPr>
        <w:t>A.君主专制加强</w:t>
      </w:r>
      <w:r>
        <w:rPr>
          <w:rFonts w:ascii="宋体" w:hAnsi="宋体" w:eastAsia="宋体" w:cs="Times New Roman"/>
          <w:bCs/>
          <w:color w:val="000000"/>
          <w:szCs w:val="21"/>
          <w14:ligatures w14:val="none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  <w14:ligatures w14:val="none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  <w14:ligatures w14:val="none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  <w14:ligatures w14:val="none"/>
        </w:rPr>
        <w:tab/>
      </w:r>
      <w:r>
        <w:rPr>
          <w:rFonts w:ascii="宋体" w:hAnsi="宋体" w:eastAsia="宋体" w:cs="Times New Roman"/>
          <w:bCs/>
          <w:color w:val="000000"/>
          <w:szCs w:val="21"/>
          <w14:ligatures w14:val="none"/>
        </w:rPr>
        <w:t xml:space="preserve">              </w:t>
      </w: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  <w14:ligatures w14:val="none"/>
        </w:rPr>
        <w:t xml:space="preserve">   </w:t>
      </w:r>
      <w:r>
        <w:rPr>
          <w:rFonts w:ascii="宋体" w:hAnsi="宋体" w:eastAsia="宋体" w:cs="Times New Roman"/>
          <w:bCs/>
          <w:color w:val="000000"/>
          <w:szCs w:val="21"/>
          <w14:ligatures w14:val="none"/>
        </w:rPr>
        <w:t>B.国家疆域奠定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Times New Roman"/>
          <w:bCs/>
          <w:color w:val="000000"/>
          <w:szCs w:val="21"/>
          <w14:ligatures w14:val="none"/>
        </w:rPr>
        <w:t>C.内阁制度</w:t>
      </w:r>
      <w:r>
        <w:rPr>
          <w:rFonts w:ascii="宋体" w:hAnsi="宋体" w:eastAsia="宋体" w:cs="Times New Roman"/>
          <w:bCs/>
          <w:color w:val="000000"/>
          <w:szCs w:val="21"/>
          <w14:ligatures w14:val="none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  <w14:ligatures w14:val="none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  <w14:ligatures w14:val="none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  <w14:ligatures w14:val="none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  <w14:ligatures w14:val="none"/>
        </w:rPr>
        <w:tab/>
      </w:r>
      <w:r>
        <w:rPr>
          <w:rFonts w:ascii="宋体" w:hAnsi="宋体" w:eastAsia="宋体" w:cs="Times New Roman"/>
          <w:bCs/>
          <w:color w:val="000000"/>
          <w:szCs w:val="21"/>
          <w14:ligatures w14:val="none"/>
        </w:rPr>
        <w:t xml:space="preserve">              </w:t>
      </w:r>
      <w:r>
        <w:rPr>
          <w:rFonts w:hint="eastAsia" w:ascii="宋体" w:hAnsi="宋体" w:eastAsia="宋体" w:cs="Times New Roman"/>
          <w:bCs/>
          <w:color w:val="000000"/>
          <w:szCs w:val="21"/>
          <w:lang w:val="en-US" w:eastAsia="zh-CN"/>
          <w14:ligatures w14:val="none"/>
        </w:rPr>
        <w:t xml:space="preserve">   </w:t>
      </w:r>
      <w:r>
        <w:rPr>
          <w:rFonts w:ascii="宋体" w:hAnsi="宋体" w:eastAsia="宋体" w:cs="Times New Roman"/>
          <w:bCs/>
          <w:color w:val="000000"/>
          <w:szCs w:val="21"/>
          <w14:ligatures w14:val="none"/>
        </w:rPr>
        <w:t>D.设立军机处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．清朝采用密折制度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密奏内容涉及广泛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包括政治、经济、文化等各个方面。从决策程序上保证了皇帝对重大事务的独断地位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也从信息控制上防止了臣僚结党与皇权抗衡。由此可知密折制度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A.削弱了宰相的权力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B.杜绝了官员贪污腐败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C.取代了军机处职能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D.强化了君主专制统治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．雍正时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在皇帝寝宫旁边设立军机处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辅助皇帝办理机要大政。军机大臣“只供传述缮撰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而不能稍有赞画于其间也”。由此可知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清朝军机处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A.有军国大事决策权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B.与内阁共享行政权力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C.地处内廷,承旨办事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D.统领中央和地方官员</w:t>
      </w:r>
    </w:p>
    <w:p>
      <w:pPr>
        <w:pStyle w:val="2"/>
        <w:spacing w:after="0"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．“明月有情还顾我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清风无意不留人。”雍正时的一位进士因写这两句诗而被斩首。这主要反映了清朝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A.设立特务机构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</w:t>
      </w:r>
      <w:r>
        <w:rPr>
          <w:rFonts w:ascii="宋体" w:hAnsi="宋体" w:eastAsia="宋体" w:cs="宋体"/>
          <w:sz w:val="21"/>
          <w:szCs w:val="21"/>
          <w:lang w:eastAsia="zh-CN"/>
        </w:rPr>
        <w:t>B.实行八股取士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</w:t>
      </w:r>
      <w:r>
        <w:rPr>
          <w:rFonts w:ascii="宋体" w:hAnsi="宋体" w:eastAsia="宋体" w:cs="宋体"/>
          <w:sz w:val="21"/>
          <w:szCs w:val="21"/>
          <w:lang w:eastAsia="zh-CN"/>
        </w:rPr>
        <w:t>C.制造文字狱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</w:t>
      </w:r>
      <w:r>
        <w:rPr>
          <w:rFonts w:ascii="宋体" w:hAnsi="宋体" w:eastAsia="宋体" w:cs="宋体"/>
          <w:sz w:val="21"/>
          <w:szCs w:val="21"/>
          <w:lang w:eastAsia="zh-CN"/>
        </w:rPr>
        <w:t>D.设立军机处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．清朝雍正帝为了能了解各级官员的真实情况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解决各部门存在的“报喜不报忧”的弊端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进一步完善了密折奏事制度。主要是扩大了撰写密折的人的范围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估计雍正朝先后拥有密折奏事权的可达1 000多人。由此可见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密折奏事制度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A.加强了皇帝对官吏的监管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B.继承了明朝厂卫制度的传统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C.激化了各级官员间的矛盾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D.完善了古代监察制度的职能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．清初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地方官员入京面见皇帝的较少。清中期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乾隆皇帝分批调各地现任提督与总兵前来觐见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后将觐见范围扩大到道府官员、参将和部分知县。对各地官员的各种考核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皇帝亲自过问。这些措施有利于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A.杜绝官吏失职、渎职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B.削弱军机处的权力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C.严密控制思想文化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D.增强对地方的控制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．下面是清朝文字狱数量统计图。这反映出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清朝文字狱数量统计图</w:t>
      </w:r>
    </w:p>
    <w:p>
      <w:pPr>
        <w:pStyle w:val="2"/>
        <w:spacing w:after="0" w:line="240" w:lineRule="auto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drawing>
          <wp:inline distT="0" distB="0" distL="0" distR="0">
            <wp:extent cx="2843530" cy="1043940"/>
            <wp:effectExtent l="0" t="0" r="0" b="0"/>
            <wp:docPr id="32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A.晚清时期政治清明社会稳定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B.清前期文字狱数量稳步增长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C.乾隆时期对社会的控制最强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D.乾隆时期君主专制达到顶峰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z w:val="21"/>
          <w:szCs w:val="21"/>
          <w:lang w:eastAsia="zh-CN"/>
        </w:rPr>
        <w:t>．康熙四十五年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河务官奏请在泗州之西开河。内阁九卿奏请皇帝“亲临河上,指授方略”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遭拒绝。此后,内阁九卿多次奏请皇帝亲行查勘。康熙帝最终决定南巡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并在发现工程选址极为不当后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彻底中断该项工程。这一事件主要体现了当时</w:t>
      </w:r>
      <w:r>
        <w:rPr>
          <w:rFonts w:ascii="宋体" w:hAnsi="宋体" w:eastAsia="宋体" w:cs="宋体"/>
          <w:sz w:val="21"/>
          <w:szCs w:val="21"/>
          <w:lang w:eastAsia="zh-CN"/>
        </w:rPr>
        <w:ptab w:relativeTo="margin" w:alignment="right" w:leader="none"/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A.集体议决的合理性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B.监察制度的完备性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C.中枢决策的务实性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  </w:t>
      </w:r>
      <w:r>
        <w:rPr>
          <w:rFonts w:ascii="宋体" w:hAnsi="宋体" w:eastAsia="宋体" w:cs="宋体"/>
          <w:sz w:val="21"/>
          <w:szCs w:val="21"/>
          <w:lang w:eastAsia="zh-CN"/>
        </w:rPr>
        <w:t>D.君主权力的随意性</w:t>
      </w: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二、非选择题</w:t>
      </w: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11.阅读材料，回答问题。</w:t>
      </w:r>
    </w:p>
    <w:p>
      <w:pPr>
        <w:pStyle w:val="3"/>
        <w:rPr>
          <w:rFonts w:hAnsi="宋体" w:cs="宋体"/>
          <w:kern w:val="0"/>
        </w:rPr>
      </w:pPr>
      <w:r>
        <w:rPr>
          <w:rFonts w:hint="eastAsia" w:hAnsi="宋体" w:cs="宋体"/>
          <w:kern w:val="0"/>
        </w:rPr>
        <w:t>材料</w:t>
      </w:r>
      <w:r>
        <w:rPr>
          <w:rFonts w:hAnsi="宋体" w:cs="宋体"/>
          <w:kern w:val="0"/>
        </w:rPr>
        <w:t>一　(军机处)直(值)庐初仅板屋数间……(属员)直舍仅屋一间半。</w:t>
      </w:r>
      <w:r>
        <w:rPr>
          <w:rFonts w:hint="eastAsia" w:hAnsi="宋体" w:cs="宋体"/>
          <w:kern w:val="0"/>
        </w:rPr>
        <w:t xml:space="preserve">          </w:t>
      </w:r>
    </w:p>
    <w:p>
      <w:pPr>
        <w:pStyle w:val="3"/>
        <w:ind w:firstLine="420" w:firstLineChars="200"/>
        <w:rPr>
          <w:rFonts w:hAnsi="宋体" w:cs="宋体"/>
          <w:kern w:val="0"/>
        </w:rPr>
      </w:pPr>
      <w:r>
        <w:rPr>
          <w:rFonts w:hAnsi="宋体" w:cs="宋体"/>
          <w:kern w:val="0"/>
        </w:rPr>
        <w:t>军机处有廷寄谕旨……其迟速皆由军机司员判明于函外。曰马上飞递者，不过日行三百里；有紧急，则另判日行里数，或四五百里，或六百里，并有六百里加快者……自有廷寄之例，始密且速矣。</w:t>
      </w:r>
    </w:p>
    <w:p>
      <w:pPr>
        <w:pStyle w:val="3"/>
        <w:ind w:firstLine="7560" w:firstLineChars="3600"/>
        <w:rPr>
          <w:rFonts w:hAnsi="宋体" w:cs="宋体"/>
          <w:kern w:val="0"/>
        </w:rPr>
      </w:pPr>
      <w:r>
        <w:rPr>
          <w:rFonts w:hAnsi="宋体" w:cs="宋体"/>
          <w:kern w:val="0"/>
        </w:rPr>
        <w:t>——赵翼《檐曝杂记》</w:t>
      </w:r>
    </w:p>
    <w:p>
      <w:pPr>
        <w:pStyle w:val="3"/>
        <w:rPr>
          <w:rFonts w:hAnsi="宋体" w:cs="宋体"/>
          <w:kern w:val="0"/>
        </w:rPr>
      </w:pPr>
      <w:r>
        <w:rPr>
          <w:rFonts w:hint="eastAsia" w:hAnsi="宋体" w:cs="宋体"/>
          <w:kern w:val="0"/>
        </w:rPr>
        <w:t>材料二</w:t>
      </w:r>
      <w:r>
        <w:rPr>
          <w:rFonts w:hAnsi="宋体" w:cs="宋体"/>
          <w:kern w:val="0"/>
        </w:rPr>
        <w:t>　其内外臣工所奏事经军机大臣定议，取旨密封，递送亦如之。</w:t>
      </w:r>
      <w:r>
        <w:rPr>
          <w:rFonts w:hint="eastAsia" w:hAnsi="宋体" w:cs="宋体"/>
          <w:kern w:val="0"/>
        </w:rPr>
        <w:t xml:space="preserve">                </w:t>
      </w:r>
      <w:r>
        <w:rPr>
          <w:rFonts w:hAnsi="宋体" w:cs="宋体"/>
          <w:kern w:val="0"/>
        </w:rPr>
        <w:t>——《清通鉴》</w:t>
      </w:r>
    </w:p>
    <w:p>
      <w:pPr>
        <w:pStyle w:val="3"/>
        <w:rPr>
          <w:rFonts w:hAnsi="宋体" w:cs="宋体"/>
          <w:kern w:val="0"/>
        </w:rPr>
      </w:pPr>
      <w:r>
        <w:rPr>
          <w:rFonts w:hint="eastAsia" w:hAnsi="宋体" w:cs="宋体"/>
          <w:kern w:val="0"/>
        </w:rPr>
        <w:t>材料三</w:t>
      </w:r>
      <w:r>
        <w:rPr>
          <w:rFonts w:hAnsi="宋体" w:cs="宋体"/>
          <w:kern w:val="0"/>
        </w:rPr>
        <w:t>　机务及用兵皆军机大臣承旨，天子无日不与(军机)大臣相见……即承旨诸(军机)大臣亦只供传达缮撰，而不能稍有赞画于其间也。</w:t>
      </w:r>
      <w:r>
        <w:rPr>
          <w:rFonts w:hint="eastAsia" w:hAnsi="宋体" w:cs="宋体"/>
          <w:kern w:val="0"/>
        </w:rPr>
        <w:t xml:space="preserve">                                            </w:t>
      </w:r>
      <w:r>
        <w:rPr>
          <w:rFonts w:hAnsi="宋体" w:cs="宋体"/>
          <w:kern w:val="0"/>
        </w:rPr>
        <w:t>——赵翼《檐曝杂记》</w:t>
      </w:r>
    </w:p>
    <w:p>
      <w:pPr>
        <w:pStyle w:val="3"/>
        <w:rPr>
          <w:rFonts w:hAnsi="宋体" w:cs="宋体"/>
          <w:kern w:val="0"/>
        </w:rPr>
      </w:pPr>
      <w:r>
        <w:rPr>
          <w:rFonts w:hint="eastAsia" w:hAnsi="宋体" w:cs="宋体"/>
          <w:kern w:val="0"/>
        </w:rPr>
        <w:t>材料四</w:t>
      </w:r>
      <w:r>
        <w:rPr>
          <w:rFonts w:hAnsi="宋体" w:cs="宋体"/>
          <w:kern w:val="0"/>
        </w:rPr>
        <w:t>　中国是一个专制的国家……在最初的那些朝代，疆域没有这么辽阔，政府的专制的精神也许稍微差些；但是今天的情况却正相反。</w:t>
      </w:r>
      <w:r>
        <w:rPr>
          <w:rFonts w:hint="eastAsia" w:hAnsi="宋体" w:cs="宋体"/>
          <w:kern w:val="0"/>
        </w:rPr>
        <w:t xml:space="preserve">                              </w:t>
      </w:r>
      <w:r>
        <w:rPr>
          <w:rFonts w:hAnsi="宋体" w:cs="宋体"/>
          <w:kern w:val="0"/>
        </w:rPr>
        <w:t>——摘编自孟德斯鸠《论法的精神》</w:t>
      </w:r>
    </w:p>
    <w:p>
      <w:pPr>
        <w:pStyle w:val="3"/>
        <w:rPr>
          <w:rFonts w:hint="eastAsia" w:hAnsi="宋体" w:cs="宋体"/>
          <w:kern w:val="0"/>
        </w:rPr>
      </w:pPr>
      <w:r>
        <w:rPr>
          <w:rFonts w:hint="eastAsia" w:hAnsi="宋体" w:cs="宋体"/>
          <w:kern w:val="0"/>
        </w:rPr>
        <w:t>（1）材料</w:t>
      </w:r>
      <w:r>
        <w:rPr>
          <w:rFonts w:hAnsi="宋体" w:cs="宋体"/>
          <w:kern w:val="0"/>
        </w:rPr>
        <w:t>一、二分别反映出军机处的哪些特点？（</w:t>
      </w:r>
      <w:r>
        <w:rPr>
          <w:rFonts w:hint="eastAsia" w:hAnsi="宋体" w:cs="宋体"/>
          <w:kern w:val="0"/>
        </w:rPr>
        <w:t>4分</w:t>
      </w:r>
      <w:r>
        <w:rPr>
          <w:rFonts w:hAnsi="宋体" w:cs="宋体"/>
          <w:kern w:val="0"/>
        </w:rPr>
        <w:t>）</w:t>
      </w:r>
    </w:p>
    <w:p>
      <w:pPr>
        <w:pStyle w:val="3"/>
        <w:rPr>
          <w:rFonts w:hint="eastAsia" w:hAnsi="宋体" w:cs="宋体"/>
          <w:kern w:val="0"/>
        </w:rPr>
      </w:pPr>
    </w:p>
    <w:p>
      <w:pPr>
        <w:pStyle w:val="3"/>
        <w:rPr>
          <w:rFonts w:hint="eastAsia" w:hAnsi="宋体" w:cs="宋体"/>
          <w:kern w:val="0"/>
        </w:rPr>
      </w:pPr>
    </w:p>
    <w:p>
      <w:pPr>
        <w:pStyle w:val="3"/>
        <w:rPr>
          <w:rFonts w:hint="eastAsia" w:hAnsi="宋体" w:cs="宋体"/>
          <w:kern w:val="0"/>
        </w:rPr>
      </w:pPr>
    </w:p>
    <w:p>
      <w:pPr>
        <w:pStyle w:val="3"/>
        <w:rPr>
          <w:rFonts w:hAnsi="宋体" w:cs="宋体"/>
          <w:kern w:val="0"/>
        </w:rPr>
      </w:pPr>
    </w:p>
    <w:p>
      <w:pPr>
        <w:pStyle w:val="3"/>
        <w:rPr>
          <w:rFonts w:hint="eastAsia" w:hAnsi="宋体" w:cs="宋体"/>
          <w:kern w:val="0"/>
        </w:rPr>
      </w:pPr>
      <w:r>
        <w:rPr>
          <w:rFonts w:hint="eastAsia" w:hAnsi="宋体" w:cs="宋体"/>
          <w:kern w:val="0"/>
        </w:rPr>
        <w:t>（2）材料三</w:t>
      </w:r>
      <w:r>
        <w:rPr>
          <w:rFonts w:hAnsi="宋体" w:cs="宋体"/>
          <w:kern w:val="0"/>
        </w:rPr>
        <w:t>反映了军机处的</w:t>
      </w:r>
      <w:r>
        <w:rPr>
          <w:rFonts w:hint="eastAsia" w:hAnsi="宋体" w:cs="宋体"/>
          <w:kern w:val="0"/>
        </w:rPr>
        <w:t>哪些</w:t>
      </w:r>
      <w:r>
        <w:rPr>
          <w:rFonts w:hAnsi="宋体" w:cs="宋体"/>
          <w:kern w:val="0"/>
        </w:rPr>
        <w:t>问题？（</w:t>
      </w:r>
      <w:r>
        <w:rPr>
          <w:rFonts w:hint="eastAsia" w:hAnsi="宋体" w:cs="宋体"/>
          <w:kern w:val="0"/>
        </w:rPr>
        <w:t>3分</w:t>
      </w:r>
      <w:r>
        <w:rPr>
          <w:rFonts w:hAnsi="宋体" w:cs="宋体"/>
          <w:kern w:val="0"/>
        </w:rPr>
        <w:t>）</w:t>
      </w:r>
    </w:p>
    <w:p>
      <w:pPr>
        <w:pStyle w:val="3"/>
        <w:rPr>
          <w:rFonts w:hint="eastAsia" w:hAnsi="宋体" w:cs="宋体"/>
          <w:kern w:val="0"/>
        </w:rPr>
      </w:pPr>
    </w:p>
    <w:p>
      <w:pPr>
        <w:pStyle w:val="3"/>
        <w:rPr>
          <w:rFonts w:hint="eastAsia" w:hAnsi="宋体" w:cs="宋体"/>
          <w:kern w:val="0"/>
        </w:rPr>
      </w:pPr>
    </w:p>
    <w:p>
      <w:pPr>
        <w:pStyle w:val="3"/>
        <w:rPr>
          <w:rFonts w:hint="eastAsia" w:hAnsi="宋体" w:cs="宋体"/>
          <w:kern w:val="0"/>
        </w:rPr>
      </w:pPr>
    </w:p>
    <w:p>
      <w:pPr>
        <w:pStyle w:val="3"/>
        <w:rPr>
          <w:rFonts w:hAnsi="宋体" w:cs="宋体"/>
          <w:kern w:val="0"/>
        </w:rPr>
      </w:pPr>
    </w:p>
    <w:p>
      <w:pPr>
        <w:pStyle w:val="3"/>
        <w:rPr>
          <w:rFonts w:hAnsi="宋体" w:cs="宋体"/>
          <w:kern w:val="0"/>
        </w:rPr>
      </w:pPr>
      <w:r>
        <w:rPr>
          <w:rFonts w:hint="eastAsia" w:hAnsi="宋体" w:cs="宋体"/>
          <w:kern w:val="0"/>
        </w:rPr>
        <w:t>（3）</w:t>
      </w:r>
      <w:r>
        <w:rPr>
          <w:rFonts w:hAnsi="宋体" w:cs="宋体"/>
          <w:kern w:val="0"/>
        </w:rPr>
        <w:t>根据</w:t>
      </w:r>
      <w:r>
        <w:rPr>
          <w:rFonts w:hint="eastAsia" w:hAnsi="宋体" w:cs="宋体"/>
          <w:kern w:val="0"/>
        </w:rPr>
        <w:t>材料四</w:t>
      </w:r>
      <w:r>
        <w:rPr>
          <w:rFonts w:hAnsi="宋体" w:cs="宋体"/>
          <w:kern w:val="0"/>
        </w:rPr>
        <w:t>，你认为孟德斯鸠所说的“今天的情况却正相反”反映了什么实质问题？（</w:t>
      </w:r>
      <w:r>
        <w:rPr>
          <w:rFonts w:hint="eastAsia" w:hAnsi="宋体" w:cs="宋体"/>
          <w:kern w:val="0"/>
        </w:rPr>
        <w:t>3分</w:t>
      </w:r>
      <w:r>
        <w:rPr>
          <w:rFonts w:hAnsi="宋体" w:cs="宋体"/>
          <w:kern w:val="0"/>
        </w:rPr>
        <w:t>）</w:t>
      </w:r>
    </w:p>
    <w:p>
      <w:pPr>
        <w:pStyle w:val="3"/>
        <w:rPr>
          <w:rFonts w:hint="eastAsia" w:hAnsi="宋体" w:cs="宋体"/>
          <w:kern w:val="0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pStyle w:val="2"/>
        <w:numPr>
          <w:ilvl w:val="0"/>
          <w:numId w:val="0"/>
        </w:numPr>
        <w:spacing w:after="0" w:line="24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补充训练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.为巩固统一多民族国家,清朝对边疆地区采取因地制宜的政策,并在中央专设机构掌管蒙古族、藏族等民族事务。这一机构是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A.宣政院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B.安东都护府         C.理藩院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D.军机处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.顺治二年,清朝祭祀历代帝王增入明太祖、辽太祖、金太祖、金世宗、元太祖。乾隆四年,更议历代帝王庙祀典,增祀两晋、元魏、前后五代各帝王。这一做法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A.利于统一多民族国家认同                    B.崇尚天人合一的思想观念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C.出于平定西北的现实需要                    D.强调清朝承辽金元为正统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.清朝从设立台湾府到签订《尼布楚条约》、从平定噶尔丹叛乱到设置驻藏大臣的历史,反映出一个鲜明的主题。以下对这一主题提炼合理的是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A.政治的成熟与创新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B.文明的碰撞与交流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C.国家的巩固与发展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D.外交的冲突与危机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.公元1751年秋,从瑞典远赴而来的牧师奥斯贝克,初次来到中国,看着街头小巷拥挤的人头,很快就意识到了潜在风险。据此推断,“潜在风险”是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A.农民起义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B.资源危机                C.清朝由盛转衰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D.对外侵略扩张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.由下表可知,清政府边疆治理的特点是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51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管理方式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设立伊犁将军,总领军政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西藏</w:t>
            </w:r>
          </w:p>
        </w:tc>
        <w:tc>
          <w:tcPr>
            <w:tcW w:w="0" w:type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设驻藏大臣与当地达赖、班禅共同治理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蒙古</w:t>
            </w:r>
          </w:p>
        </w:tc>
        <w:tc>
          <w:tcPr>
            <w:tcW w:w="0" w:type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设盟、旗两级单位,任命蒙古王公为盟长、旗长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A.注重因地制宜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B.提倡民族自治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C.强化军事管理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D.重海疆轻边疆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备注：周三开始 高一均为自习课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74283"/>
    <w:rsid w:val="000860EF"/>
    <w:rsid w:val="000B3183"/>
    <w:rsid w:val="000B4DD2"/>
    <w:rsid w:val="000C7F88"/>
    <w:rsid w:val="00111345"/>
    <w:rsid w:val="00112932"/>
    <w:rsid w:val="00132AA7"/>
    <w:rsid w:val="00140297"/>
    <w:rsid w:val="00142FCD"/>
    <w:rsid w:val="00160CB9"/>
    <w:rsid w:val="001859BD"/>
    <w:rsid w:val="001A6F5C"/>
    <w:rsid w:val="001E15A9"/>
    <w:rsid w:val="001E16AB"/>
    <w:rsid w:val="00202F60"/>
    <w:rsid w:val="002146D1"/>
    <w:rsid w:val="00261644"/>
    <w:rsid w:val="0027382C"/>
    <w:rsid w:val="00287FAE"/>
    <w:rsid w:val="002A0EF5"/>
    <w:rsid w:val="002B7EB5"/>
    <w:rsid w:val="002C205E"/>
    <w:rsid w:val="002F3803"/>
    <w:rsid w:val="0030791C"/>
    <w:rsid w:val="00314DC1"/>
    <w:rsid w:val="00394E01"/>
    <w:rsid w:val="003B1C78"/>
    <w:rsid w:val="003B2AAE"/>
    <w:rsid w:val="003D426B"/>
    <w:rsid w:val="003E50F3"/>
    <w:rsid w:val="003E5D27"/>
    <w:rsid w:val="0042006E"/>
    <w:rsid w:val="0045083A"/>
    <w:rsid w:val="004516A4"/>
    <w:rsid w:val="00455ABB"/>
    <w:rsid w:val="00461E0C"/>
    <w:rsid w:val="00463FBF"/>
    <w:rsid w:val="00483D40"/>
    <w:rsid w:val="00485DDB"/>
    <w:rsid w:val="004C0DEB"/>
    <w:rsid w:val="004E5A4A"/>
    <w:rsid w:val="004F38D7"/>
    <w:rsid w:val="00537CBC"/>
    <w:rsid w:val="00555C12"/>
    <w:rsid w:val="00567A47"/>
    <w:rsid w:val="00576E9A"/>
    <w:rsid w:val="005A244F"/>
    <w:rsid w:val="005B3CC0"/>
    <w:rsid w:val="005E58A4"/>
    <w:rsid w:val="005F5EA2"/>
    <w:rsid w:val="00606231"/>
    <w:rsid w:val="006520C4"/>
    <w:rsid w:val="00666FE1"/>
    <w:rsid w:val="00667F6B"/>
    <w:rsid w:val="006913C3"/>
    <w:rsid w:val="006922C8"/>
    <w:rsid w:val="006B43B8"/>
    <w:rsid w:val="006C2AC7"/>
    <w:rsid w:val="006D45EE"/>
    <w:rsid w:val="006F198E"/>
    <w:rsid w:val="006F587B"/>
    <w:rsid w:val="00732473"/>
    <w:rsid w:val="007476D2"/>
    <w:rsid w:val="007928A9"/>
    <w:rsid w:val="007A2AA7"/>
    <w:rsid w:val="007B57A1"/>
    <w:rsid w:val="007D29DC"/>
    <w:rsid w:val="007E68CE"/>
    <w:rsid w:val="007F7720"/>
    <w:rsid w:val="008018CF"/>
    <w:rsid w:val="00822B36"/>
    <w:rsid w:val="00836BDC"/>
    <w:rsid w:val="00844C6B"/>
    <w:rsid w:val="00870AD3"/>
    <w:rsid w:val="008D56F8"/>
    <w:rsid w:val="008E3899"/>
    <w:rsid w:val="008F1ABF"/>
    <w:rsid w:val="009108B9"/>
    <w:rsid w:val="0094093C"/>
    <w:rsid w:val="009434BC"/>
    <w:rsid w:val="00971314"/>
    <w:rsid w:val="00985473"/>
    <w:rsid w:val="00985AC6"/>
    <w:rsid w:val="00985EB0"/>
    <w:rsid w:val="00992B92"/>
    <w:rsid w:val="009959C3"/>
    <w:rsid w:val="009B4490"/>
    <w:rsid w:val="009C0D5D"/>
    <w:rsid w:val="00A0008A"/>
    <w:rsid w:val="00A138BD"/>
    <w:rsid w:val="00A517C5"/>
    <w:rsid w:val="00AA3987"/>
    <w:rsid w:val="00AA54A3"/>
    <w:rsid w:val="00AB33F4"/>
    <w:rsid w:val="00AC74EF"/>
    <w:rsid w:val="00AC79B4"/>
    <w:rsid w:val="00AE14D7"/>
    <w:rsid w:val="00B71033"/>
    <w:rsid w:val="00B738FA"/>
    <w:rsid w:val="00BA1859"/>
    <w:rsid w:val="00BC2CD5"/>
    <w:rsid w:val="00BE4CDE"/>
    <w:rsid w:val="00C05126"/>
    <w:rsid w:val="00C062E4"/>
    <w:rsid w:val="00C15A7A"/>
    <w:rsid w:val="00C255A5"/>
    <w:rsid w:val="00C3345A"/>
    <w:rsid w:val="00C47AFC"/>
    <w:rsid w:val="00CA35EF"/>
    <w:rsid w:val="00CA557B"/>
    <w:rsid w:val="00CC33F1"/>
    <w:rsid w:val="00D151D2"/>
    <w:rsid w:val="00D34D28"/>
    <w:rsid w:val="00D35F26"/>
    <w:rsid w:val="00D421E5"/>
    <w:rsid w:val="00D46C17"/>
    <w:rsid w:val="00D5638F"/>
    <w:rsid w:val="00D86C62"/>
    <w:rsid w:val="00DA6440"/>
    <w:rsid w:val="00DD75EA"/>
    <w:rsid w:val="00DE3F35"/>
    <w:rsid w:val="00E000CE"/>
    <w:rsid w:val="00E050D6"/>
    <w:rsid w:val="00E06618"/>
    <w:rsid w:val="00E56AAC"/>
    <w:rsid w:val="00E86821"/>
    <w:rsid w:val="00E87F64"/>
    <w:rsid w:val="00EA0724"/>
    <w:rsid w:val="00EB2537"/>
    <w:rsid w:val="00EC565C"/>
    <w:rsid w:val="00ED4AC9"/>
    <w:rsid w:val="00F03DEE"/>
    <w:rsid w:val="00F10981"/>
    <w:rsid w:val="00F53E93"/>
    <w:rsid w:val="00F61B4B"/>
    <w:rsid w:val="00F70228"/>
    <w:rsid w:val="00F96F7D"/>
    <w:rsid w:val="00FA604C"/>
    <w:rsid w:val="00FA76C6"/>
    <w:rsid w:val="00FB6BA5"/>
    <w:rsid w:val="00FC3DB8"/>
    <w:rsid w:val="00FD4E97"/>
    <w:rsid w:val="0D8A43C9"/>
    <w:rsid w:val="4B2B0AB8"/>
    <w:rsid w:val="50B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9A34A-5685-44BC-B59E-4343C01E5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487</Words>
  <Characters>2779</Characters>
  <Lines>23</Lines>
  <Paragraphs>6</Paragraphs>
  <TotalTime>1</TotalTime>
  <ScaleCrop>false</ScaleCrop>
  <LinksUpToDate>false</LinksUpToDate>
  <CharactersWithSpaces>3260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2023-11-26T13:56:53Z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CACE5305B80B4865A983880B6066448F_12</vt:lpwstr>
  </property>
</Properties>
</file>