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江苏省仪征中学2023-2024学年度第一学期高一历史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</w:t>
      </w:r>
      <w:r>
        <w:rPr>
          <w:rFonts w:hint="eastAsia" w:ascii="黑体" w:hAnsi="黑体" w:eastAsia="黑体" w:cs="黑体"/>
          <w:b/>
          <w:bCs/>
          <w:sz w:val="28"/>
        </w:rPr>
        <w:t>导学案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第8课  三国至隋唐的文化</w:t>
      </w:r>
    </w:p>
    <w:p>
      <w:pPr>
        <w:ind w:left="2148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研制人：秦洪虹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审核人：金忠霞</w:t>
      </w:r>
    </w:p>
    <w:p>
      <w:pPr>
        <w:jc w:val="center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班级：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 xml:space="preserve"> 姓名：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学号：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/>
          <w:sz w:val="24"/>
          <w:szCs w:val="24"/>
        </w:rPr>
        <w:t>授课日期：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ascii="楷体" w:hAnsi="楷体" w:eastAsia="楷体"/>
          <w:sz w:val="24"/>
          <w:szCs w:val="24"/>
          <w:u w:val="single"/>
        </w:rPr>
        <w:t>3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0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26</w:t>
      </w:r>
    </w:p>
    <w:p>
      <w:pPr>
        <w:pStyle w:val="3"/>
        <w:tabs>
          <w:tab w:val="left" w:pos="4678"/>
        </w:tabs>
        <w:rPr>
          <w:rFonts w:hAnsi="宋体" w:cs="宋体"/>
        </w:rPr>
      </w:pPr>
    </w:p>
    <w:p>
      <w:pPr>
        <w:pStyle w:val="3"/>
        <w:tabs>
          <w:tab w:val="left" w:pos="4678"/>
        </w:tabs>
        <w:jc w:val="lef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【课标要求】</w:t>
      </w: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  <w:r>
        <w:rPr>
          <w:rFonts w:hAnsi="宋体" w:cs="宋体"/>
        </w:rPr>
        <w:t>认识三国至隋唐时期思想文化领域的新成就</w:t>
      </w:r>
      <w:r>
        <w:rPr>
          <w:rFonts w:hint="eastAsia" w:hAnsi="宋体" w:cs="宋体"/>
        </w:rPr>
        <w:t>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【课前自主学习】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1．梳理魏晋南北朝到隋唐时期，儒、佛、道三教的发展状况。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2．列举魏晋南北朝到隋唐时期，文学、书法、绘画、雕塑、科技等方面的重大成就？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3．列举魏晋南北朝到隋唐时期中外文化交流的重大史实，说明文化交流的影响。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【重难点化解】</w:t>
      </w: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</w:rPr>
        <w:t>材</w:t>
      </w:r>
      <w:r>
        <w:rPr>
          <w:rFonts w:ascii="宋体" w:hAnsi="宋体" w:eastAsia="宋体"/>
          <w:b/>
        </w:rPr>
        <w:t>料一</w:t>
      </w:r>
      <w:r>
        <w:rPr>
          <w:rFonts w:ascii="Times New Roman" w:hAnsi="Times New Roman" w:eastAsia="黑体" w:cs="Times New Roman"/>
        </w:rPr>
        <w:t>　</w:t>
      </w:r>
      <w:r>
        <w:rPr>
          <w:rFonts w:ascii="宋体" w:hAnsi="宋体" w:eastAsia="宋体"/>
        </w:rPr>
        <w:t>魏晋风度是魏晋时期独特的审美特征</w:t>
      </w:r>
      <w:r>
        <w:rPr>
          <w:rFonts w:hAnsi="宋体"/>
        </w:rPr>
        <w:t>……</w:t>
      </w:r>
      <w:r>
        <w:rPr>
          <w:rFonts w:ascii="宋体" w:hAnsi="宋体" w:eastAsia="宋体"/>
        </w:rPr>
        <w:t>它使人回归到了本真与自然。魏晋士人以放旷、恣意的人生态度</w:t>
      </w:r>
      <w:r>
        <w:rPr>
          <w:rFonts w:hAnsi="宋体"/>
        </w:rPr>
        <w:t>……</w:t>
      </w:r>
      <w:r>
        <w:rPr>
          <w:rFonts w:ascii="宋体" w:hAnsi="宋体" w:eastAsia="宋体"/>
        </w:rPr>
        <w:t>把作为文人知识分子对正义的理性思辨和坚守以艺术的、哲学的、人性的方式传达于世，达到了真善美融为一体的极致之境。</w:t>
      </w:r>
      <w:r>
        <w:rPr>
          <w:rFonts w:hint="eastAsia" w:ascii="宋体" w:hAnsi="宋体" w:eastAsia="宋体"/>
        </w:rPr>
        <w:t xml:space="preserve">                     </w:t>
      </w:r>
      <w:r>
        <w:rPr>
          <w:rFonts w:ascii="宋体" w:hAnsi="宋体"/>
        </w:rPr>
        <w:t>——居瑢《风流蕴藉：魏晋风度</w:t>
      </w:r>
      <w:r>
        <w:rPr>
          <w:rFonts w:hint="eastAsia" w:ascii="宋体" w:hAnsi="宋体"/>
        </w:rPr>
        <w:t>的文化内涵》</w:t>
      </w:r>
    </w:p>
    <w:p>
      <w:pPr>
        <w:pStyle w:val="3"/>
        <w:rPr>
          <w:rFonts w:hAnsi="宋体" w:cstheme="minorBidi"/>
        </w:rPr>
      </w:pPr>
      <w:r>
        <w:rPr>
          <w:rFonts w:hint="eastAsia" w:hAnsi="宋体" w:cstheme="minorBidi"/>
          <w:b/>
        </w:rPr>
        <w:t>材</w:t>
      </w:r>
      <w:r>
        <w:rPr>
          <w:rFonts w:hAnsi="宋体" w:cstheme="minorBidi"/>
          <w:b/>
        </w:rPr>
        <w:t>料二</w:t>
      </w:r>
      <w:r>
        <w:rPr>
          <w:rFonts w:ascii="Times New Roman" w:hAnsi="Times New Roman" w:eastAsia="黑体" w:cs="Times New Roman"/>
        </w:rPr>
        <w:t>　</w:t>
      </w:r>
      <w:r>
        <w:rPr>
          <w:rFonts w:hAnsi="宋体" w:cstheme="minorBidi"/>
        </w:rPr>
        <w:t>盛行于唐代的佛教，既有本土发展起来的禅宗，也有从天竺引进的法相宗，还有中印合璧的天台宗等。唐代敦煌壁画中的飞天形象，是印度的乾达婆、希腊天使和道教羽人等多元文化因素的混合物。唐代大型歌舞《羽衣霓裳舞曲》则源于印度的婆罗门曲，并含有胡旋舞等中亚歌舞元素。</w:t>
      </w:r>
    </w:p>
    <w:p>
      <w:pPr>
        <w:pStyle w:val="3"/>
        <w:ind w:firstLine="420" w:firstLineChars="200"/>
        <w:jc w:val="right"/>
        <w:rPr>
          <w:rFonts w:hAnsi="宋体" w:cstheme="minorBidi"/>
        </w:rPr>
      </w:pPr>
      <w:r>
        <w:rPr>
          <w:rFonts w:hint="eastAsia" w:hAnsi="宋体" w:cstheme="minorBidi"/>
        </w:rPr>
        <w:t xml:space="preserve">   </w:t>
      </w:r>
      <w:r>
        <w:rPr>
          <w:rFonts w:hAnsi="宋体" w:cstheme="minorBidi"/>
        </w:rPr>
        <w:t>——摘编自张国刚《唐代开放与兴盛的当代思考》</w:t>
      </w:r>
    </w:p>
    <w:p>
      <w:pPr>
        <w:pStyle w:val="3"/>
        <w:rPr>
          <w:rFonts w:hAnsi="宋体" w:cstheme="minorBidi"/>
        </w:rPr>
      </w:pPr>
      <w:r>
        <w:rPr>
          <w:rFonts w:hint="eastAsia" w:hAnsi="宋体" w:cstheme="minorBidi"/>
        </w:rPr>
        <w:t>（1）材</w:t>
      </w:r>
      <w:r>
        <w:rPr>
          <w:rFonts w:hAnsi="宋体" w:cstheme="minorBidi"/>
        </w:rPr>
        <w:t>料一中的“魏晋风度”在思想、书法、绘画方面是如何体现的？</w:t>
      </w:r>
    </w:p>
    <w:p>
      <w:pPr>
        <w:pStyle w:val="3"/>
        <w:rPr>
          <w:rFonts w:hAnsi="宋体" w:cstheme="minorBidi"/>
        </w:rPr>
      </w:pPr>
    </w:p>
    <w:p>
      <w:pPr>
        <w:pStyle w:val="3"/>
        <w:rPr>
          <w:rFonts w:hAnsi="宋体" w:cstheme="minorBidi"/>
        </w:rPr>
      </w:pPr>
    </w:p>
    <w:p>
      <w:pPr>
        <w:pStyle w:val="3"/>
        <w:ind w:firstLine="420" w:firstLineChars="200"/>
        <w:rPr>
          <w:rFonts w:hAnsi="宋体" w:cstheme="minorBidi"/>
        </w:rPr>
      </w:pPr>
    </w:p>
    <w:p>
      <w:pPr>
        <w:pStyle w:val="3"/>
        <w:rPr>
          <w:rFonts w:hAnsi="宋体" w:cstheme="minorBidi"/>
        </w:rPr>
      </w:pPr>
      <w:r>
        <w:rPr>
          <w:rFonts w:hint="eastAsia" w:hAnsi="宋体" w:cstheme="minorBidi"/>
        </w:rPr>
        <w:t>（2）根</w:t>
      </w:r>
      <w:r>
        <w:rPr>
          <w:rFonts w:hAnsi="宋体" w:cstheme="minorBidi"/>
        </w:rPr>
        <w:t>据</w:t>
      </w:r>
      <w:r>
        <w:rPr>
          <w:rFonts w:hint="eastAsia" w:hAnsi="宋体" w:cstheme="minorBidi"/>
        </w:rPr>
        <w:t>材</w:t>
      </w:r>
      <w:r>
        <w:rPr>
          <w:rFonts w:hAnsi="宋体" w:cstheme="minorBidi"/>
        </w:rPr>
        <w:t>料二，概括唐代思想文化发展的特点，并结合所学知识分析其形成的原因。</w:t>
      </w:r>
    </w:p>
    <w:p>
      <w:pPr>
        <w:pStyle w:val="3"/>
        <w:rPr>
          <w:rFonts w:hAnsi="宋体" w:cstheme="minorBidi"/>
        </w:rPr>
      </w:pPr>
    </w:p>
    <w:p>
      <w:pPr>
        <w:pStyle w:val="3"/>
        <w:rPr>
          <w:rFonts w:hAnsi="宋体" w:cstheme="minorBidi"/>
        </w:rPr>
      </w:pPr>
    </w:p>
    <w:p>
      <w:pPr>
        <w:pStyle w:val="3"/>
        <w:rPr>
          <w:rFonts w:hAnsi="宋体" w:cstheme="minorBidi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cs="Times New Roman"/>
          <w:szCs w:val="21"/>
        </w:rPr>
      </w:pPr>
      <w:r>
        <w:rPr>
          <w:rFonts w:hint="eastAsia" w:ascii="宋体" w:hAnsi="宋体" w:eastAsia="宋体"/>
          <w:b/>
          <w:szCs w:val="21"/>
        </w:rPr>
        <w:t>【课后巩固练习】</w:t>
      </w:r>
      <w:r>
        <w:rPr>
          <w:rFonts w:hint="eastAsia" w:ascii="宋体" w:hAnsi="宋体" w:eastAsia="宋体"/>
          <w:szCs w:val="21"/>
        </w:rPr>
        <w:t>完成高一历史学科作业</w:t>
      </w: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【反思感悟】</w:t>
      </w:r>
    </w:p>
    <w:p>
      <w:pPr>
        <w:spacing w:line="360" w:lineRule="exact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49530</wp:posOffset>
                </wp:positionV>
                <wp:extent cx="6108700" cy="1320800"/>
                <wp:effectExtent l="0" t="0" r="2540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320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7pt;margin-top:3.9pt;height:104pt;width:481pt;z-index:251659264;v-text-anchor:middle;mso-width-relative:page;mso-height-relative:page;" filled="f" stroked="t" coordsize="21600,21600" o:gfxdata="UEsDBAoAAAAAAIdO4kAAAAAAAAAAAAAAAAAEAAAAZHJzL1BLAwQUAAAACACHTuJAgX2qZtcAAAAI&#10;AQAADwAAAGRycy9kb3ducmV2LnhtbE2PMU/DMBSEdyT+g/WQ2Fo7VRNKyEuHIAYEEmphYXuNTRKI&#10;7Sh2kvLveUwwnu50912xP9tezGYMnXcIyVqBMK72unMNwtvrw2oHIkRymnrvDMK3CbAvLy8KyrVf&#10;3MHMx9gILnEhJ4Q2xiGXMtStsRTWfjCOvQ8/Woosx0bqkRYut73cKJVJS53jhZYGU7Wm/jpOFuE9&#10;/ZQvXbXQ9Px4/5TOo1fV1iNeXyXqDkQ05/gXhl98RoeSmU5+cjqIHmGVbDmJcMMH2L7NVAbihLBJ&#10;0h3IspD/D5Q/UEsDBBQAAAAIAIdO4kAEpSn0PwIAAH4EAAAOAAAAZHJzL2Uyb0RvYy54bWytVM1u&#10;EzEQviPxDpbvdHdDaUPUTVW1KkIqUKnwAI7Xm7WwPWbszaa8DBI3HoLHQbwGYzttQ7n0QA4rz4+/&#10;me+bcU5Ot9awjcKgwbW8Oag5U05Cp9265Z8+Xr6YcxaicJ0w4FTLb1Xgp8vnz04mv1AzGMB0ChmB&#10;uLCYfMuHGP2iqoIclBXhALxyFOwBrYhk4rrqUEyEbk01q+ujagLsPIJUIZD3ogT5DhGfAgh9r6W6&#10;ADla5WJBRWVEJEph0D7wZe6275WMH/o+qMhMy4lpzF8qQudV+lbLE7FYo/CDlrsWxFNaeMTJCu2o&#10;6D3UhYiCjaj/gbJaIgTo44EEWxUiWRFi0dSPtLkZhFeZC0kd/L3o4f/Byveba2S6o03gzAlLA//9&#10;7cevn99Zk7SZfFhQyo2/xsQu+CuQnwNzcD4It1ZniDANSnTUUc6v/rqQjEBX2Wp6Bx1BizFClmnb&#10;o02AJADb5mnc3k9DbSOT5Dxq6vlxTYOSFGtezuo5GdRTJRZ31z2G+EaBZenQcqRxZ3ixuQqxpN6l&#10;pGoOLrUxeeTGsYlQZ6lAZgZGdymaDVyvzg2yjUhbk385yYyWeBR3U9wFbLS0Zbv0XYuhYOR2wz44&#10;wui60ptxFL4TqYgdt6stBZNzBd0taYdQlpaeLB0GwK+cTbSwLQ9fRoGKM/PWkf6vm8PDtOHZOHx1&#10;PCMD9yOr/YhwkqBaLiNyVozzWN7F6FGvB6rVZNIOzmhqvc56PvS165zWMlPcPaG09/t2znr421j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F9qmbXAAAACAEAAA8AAAAAAAAAAQAgAAAAIgAAAGRy&#10;cy9kb3ducmV2LnhtbFBLAQIUABQAAAAIAIdO4kAEpSn0PwIAAH4EAAAOAAAAAAAAAAEAIAAAACYB&#10;AABkcnMvZTJvRG9jLnhtbFBLBQYAAAAABgAGAFkBAADXBQAAAAA=&#10;">
                <v:fill on="f" focussize="0,0"/>
                <v:stroke weight="1pt" color="#000000 [322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</w:p>
    <w:p>
      <w:pPr>
        <w:rPr>
          <w:rFonts w:hint="eastAsia" w:ascii="黑体" w:hAnsi="黑体" w:eastAsia="黑体" w:cs="黑体"/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br w:type="page"/>
      </w:r>
    </w:p>
    <w:p>
      <w:pPr>
        <w:jc w:val="center"/>
        <w:rPr>
          <w:rFonts w:hint="default"/>
          <w:b/>
          <w:bCs/>
          <w:sz w:val="28"/>
          <w:lang w:val="en-US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江苏省仪征中学2023-2024学年度第一学期高一历史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学科作业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第8课  三国至隋唐的文化</w:t>
      </w:r>
    </w:p>
    <w:p>
      <w:pPr>
        <w:ind w:left="2148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研制人：秦洪虹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审核人：金忠霞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2023.1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0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26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25分钟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tabs>
          <w:tab w:val="left" w:pos="4620"/>
        </w:tabs>
        <w:snapToGrid w:val="0"/>
        <w:rPr>
          <w:rFonts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一、选择题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1.下表是魏晋至唐宋时期有关佛教的论述记载，据表格内容可以认定的历史事实是，佛教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650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记述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spacing w:after="0" w:line="24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“佛教之所以重资生，助王化于治道者也。”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spacing w:after="0" w:line="24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东晋慧远《沙门不敬王者论》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spacing w:after="0" w:line="24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“若欲修行，在家亦得，不由在寺。”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spacing w:after="0" w:line="24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唐朝慧能《坛经》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spacing w:after="0" w:line="24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“孝也极焉……以佛广之……孝其至且大也。”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spacing w:after="0" w:line="24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北宋契嵩禅师《孝论》</w:t>
            </w:r>
          </w:p>
        </w:tc>
      </w:tr>
    </w:tbl>
    <w:p>
      <w:pPr>
        <w:pStyle w:val="2"/>
        <w:numPr>
          <w:ilvl w:val="0"/>
          <w:numId w:val="0"/>
        </w:numPr>
        <w:spacing w:after="0"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A.</w:t>
      </w:r>
      <w:r>
        <w:rPr>
          <w:rFonts w:ascii="宋体" w:hAnsi="宋体" w:eastAsia="宋体" w:cs="宋体"/>
          <w:sz w:val="21"/>
          <w:szCs w:val="21"/>
          <w:lang w:eastAsia="zh-CN"/>
        </w:rPr>
        <w:t>冲击了儒学地位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.受到儒学的批判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</w:t>
      </w:r>
    </w:p>
    <w:p>
      <w:pPr>
        <w:pStyle w:val="2"/>
        <w:numPr>
          <w:ilvl w:val="0"/>
          <w:numId w:val="0"/>
        </w:num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B.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.呈现本土化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.日趋世俗化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2.隋唐时期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文人士大夫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除个别人(如韩愈)坚守道统而排斥异端之外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一般都是随意出入于三教之间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或外修儒服而内通佛理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或一边求仕一边修仙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自己不以为怪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别人也司空见惯。这一现象反映了　</w:t>
      </w:r>
      <w:r>
        <w:rPr>
          <w:rFonts w:ascii="宋体" w:hAnsi="宋体" w:eastAsia="宋体" w:cs="宋体"/>
          <w:sz w:val="21"/>
          <w:szCs w:val="21"/>
          <w:lang w:eastAsia="zh-CN"/>
        </w:rPr>
        <w:ptab w:relativeTo="margin" w:alignment="right" w:leader="none"/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A.三教合一遍及社会各个领域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B.商品经济发展冲击了传统思想文化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C.思想活跃、开放包容的社会现实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</w:t>
      </w:r>
      <w:r>
        <w:rPr>
          <w:rFonts w:ascii="宋体" w:hAnsi="宋体" w:eastAsia="宋体" w:cs="宋体"/>
          <w:sz w:val="21"/>
          <w:szCs w:val="21"/>
          <w:lang w:eastAsia="zh-CN"/>
        </w:rPr>
        <w:t>D.传统文化在交融借鉴中走向成熟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3.魏晋时期的佛像衣饰呈现出“气韵”生动的“褒衣博带”式特征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服饰不露肌肤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以披肩遮盖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>菩萨雕像外貌更加清丽俊秀、温婉内敛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形态灵动。这反映出魏晋南北朝时期</w:t>
      </w:r>
      <w:r>
        <w:rPr>
          <w:rFonts w:ascii="宋体" w:hAnsi="宋体" w:eastAsia="宋体" w:cs="宋体"/>
          <w:sz w:val="21"/>
          <w:szCs w:val="21"/>
          <w:lang w:eastAsia="zh-CN"/>
        </w:rPr>
        <w:ptab w:relativeTo="margin" w:alignment="right" w:leader="none"/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A.佛教思想影响中华文化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B.统治者好恶决定佛教发展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C.三教并行局面正式形成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D.佛教文化呈现本土化倾向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4.唐太宗在诏令中明确规定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道士女冠位在僧尼之上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>唐高宗追尊老子为“太上玄元皇帝”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>唐玄宗把《老子》《庄子》等书列为科举考试的科目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>甚至唐朝好几个皇帝把道士请到皇宫里炼丹。这些举措</w:t>
      </w:r>
      <w:r>
        <w:rPr>
          <w:rFonts w:ascii="宋体" w:hAnsi="宋体" w:eastAsia="宋体" w:cs="宋体"/>
          <w:sz w:val="21"/>
          <w:szCs w:val="21"/>
          <w:lang w:eastAsia="zh-CN"/>
        </w:rPr>
        <w:ptab w:relativeTo="margin" w:alignment="right" w:leader="none"/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A.冲击了儒学的统治地位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B.使道教成为唐正统思想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C.使道教势力超过了佛教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D.使儒学为统治者所摒弃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5.我们通过研究唐代诗人和诗篇发现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杜甫恋君爱民、关怀社会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李白痴想神仙、梦为王佐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>王维淡漠世情、静观自适。这体现出唐诗</w:t>
      </w:r>
      <w:r>
        <w:rPr>
          <w:rFonts w:ascii="宋体" w:hAnsi="宋体" w:eastAsia="宋体" w:cs="宋体"/>
          <w:sz w:val="21"/>
          <w:szCs w:val="21"/>
          <w:lang w:eastAsia="zh-CN"/>
        </w:rPr>
        <w:ptab w:relativeTo="margin" w:alignment="right" w:leader="none"/>
      </w:r>
    </w:p>
    <w:p>
      <w:pPr>
        <w:pStyle w:val="2"/>
        <w:spacing w:after="0"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A.实现了三教合一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B.服务于儒学主流地位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艺术</w:t>
      </w:r>
      <w:r>
        <w:rPr>
          <w:rFonts w:ascii="宋体" w:hAnsi="宋体" w:eastAsia="宋体" w:cs="宋体"/>
          <w:sz w:val="21"/>
          <w:szCs w:val="21"/>
          <w:lang w:eastAsia="zh-CN"/>
        </w:rPr>
        <w:t>风格多元化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D.具有极强的世俗性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6.有学者将搜罗的121位唐代传奇小说作者作为考察对象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发现其中进士及第者共计36人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如沈既济、白行简、蒋防、陈鸿等。这一现象表明唐代</w:t>
      </w:r>
      <w:r>
        <w:rPr>
          <w:rFonts w:ascii="宋体" w:hAnsi="宋体" w:eastAsia="宋体" w:cs="宋体"/>
          <w:sz w:val="21"/>
          <w:szCs w:val="21"/>
          <w:lang w:eastAsia="zh-CN"/>
        </w:rPr>
        <w:ptab w:relativeTo="margin" w:alignment="right" w:leader="none"/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A.商品经济发展促进文艺进步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B.科举制度促进了文学创作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C.佛教世俗化的程度不断提高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D.士人与平民文艺分野消失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7.《婆罗门曲》为印度佛教舞曲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后从西域、中亚诸国传入唐朝,经西凉都督杨敬述改制、加工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传入长安后又经唐玄宗修改、润色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更名《霓裳羽衣曲》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风靡一时。这反映了</w:t>
      </w:r>
      <w:r>
        <w:rPr>
          <w:rFonts w:ascii="宋体" w:hAnsi="宋体" w:eastAsia="宋体" w:cs="宋体"/>
          <w:sz w:val="21"/>
          <w:szCs w:val="21"/>
          <w:lang w:eastAsia="zh-CN"/>
        </w:rPr>
        <w:ptab w:relativeTo="margin" w:alignment="right" w:leader="none"/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A.对外交流助推文化趋同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B.三教合一促进文化繁荣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C.文化交融推动艺术创新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D.丝绸之路造就盛唐气象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8.魏晋至隋唐时期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修建了大量的石窟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山西大同云冈石窟、河南洛阳龙门石窟、甘肃敦煌莫高窟等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都是闻名世界的艺术宝库。由此可知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这一时期</w:t>
      </w:r>
      <w:r>
        <w:rPr>
          <w:rFonts w:ascii="宋体" w:hAnsi="宋体" w:eastAsia="宋体" w:cs="宋体"/>
          <w:sz w:val="21"/>
          <w:szCs w:val="21"/>
          <w:lang w:eastAsia="zh-CN"/>
        </w:rPr>
        <w:ptab w:relativeTo="margin" w:alignment="right" w:leader="none"/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A.生产技术进步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  <w:lang w:eastAsia="zh-CN"/>
        </w:rPr>
        <w:t>B.艺术种类众多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C.佛教广泛传播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  <w:lang w:eastAsia="zh-CN"/>
        </w:rPr>
        <w:t>D.社会持续动荡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z w:val="21"/>
          <w:szCs w:val="21"/>
          <w:lang w:eastAsia="zh-CN"/>
        </w:rPr>
        <w:t>.魏晋南北朝时期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许多政治家儒玄双修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以儒学治国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以玄学自修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道教称“欲求仙者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要当以忠孝和顺仁信为本”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而不少高僧又有高深的玄学造诣。这反映了当时</w:t>
      </w:r>
      <w:r>
        <w:rPr>
          <w:rFonts w:ascii="宋体" w:hAnsi="宋体" w:eastAsia="宋体" w:cs="宋体"/>
          <w:sz w:val="21"/>
          <w:szCs w:val="21"/>
          <w:lang w:eastAsia="zh-CN"/>
        </w:rPr>
        <w:ptab w:relativeTo="margin" w:alignment="right" w:leader="none"/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A.儒学思想主导地位动摇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B.玄学思想逐渐成为统治思想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cs="Times New Roman" w:asciiTheme="minorEastAsia" w:hAnsi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3807460</wp:posOffset>
            </wp:positionH>
            <wp:positionV relativeFrom="paragraph">
              <wp:posOffset>251460</wp:posOffset>
            </wp:positionV>
            <wp:extent cx="2247900" cy="1600200"/>
            <wp:effectExtent l="0" t="0" r="0" b="0"/>
            <wp:wrapTight wrapText="bothSides">
              <wp:wrapPolygon>
                <wp:start x="0" y="0"/>
                <wp:lineTo x="0" y="21343"/>
                <wp:lineTo x="21417" y="21343"/>
                <wp:lineTo x="21417" y="0"/>
                <wp:lineTo x="0" y="0"/>
              </wp:wrapPolygon>
            </wp:wrapTight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1"/>
          <w:szCs w:val="21"/>
          <w:lang w:eastAsia="zh-CN"/>
        </w:rPr>
        <w:t>C.佛道思想社会影响扩大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D.不同思想文化之间交流碰撞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认知和探究历史地图,从中提取有效信息，是学习和研究历史的重要方法。右图反映的史实是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A.玄奘西行   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B.鉴真东渡    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C.文成公主入藏.   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D.张骞出使西域</w:t>
      </w:r>
    </w:p>
    <w:p>
      <w:pPr>
        <w:tabs>
          <w:tab w:val="left" w:pos="4620"/>
        </w:tabs>
        <w:snapToGrid w:val="0"/>
        <w:rPr>
          <w:rFonts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620"/>
        </w:tabs>
        <w:snapToGrid w:val="0"/>
        <w:rPr>
          <w:rFonts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二、非选择题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11.阅读材料，回答问题。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材料  </w:t>
      </w:r>
      <w:r>
        <w:rPr>
          <w:rFonts w:ascii="宋体" w:hAnsi="宋体" w:eastAsia="宋体" w:cs="宋体"/>
          <w:sz w:val="21"/>
          <w:szCs w:val="21"/>
          <w:lang w:eastAsia="zh-CN"/>
        </w:rPr>
        <w:t>中日文化交流史上的“一级历史资料”。</w:t>
      </w:r>
    </w:p>
    <w:p>
      <w:pPr>
        <w:pStyle w:val="2"/>
        <w:spacing w:after="0" w:line="240" w:lineRule="auto"/>
        <w:ind w:firstLine="420" w:firstLineChars="2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2005年8月24日，惟一一方日本遣唐使墓志在东京展出，日本天皇亲临参观。这方墓志发现于西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安，周长约</w:t>
      </w:r>
      <w:r>
        <w:rPr>
          <w:rFonts w:ascii="宋体" w:hAnsi="宋体" w:eastAsia="宋体" w:cs="宋体"/>
          <w:sz w:val="21"/>
          <w:szCs w:val="21"/>
          <w:lang w:eastAsia="zh-CN"/>
        </w:rPr>
        <w:t>39厘米，上面仅有117字，在面世数月后，却被视为中日文化交流史上的“一级历史资料”。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以下是墓志内容：</w:t>
      </w:r>
    </w:p>
    <w:p>
      <w:pPr>
        <w:pStyle w:val="2"/>
        <w:spacing w:after="0" w:line="240" w:lineRule="auto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赠尚衣奉御井公墓志文并序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公，姓井，字真成，国号日本。才称天纵，故能衔命远邦，驰骋上国。蹈礼乐，袭衣冠，束带立朝，难与俦矣。岂图强学不倦，问道未终：</w:t>
      </w:r>
      <w:r>
        <w:rPr>
          <w:rFonts w:ascii="宋体" w:hAnsi="宋体" w:eastAsia="宋体" w:cs="宋体"/>
          <w:sz w:val="21"/>
          <w:szCs w:val="21"/>
          <w:lang w:eastAsia="zh-CN"/>
        </w:rPr>
        <w:t>壑遇移舟，陳逄奔驷，以开元廿二年正月六日，乃终于官弟，春秋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卅六。……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（1）</w:t>
      </w:r>
      <w:r>
        <w:rPr>
          <w:rFonts w:ascii="宋体" w:hAnsi="宋体" w:eastAsia="宋体" w:cs="宋体"/>
          <w:sz w:val="21"/>
          <w:szCs w:val="21"/>
          <w:lang w:eastAsia="zh-CN"/>
        </w:rPr>
        <w:t>“开元”是什么纪年方法?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为何这方墓志被视为中日文化交流史上的“一级历史资料”? (3分)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（2）</w:t>
      </w:r>
      <w:r>
        <w:rPr>
          <w:rFonts w:ascii="宋体" w:hAnsi="宋体" w:eastAsia="宋体" w:cs="宋体"/>
          <w:sz w:val="21"/>
          <w:szCs w:val="21"/>
          <w:lang w:eastAsia="zh-CN"/>
        </w:rPr>
        <w:t>简述唐文化对日本的影响。(3 分)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（3）</w:t>
      </w:r>
      <w:r>
        <w:rPr>
          <w:rFonts w:ascii="宋体" w:hAnsi="宋体" w:eastAsia="宋体" w:cs="宋体"/>
          <w:sz w:val="21"/>
          <w:szCs w:val="21"/>
          <w:lang w:eastAsia="zh-CN"/>
        </w:rPr>
        <w:t>从墓志文中你获取哪些关于这位日本遣唐使的信息? (4 分)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ind w:left="273" w:hanging="273" w:hangingChars="130"/>
        <w:rPr>
          <w:rFonts w:ascii="宋体" w:hAnsi="宋体" w:eastAsia="宋体" w:cs="宋体"/>
          <w:color w:val="000000"/>
          <w:szCs w:val="21"/>
        </w:rPr>
      </w:pP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</w:p>
    <w:p>
      <w:pPr>
        <w:pStyle w:val="3"/>
        <w:tabs>
          <w:tab w:val="left" w:pos="4678"/>
        </w:tabs>
        <w:jc w:val="left"/>
        <w:rPr>
          <w:rFonts w:hint="eastAsia" w:hAnsi="宋体" w:cs="宋体"/>
          <w:b/>
          <w:bCs/>
          <w:lang w:val="en-US" w:eastAsia="zh-CN"/>
        </w:rPr>
      </w:pPr>
    </w:p>
    <w:p>
      <w:pPr>
        <w:pStyle w:val="3"/>
        <w:tabs>
          <w:tab w:val="left" w:pos="4678"/>
        </w:tabs>
        <w:jc w:val="left"/>
        <w:rPr>
          <w:rFonts w:hint="default" w:hAnsi="宋体" w:eastAsia="宋体" w:cs="宋体"/>
          <w:b/>
          <w:bCs/>
          <w:lang w:val="en-US" w:eastAsia="zh-CN"/>
        </w:rPr>
      </w:pPr>
      <w:r>
        <w:rPr>
          <w:rFonts w:hint="eastAsia" w:hAnsi="宋体" w:cs="宋体"/>
          <w:b/>
          <w:bCs/>
          <w:lang w:val="en-US" w:eastAsia="zh-CN"/>
        </w:rPr>
        <w:t>三、补充训练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．南北朝时期的颜之推（529—595年）在其《颜氏家训•治家》中记述：“邺下风俗，专以妇持门户。争讼曲直，造请逢迎。车乘填街衢，绮罗盈府寺。代子求官，为夫诉讼。”这段记述能够反应当时在邺下地区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A．妇女成了社会的中坚力量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B．儒家纲常名教地位的动摇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C．商品经济的繁荣致风气开放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D．因战乱动荡导致妇女地位上升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．中国古代的一些文化名人被后世尊称为“圣”，如医圣、书圣、画圣、诗圣，其对应的历史人物依次为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A．张仲景、王羲之、吴道子、杜甫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B．孙思邈、颜真卿、顾恺之、李白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C．孙思邈、柳公权、阎立本、白居易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D．张仲景、怀素、吴道子、元稹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. 清代学者评价某字体：“……如云行流水，秾纤间出……字虽不连气候相通，墨纵有馀肥瘠相称。徐行缓步，令有规矩；左顾右盼，毋乖节目。运用不宜太迟，迟则痴重而少神；亦不宜太速，速则窘步失势。”下列书法作品中属于该学者所述字体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1057275" cy="1722120"/>
            <wp:effectExtent l="0" t="0" r="9525" b="11430"/>
            <wp:docPr id="1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0001" descr="figur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 xml:space="preserve">     B．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933450" cy="1729740"/>
            <wp:effectExtent l="0" t="0" r="0" b="3810"/>
            <wp:docPr id="12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figur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C．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914400" cy="1737360"/>
            <wp:effectExtent l="0" t="0" r="0" b="15240"/>
            <wp:docPr id="1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0003" descr="figur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D．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723900" cy="1638300"/>
            <wp:effectExtent l="0" t="0" r="0" b="0"/>
            <wp:docPr id="1720553294" name="图片 172055329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553294" name="图片 1720553294" descr="figure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 xml:space="preserve">.唐朝是一个诗的国度，诗也见证了社会变迁。如“十里长街市井连”、“ 入蜀经蛮远别离”、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“夜市千灯照碧云”。从这些诗中反映了唐朝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①商人远行贩运   ②夜市繁荣     ③商帮形成   ④草市绵延不绝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A.①②                                       B.③④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C.①③                                       D.②④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</w:rPr>
        <w:t>. 在敦煌艺术中，北魏时代的壁画充分反映了“流血”、“杀戒”等内容，蕴含着撼人心魄的超越时代的“悲壮之美”；唐代壁画则规模宏大、色彩绚丽、气魄雄浑。这种变化说明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 艺术创作风格不同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       B. 北魏时期社会状况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 艺术与现实的关系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       D. 唐朝国家统一强大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81465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00DD75EA"/>
    <w:rsid w:val="00000807"/>
    <w:rsid w:val="000860EF"/>
    <w:rsid w:val="00276DFF"/>
    <w:rsid w:val="004516A4"/>
    <w:rsid w:val="00666FE1"/>
    <w:rsid w:val="00732473"/>
    <w:rsid w:val="007476D2"/>
    <w:rsid w:val="007A4CA9"/>
    <w:rsid w:val="00844C6B"/>
    <w:rsid w:val="00870AD3"/>
    <w:rsid w:val="00971314"/>
    <w:rsid w:val="00992B92"/>
    <w:rsid w:val="00AA3987"/>
    <w:rsid w:val="00AE107F"/>
    <w:rsid w:val="00BA1859"/>
    <w:rsid w:val="00BC2CD5"/>
    <w:rsid w:val="00DD75EA"/>
    <w:rsid w:val="00E000CE"/>
    <w:rsid w:val="00EA0724"/>
    <w:rsid w:val="00EB2537"/>
    <w:rsid w:val="00F03DEE"/>
    <w:rsid w:val="00F22583"/>
    <w:rsid w:val="00F61B4B"/>
    <w:rsid w:val="00F70228"/>
    <w:rsid w:val="00FA604C"/>
    <w:rsid w:val="1A22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3">
    <w:name w:val="Plain Text"/>
    <w:basedOn w:val="1"/>
    <w:link w:val="1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纯文本 Char"/>
    <w:basedOn w:val="8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正文文本 Char"/>
    <w:basedOn w:val="8"/>
    <w:link w:val="2"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3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417</Words>
  <Characters>2378</Characters>
  <Lines>19</Lines>
  <Paragraphs>5</Paragraphs>
  <TotalTime>0</TotalTime>
  <ScaleCrop>false</ScaleCrop>
  <LinksUpToDate>false</LinksUpToDate>
  <CharactersWithSpaces>2790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2023-08-10T02:30:00Z</dcterms:created>
  <dc:creator>user</dc:creator>
  <cp:lastModifiedBy>yzzx</cp:lastModifiedBy>
  <dcterms:modified xsi:type="dcterms:W3CDTF">2023-10-13T05:45:29Z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79B8AAE001DE44879362971B9B03F413_12</vt:lpwstr>
  </property>
</Properties>
</file>