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jc w:val="center"/>
        <w:rPr>
          <w:rFonts w:cs="宋体" w:asciiTheme="minorEastAsia" w:hAnsiTheme="minorEastAsia"/>
          <w:b/>
          <w:sz w:val="28"/>
          <w:szCs w:val="28"/>
        </w:rPr>
      </w:pPr>
      <w:r>
        <w:rPr>
          <w:rFonts w:hint="eastAsia" w:cs="宋体" w:asciiTheme="minorEastAsia" w:hAnsiTheme="minorEastAsia"/>
          <w:b/>
          <w:sz w:val="28"/>
          <w:szCs w:val="28"/>
        </w:rPr>
        <w:t>江苏省仪征中学2022—2023学年度第二学期高一历史学科作业</w:t>
      </w:r>
    </w:p>
    <w:p>
      <w:pPr>
        <w:spacing w:line="320" w:lineRule="exact"/>
        <w:jc w:val="center"/>
        <w:rPr>
          <w:rFonts w:hint="eastAsia" w:cs="宋体" w:asciiTheme="minorEastAsia" w:hAnsiTheme="minorEastAsia"/>
          <w:b/>
          <w:sz w:val="28"/>
          <w:szCs w:val="28"/>
        </w:rPr>
      </w:pPr>
      <w:r>
        <w:rPr>
          <w:rFonts w:hint="eastAsia" w:cs="宋体" w:asciiTheme="minorEastAsia" w:hAnsiTheme="minorEastAsia"/>
          <w:b/>
          <w:sz w:val="28"/>
          <w:szCs w:val="28"/>
        </w:rPr>
        <w:t>第9课　资产阶级革命与资本主义制度的确立</w:t>
      </w:r>
    </w:p>
    <w:p>
      <w:pPr>
        <w:pStyle w:val="2"/>
        <w:tabs>
          <w:tab w:val="left" w:pos="4620"/>
        </w:tabs>
        <w:snapToGrid w:val="0"/>
        <w:rPr>
          <w:rFonts w:cs="宋体" w:asciiTheme="minorEastAsia" w:hAnsiTheme="minorEastAsia"/>
          <w:b/>
          <w:bCs/>
          <w:color w:val="000000" w:themeColor="text1"/>
          <w14:textFill>
            <w14:solidFill>
              <w14:schemeClr w14:val="tx1"/>
            </w14:solidFill>
          </w14:textFill>
        </w:rPr>
      </w:pPr>
      <w:r>
        <w:rPr>
          <w:rFonts w:hint="eastAsia" w:cs="宋体" w:asciiTheme="minorEastAsia" w:hAnsiTheme="minorEastAsia"/>
          <w:b/>
          <w:bCs/>
          <w:color w:val="000000" w:themeColor="text1"/>
          <w14:textFill>
            <w14:solidFill>
              <w14:schemeClr w14:val="tx1"/>
            </w14:solidFill>
          </w14:textFill>
        </w:rPr>
        <w:t>一、选择题</w:t>
      </w:r>
      <w:r>
        <w:rPr>
          <w:rFonts w:hint="eastAsia" w:cs="宋体" w:asciiTheme="minorEastAsia" w:hAnsiTheme="minorEastAsia"/>
          <w:bCs/>
          <w:color w:val="000000" w:themeColor="text1"/>
          <w14:textFill>
            <w14:solidFill>
              <w14:schemeClr w14:val="tx1"/>
            </w14:solidFill>
          </w14:textFill>
        </w:rPr>
        <w:t>（每题2分，合计20分）</w:t>
      </w:r>
    </w:p>
    <w:p>
      <w:pPr>
        <w:widowControl/>
        <w:jc w:val="left"/>
        <w:rPr>
          <w:rFonts w:asciiTheme="minorEastAsia" w:hAnsiTheme="minorEastAsia"/>
          <w:szCs w:val="21"/>
        </w:rPr>
      </w:pPr>
      <w:r>
        <w:rPr>
          <w:rFonts w:hint="eastAsia" w:asciiTheme="minorEastAsia" w:hAnsiTheme="minorEastAsia"/>
          <w:szCs w:val="21"/>
        </w:rPr>
        <w:t>（    ）1.</w:t>
      </w:r>
      <w:r>
        <w:rPr>
          <w:rFonts w:asciiTheme="minorEastAsia" w:hAnsiTheme="minorEastAsia"/>
          <w:szCs w:val="21"/>
        </w:rPr>
        <w:t>“它推翻了专制国王，却又表明制度变迁可以用非革命的手段完成，从此和平和渐进成为英国历史发展的特色。正是在这种环境下，英国逐渐从一个文明边缘的小国走向世界中心。”“它”是指</w:t>
      </w:r>
    </w:p>
    <w:p>
      <w:pPr>
        <w:widowControl/>
        <w:ind w:firstLine="840" w:firstLineChars="400"/>
        <w:jc w:val="left"/>
        <w:rPr>
          <w:rFonts w:asciiTheme="minorEastAsia" w:hAnsiTheme="minorEastAsia"/>
          <w:szCs w:val="21"/>
        </w:rPr>
      </w:pPr>
      <w:r>
        <w:rPr>
          <w:rFonts w:asciiTheme="minorEastAsia" w:hAnsiTheme="minorEastAsia"/>
          <w:szCs w:val="21"/>
        </w:rPr>
        <w:t>A．光荣革命</w:t>
      </w:r>
      <w:r>
        <w:rPr>
          <w:rFonts w:asciiTheme="minorEastAsia" w:hAnsiTheme="minorEastAsia"/>
          <w:szCs w:val="21"/>
        </w:rPr>
        <w:tab/>
      </w:r>
      <w:r>
        <w:rPr>
          <w:rFonts w:asciiTheme="minorEastAsia" w:hAnsiTheme="minorEastAsia"/>
          <w:szCs w:val="21"/>
        </w:rPr>
        <w:t>B．《权利法案》的颁布C．工业革命</w:t>
      </w:r>
      <w:r>
        <w:rPr>
          <w:rFonts w:asciiTheme="minorEastAsia" w:hAnsiTheme="minorEastAsia"/>
          <w:szCs w:val="21"/>
        </w:rPr>
        <w:tab/>
      </w:r>
      <w:r>
        <w:rPr>
          <w:rFonts w:asciiTheme="minorEastAsia" w:hAnsiTheme="minorEastAsia"/>
          <w:szCs w:val="21"/>
        </w:rPr>
        <w:t>D．责任内阁制的形成</w:t>
      </w:r>
    </w:p>
    <w:p>
      <w:pPr>
        <w:widowControl/>
        <w:jc w:val="left"/>
        <w:rPr>
          <w:rFonts w:asciiTheme="minorEastAsia" w:hAnsiTheme="minorEastAsia"/>
        </w:rPr>
      </w:pPr>
      <w:r>
        <w:rPr>
          <w:rFonts w:hint="eastAsia" w:asciiTheme="minorEastAsia" w:hAnsiTheme="minorEastAsia"/>
        </w:rPr>
        <w:t>（    ）</w:t>
      </w:r>
      <w:r>
        <w:rPr>
          <w:rFonts w:asciiTheme="minorEastAsia" w:hAnsiTheme="minorEastAsia"/>
        </w:rPr>
        <w:t>2.下图漫画名为《把权力关进制度的笼子里》，其寓意是权力应当在阳光下运行，必须受到法律和制度的约束。近代欧美社会最早实现“把权力关进制度的笼子里”的法律文件是</w:t>
      </w:r>
    </w:p>
    <w:p>
      <w:pPr>
        <w:widowControl/>
        <w:jc w:val="center"/>
        <w:rPr>
          <w:rFonts w:asciiTheme="minorEastAsia" w:hAnsiTheme="minorEastAsia"/>
        </w:rPr>
      </w:pPr>
      <w:r>
        <w:rPr>
          <w:rFonts w:asciiTheme="minorEastAsia" w:hAnsiTheme="minorEastAsia"/>
        </w:rPr>
        <w:drawing>
          <wp:inline distT="0" distB="0" distL="0" distR="0">
            <wp:extent cx="2122805" cy="1118235"/>
            <wp:effectExtent l="0" t="0" r="10795"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4"/>
                    <a:stretch>
                      <a:fillRect/>
                    </a:stretch>
                  </pic:blipFill>
                  <pic:spPr>
                    <a:xfrm>
                      <a:off x="0" y="0"/>
                      <a:ext cx="2124338" cy="1119131"/>
                    </a:xfrm>
                    <a:prstGeom prst="rect">
                      <a:avLst/>
                    </a:prstGeom>
                  </pic:spPr>
                </pic:pic>
              </a:graphicData>
            </a:graphic>
          </wp:inline>
        </w:drawing>
      </w:r>
      <w:bookmarkStart w:id="0" w:name="_GoBack"/>
      <w:bookmarkEnd w:id="0"/>
    </w:p>
    <w:p>
      <w:pPr>
        <w:widowControl/>
        <w:ind w:firstLine="840" w:firstLineChars="400"/>
        <w:jc w:val="left"/>
        <w:rPr>
          <w:rFonts w:asciiTheme="minorEastAsia" w:hAnsiTheme="minorEastAsia"/>
        </w:rPr>
      </w:pPr>
      <w:r>
        <w:rPr>
          <w:rFonts w:asciiTheme="minorEastAsia" w:hAnsiTheme="minorEastAsia"/>
        </w:rPr>
        <w:t>A．《权利法案》</w:t>
      </w:r>
      <w:r>
        <w:rPr>
          <w:rFonts w:asciiTheme="minorEastAsia" w:hAnsiTheme="minorEastAsia"/>
        </w:rPr>
        <w:tab/>
      </w:r>
      <w:r>
        <w:rPr>
          <w:rFonts w:asciiTheme="minorEastAsia" w:hAnsiTheme="minorEastAsia"/>
        </w:rPr>
        <w:t>B．《独立宣言》</w:t>
      </w:r>
      <w:r>
        <w:rPr>
          <w:rFonts w:asciiTheme="minorEastAsia" w:hAnsiTheme="minorEastAsia"/>
        </w:rPr>
        <w:tab/>
      </w:r>
      <w:r>
        <w:rPr>
          <w:rFonts w:asciiTheme="minorEastAsia" w:hAnsiTheme="minorEastAsia"/>
        </w:rPr>
        <w:t>C．美国1787年宪法</w:t>
      </w:r>
      <w:r>
        <w:rPr>
          <w:rFonts w:asciiTheme="minorEastAsia" w:hAnsiTheme="minorEastAsia"/>
        </w:rPr>
        <w:tab/>
      </w:r>
      <w:r>
        <w:rPr>
          <w:rFonts w:asciiTheme="minorEastAsia" w:hAnsiTheme="minorEastAsia"/>
        </w:rPr>
        <w:t>D．《人权宣言》</w:t>
      </w:r>
    </w:p>
    <w:p>
      <w:pPr>
        <w:pStyle w:val="2"/>
        <w:rPr>
          <w:rFonts w:asciiTheme="minorEastAsia" w:hAnsiTheme="minorEastAsia" w:eastAsiaTheme="minorEastAsia"/>
        </w:rPr>
      </w:pPr>
      <w:r>
        <w:rPr>
          <w:rFonts w:hint="eastAsia" w:cs="Times New Roman" w:asciiTheme="minorEastAsia" w:hAnsiTheme="minorEastAsia"/>
        </w:rPr>
        <w:t>（    ）3.</w:t>
      </w:r>
      <w:r>
        <w:rPr>
          <w:rFonts w:hint="eastAsia" w:asciiTheme="minorEastAsia" w:hAnsiTheme="minorEastAsia" w:eastAsiaTheme="minorEastAsia"/>
        </w:rPr>
        <w:t>美国宪法规定：总统可以否决国会通过的法案，退还国会复议，如国会在规定期限（10天）届满之前休会，总统就可以把法案搁置不理，装进自己的口袋，使法案自行无效，这就是所谓的口袋否决权。据统计，历届美国总统使用这种特殊的否决方式700次以上。这一规定体现了</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A．权力制衡体制遭到破坏</w:t>
      </w:r>
      <w:r>
        <w:rPr>
          <w:rFonts w:hint="eastAsia" w:asciiTheme="minorEastAsia" w:hAnsiTheme="minorEastAsia" w:eastAsiaTheme="minorEastAsia"/>
        </w:rPr>
        <w:tab/>
      </w:r>
      <w:r>
        <w:rPr>
          <w:rFonts w:hint="eastAsia" w:asciiTheme="minorEastAsia" w:hAnsiTheme="minorEastAsia" w:eastAsiaTheme="minorEastAsia"/>
        </w:rPr>
        <w:t xml:space="preserve">            B．行政权对立法权的制约</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 xml:space="preserve">C．总统实际权力大于国会         </w:t>
      </w:r>
      <w:r>
        <w:rPr>
          <w:rFonts w:hint="eastAsia" w:asciiTheme="minorEastAsia" w:hAnsiTheme="minorEastAsia" w:eastAsiaTheme="minorEastAsia"/>
        </w:rPr>
        <w:tab/>
      </w:r>
      <w:r>
        <w:rPr>
          <w:rFonts w:hint="eastAsia" w:asciiTheme="minorEastAsia" w:hAnsiTheme="minorEastAsia" w:eastAsiaTheme="minorEastAsia"/>
        </w:rPr>
        <w:t>D．总统与国会的矛盾激化</w:t>
      </w:r>
    </w:p>
    <w:p>
      <w:pPr>
        <w:pStyle w:val="2"/>
        <w:rPr>
          <w:rFonts w:asciiTheme="minorEastAsia" w:hAnsiTheme="minorEastAsia" w:eastAsiaTheme="minorEastAsia"/>
        </w:rPr>
      </w:pPr>
      <w:r>
        <w:rPr>
          <w:rFonts w:hint="eastAsia" w:asciiTheme="minorEastAsia" w:hAnsiTheme="minorEastAsia"/>
        </w:rPr>
        <w:t>（    ）4.</w:t>
      </w:r>
      <w:r>
        <w:rPr>
          <w:rFonts w:hint="eastAsia" w:asciiTheme="minorEastAsia" w:hAnsiTheme="minorEastAsia" w:eastAsiaTheme="minorEastAsia"/>
        </w:rPr>
        <w:t>《解放黑人奴隶宣言》中写道：“1863年1月1日起，凡在当地人民尚在反抗合众国的任何一州之内或一州的指明地区之内，为人占有而做奴隶的人们，都应在那时及以后永远获得自由。”该宣言颁布的根本目的是</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A．维护美国联邦的统一</w:t>
      </w:r>
      <w:r>
        <w:rPr>
          <w:rFonts w:hint="eastAsia" w:asciiTheme="minorEastAsia" w:hAnsiTheme="minorEastAsia" w:eastAsiaTheme="minorEastAsia"/>
        </w:rPr>
        <w:tab/>
      </w:r>
      <w:r>
        <w:rPr>
          <w:rFonts w:hint="eastAsia" w:asciiTheme="minorEastAsia" w:hAnsiTheme="minorEastAsia" w:eastAsiaTheme="minorEastAsia"/>
        </w:rPr>
        <w:t xml:space="preserve">           B．解放南方诸州的奴隶</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C．开发广大的西部地区</w:t>
      </w:r>
      <w:r>
        <w:rPr>
          <w:rFonts w:hint="eastAsia" w:asciiTheme="minorEastAsia" w:hAnsiTheme="minorEastAsia" w:eastAsiaTheme="minorEastAsia"/>
        </w:rPr>
        <w:tab/>
      </w:r>
      <w:r>
        <w:rPr>
          <w:rFonts w:hint="eastAsia" w:asciiTheme="minorEastAsia" w:hAnsiTheme="minorEastAsia" w:eastAsiaTheme="minorEastAsia"/>
        </w:rPr>
        <w:t xml:space="preserve">           D．促使美国的人人平等</w:t>
      </w:r>
    </w:p>
    <w:p>
      <w:pPr>
        <w:pStyle w:val="2"/>
        <w:rPr>
          <w:rFonts w:asciiTheme="minorEastAsia" w:hAnsiTheme="minorEastAsia"/>
          <w:bCs/>
        </w:rPr>
      </w:pPr>
      <w:r>
        <w:rPr>
          <w:rFonts w:hint="eastAsia" w:asciiTheme="minorEastAsia" w:hAnsiTheme="minorEastAsia" w:eastAsiaTheme="minorEastAsia"/>
        </w:rPr>
        <w:t>（    ）5.</w:t>
      </w:r>
      <w:r>
        <w:rPr>
          <w:rFonts w:asciiTheme="minorEastAsia" w:hAnsiTheme="minorEastAsia"/>
          <w:bCs/>
        </w:rPr>
        <w:t>1799年，拿破仑发动政变，建立独裁统治。他随即在公布新宪法时发表的公告中宣称：宪法所规定的各项权限必须是强大的和稳定的。公民们！革命已经稳定在革命开始时提出的若干原则之上，革命结束了。宪法在公民投票中高票通过。由此可知，当时</w:t>
      </w:r>
    </w:p>
    <w:p>
      <w:pPr>
        <w:pStyle w:val="2"/>
        <w:ind w:firstLine="840" w:firstLineChars="400"/>
        <w:rPr>
          <w:rFonts w:asciiTheme="minorEastAsia" w:hAnsiTheme="minorEastAsia"/>
          <w:bCs/>
        </w:rPr>
      </w:pPr>
      <w:r>
        <w:rPr>
          <w:rFonts w:asciiTheme="minorEastAsia" w:hAnsiTheme="minorEastAsia"/>
          <w:bCs/>
        </w:rPr>
        <w:t>A．巩固革命成果乃民众所愿</w:t>
      </w:r>
      <w:r>
        <w:rPr>
          <w:rFonts w:asciiTheme="minorEastAsia" w:hAnsiTheme="minorEastAsia"/>
          <w:bCs/>
        </w:rPr>
        <w:tab/>
      </w:r>
      <w:r>
        <w:rPr>
          <w:rFonts w:asciiTheme="minorEastAsia" w:hAnsiTheme="minorEastAsia"/>
          <w:bCs/>
        </w:rPr>
        <w:t>B．共和制度遭到拿破仑破坏</w:t>
      </w:r>
    </w:p>
    <w:p>
      <w:pPr>
        <w:pStyle w:val="2"/>
        <w:ind w:firstLine="840" w:firstLineChars="400"/>
        <w:rPr>
          <w:rFonts w:asciiTheme="minorEastAsia" w:hAnsiTheme="minorEastAsia"/>
          <w:bCs/>
        </w:rPr>
      </w:pPr>
      <w:r>
        <w:rPr>
          <w:rFonts w:asciiTheme="minorEastAsia" w:hAnsiTheme="minorEastAsia"/>
          <w:bCs/>
        </w:rPr>
        <w:t>C．法国大革命性质发生变化</w:t>
      </w:r>
      <w:r>
        <w:rPr>
          <w:rFonts w:asciiTheme="minorEastAsia" w:hAnsiTheme="minorEastAsia"/>
          <w:bCs/>
        </w:rPr>
        <w:tab/>
      </w:r>
      <w:r>
        <w:rPr>
          <w:rFonts w:asciiTheme="minorEastAsia" w:hAnsiTheme="minorEastAsia"/>
          <w:bCs/>
        </w:rPr>
        <w:t>D．封建顽固势力已完全消除</w:t>
      </w:r>
    </w:p>
    <w:p>
      <w:pPr>
        <w:pStyle w:val="2"/>
        <w:rPr>
          <w:rFonts w:asciiTheme="minorEastAsia" w:hAnsiTheme="minorEastAsia"/>
        </w:rPr>
      </w:pPr>
      <w:r>
        <w:rPr>
          <w:rFonts w:hint="eastAsia" w:asciiTheme="minorEastAsia" w:hAnsiTheme="minorEastAsia" w:eastAsiaTheme="minorEastAsia"/>
        </w:rPr>
        <w:t>（    ）6</w:t>
      </w:r>
      <w:r>
        <w:rPr>
          <w:rFonts w:asciiTheme="minorEastAsia" w:hAnsiTheme="minorEastAsia" w:eastAsiaTheme="minorEastAsia"/>
        </w:rPr>
        <w:t xml:space="preserve">. </w:t>
      </w:r>
      <w:r>
        <w:rPr>
          <w:rFonts w:asciiTheme="minorEastAsia" w:hAnsiTheme="minorEastAsia"/>
        </w:rPr>
        <w:t>这部宪法是在一片冷漠中通过的，议员们既无热情，也无掌声。在温和的君主派眼里，这是他们无可奈何地接受的共和国，而在温和的共和派眼里，这是一个与其设想的宪政计划相去甚远的妥协的共和国。这一法律文件是</w:t>
      </w:r>
    </w:p>
    <w:p>
      <w:pPr>
        <w:pStyle w:val="2"/>
        <w:ind w:firstLine="840" w:firstLineChars="400"/>
        <w:rPr>
          <w:rFonts w:asciiTheme="minorEastAsia" w:hAnsiTheme="minorEastAsia"/>
        </w:rPr>
      </w:pPr>
      <w:r>
        <w:rPr>
          <w:rFonts w:asciiTheme="minorEastAsia" w:hAnsiTheme="minorEastAsia"/>
        </w:rPr>
        <w:t>A．1689年英国《权利法案》</w:t>
      </w:r>
      <w:r>
        <w:rPr>
          <w:rFonts w:hint="eastAsia" w:asciiTheme="minorEastAsia" w:hAnsiTheme="minorEastAsia"/>
        </w:rPr>
        <w:t xml:space="preserve">    </w:t>
      </w:r>
      <w:r>
        <w:rPr>
          <w:rFonts w:asciiTheme="minorEastAsia" w:hAnsiTheme="minorEastAsia"/>
        </w:rPr>
        <w:t>B．《1787年美国联邦宪法》</w:t>
      </w:r>
    </w:p>
    <w:p>
      <w:pPr>
        <w:pStyle w:val="2"/>
        <w:ind w:firstLine="840" w:firstLineChars="400"/>
        <w:rPr>
          <w:rFonts w:asciiTheme="minorEastAsia" w:hAnsiTheme="minorEastAsia"/>
        </w:rPr>
      </w:pPr>
      <w:r>
        <w:rPr>
          <w:rFonts w:asciiTheme="minorEastAsia" w:hAnsiTheme="minorEastAsia"/>
        </w:rPr>
        <w:t>C．《1871年德意志帝国宪法》</w:t>
      </w:r>
      <w:r>
        <w:rPr>
          <w:rFonts w:hint="eastAsia" w:asciiTheme="minorEastAsia" w:hAnsiTheme="minorEastAsia"/>
        </w:rPr>
        <w:t xml:space="preserve">   </w:t>
      </w:r>
      <w:r>
        <w:rPr>
          <w:rFonts w:asciiTheme="minorEastAsia" w:hAnsiTheme="minorEastAsia"/>
        </w:rPr>
        <w:t>D．《1875法兰西第三共和国宪法》</w:t>
      </w:r>
    </w:p>
    <w:p>
      <w:pPr>
        <w:pStyle w:val="2"/>
        <w:rPr>
          <w:rFonts w:asciiTheme="minorEastAsia" w:hAnsiTheme="minorEastAsia" w:eastAsiaTheme="minorEastAsia"/>
        </w:rPr>
      </w:pPr>
      <w:r>
        <w:rPr>
          <w:rFonts w:hint="eastAsia" w:asciiTheme="minorEastAsia" w:hAnsiTheme="minorEastAsia" w:eastAsiaTheme="minorEastAsia"/>
        </w:rPr>
        <w:t>（    ）7.德国皇帝威廉二世曾说：“把德意志帝国锤炼出来的是士兵和军队，而不是议会的决议。”“我和军队是一体，我们天生互相帮助，不管上帝的意志是要给我们和平还是风暴，我们都将站在一起。”这反映出当时德国</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A．军国主义色彩浓厚</w:t>
      </w:r>
      <w:r>
        <w:rPr>
          <w:rFonts w:hint="eastAsia" w:asciiTheme="minorEastAsia" w:hAnsiTheme="minorEastAsia" w:eastAsiaTheme="minorEastAsia"/>
        </w:rPr>
        <w:tab/>
      </w:r>
      <w:r>
        <w:rPr>
          <w:rFonts w:hint="eastAsia" w:asciiTheme="minorEastAsia" w:hAnsiTheme="minorEastAsia" w:eastAsiaTheme="minorEastAsia"/>
        </w:rPr>
        <w:t>B．议会和皇帝实现分权C．皇帝专制权力极大D．官员不再对皇帝负责</w:t>
      </w:r>
    </w:p>
    <w:p>
      <w:pPr>
        <w:pStyle w:val="2"/>
        <w:rPr>
          <w:rFonts w:asciiTheme="minorEastAsia" w:hAnsiTheme="minorEastAsia" w:eastAsiaTheme="minorEastAsia"/>
        </w:rPr>
      </w:pPr>
      <w:r>
        <w:rPr>
          <w:rFonts w:hint="eastAsia" w:asciiTheme="minorEastAsia" w:hAnsiTheme="minorEastAsia" w:eastAsiaTheme="minorEastAsia"/>
        </w:rPr>
        <w:t>（    ）8.德意志帝国兰克学派的代表马克斯•伦茨说：“俾斯麦运用战争与外交政治才能为普鲁士而奋斗，为德国人赢得民族国家。”该学者强调的是俾斯麦</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 xml:space="preserve">A．发扬普鲁士军国主义         </w:t>
      </w:r>
      <w:r>
        <w:rPr>
          <w:rFonts w:hint="eastAsia" w:asciiTheme="minorEastAsia" w:hAnsiTheme="minorEastAsia" w:eastAsiaTheme="minorEastAsia"/>
        </w:rPr>
        <w:tab/>
      </w:r>
      <w:r>
        <w:rPr>
          <w:rFonts w:hint="eastAsia" w:asciiTheme="minorEastAsia" w:hAnsiTheme="minorEastAsia" w:eastAsiaTheme="minorEastAsia"/>
        </w:rPr>
        <w:t>B．引领德国走上专制之路</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C．具有机智善变的个性</w:t>
      </w:r>
      <w:r>
        <w:rPr>
          <w:rFonts w:hint="eastAsia" w:asciiTheme="minorEastAsia" w:hAnsiTheme="minorEastAsia" w:eastAsiaTheme="minorEastAsia"/>
        </w:rPr>
        <w:tab/>
      </w:r>
      <w:r>
        <w:rPr>
          <w:rFonts w:hint="eastAsia" w:asciiTheme="minorEastAsia" w:hAnsiTheme="minorEastAsia" w:eastAsiaTheme="minorEastAsia"/>
        </w:rPr>
        <w:t xml:space="preserve">        D．推动了德国完成统一</w:t>
      </w:r>
    </w:p>
    <w:p>
      <w:pPr>
        <w:pStyle w:val="2"/>
        <w:rPr>
          <w:rFonts w:asciiTheme="minorEastAsia" w:hAnsiTheme="minorEastAsia" w:eastAsiaTheme="minorEastAsia"/>
        </w:rPr>
      </w:pPr>
      <w:r>
        <w:rPr>
          <w:rFonts w:hint="eastAsia" w:asciiTheme="minorEastAsia" w:hAnsiTheme="minorEastAsia" w:eastAsiaTheme="minorEastAsia"/>
        </w:rPr>
        <w:t>（    ）9</w:t>
      </w:r>
      <w:r>
        <w:rPr>
          <w:rFonts w:asciiTheme="minorEastAsia" w:hAnsiTheme="minorEastAsia" w:eastAsiaTheme="minorEastAsia"/>
        </w:rPr>
        <w:t>．</w:t>
      </w:r>
      <w:r>
        <w:rPr>
          <w:rFonts w:hint="eastAsia" w:asciiTheme="minorEastAsia" w:hAnsiTheme="minorEastAsia" w:eastAsiaTheme="minorEastAsia"/>
        </w:rPr>
        <w:t>一位俄国地主曾写道：“解放法令颁布十五个月后，当我再看到农民时，我只有敬慕他们。他们同以前的主人交谈时，就像一个平等的人在同另一个平等的人交谈。”出现这一现象是因为农奴制改革</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A．使农民无偿获得了一块份地</w:t>
      </w:r>
      <w:r>
        <w:rPr>
          <w:rFonts w:hint="eastAsia" w:asciiTheme="minorEastAsia" w:hAnsiTheme="minorEastAsia" w:eastAsiaTheme="minorEastAsia"/>
        </w:rPr>
        <w:tab/>
      </w:r>
      <w:r>
        <w:rPr>
          <w:rFonts w:hint="eastAsia" w:asciiTheme="minorEastAsia" w:hAnsiTheme="minorEastAsia" w:eastAsiaTheme="minorEastAsia"/>
        </w:rPr>
        <w:t xml:space="preserve">            B．推动俄国实现了人人平等</w:t>
      </w:r>
    </w:p>
    <w:p>
      <w:pPr>
        <w:pStyle w:val="2"/>
        <w:ind w:firstLine="840" w:firstLineChars="400"/>
        <w:rPr>
          <w:rFonts w:asciiTheme="minorEastAsia" w:hAnsiTheme="minorEastAsia" w:eastAsiaTheme="minorEastAsia"/>
        </w:rPr>
      </w:pPr>
      <w:r>
        <w:rPr>
          <w:rFonts w:hint="eastAsia" w:asciiTheme="minorEastAsia" w:hAnsiTheme="minorEastAsia" w:eastAsiaTheme="minorEastAsia"/>
        </w:rPr>
        <w:t>C．从法律上赋予农民人身自由</w:t>
      </w:r>
      <w:r>
        <w:rPr>
          <w:rFonts w:hint="eastAsia" w:asciiTheme="minorEastAsia" w:hAnsiTheme="minorEastAsia" w:eastAsiaTheme="minorEastAsia"/>
        </w:rPr>
        <w:tab/>
      </w:r>
      <w:r>
        <w:rPr>
          <w:rFonts w:hint="eastAsia" w:asciiTheme="minorEastAsia" w:hAnsiTheme="minorEastAsia" w:eastAsiaTheme="minorEastAsia"/>
        </w:rPr>
        <w:t xml:space="preserve">            D．促使沙皇放弃了专制统治</w:t>
      </w:r>
    </w:p>
    <w:p>
      <w:pPr>
        <w:pStyle w:val="2"/>
        <w:tabs>
          <w:tab w:val="left" w:pos="4620"/>
        </w:tabs>
        <w:snapToGrid w:val="0"/>
        <w:rPr>
          <w:rFonts w:asciiTheme="minorEastAsia" w:hAnsiTheme="minorEastAsia" w:eastAsiaTheme="minorEastAsia"/>
        </w:rPr>
      </w:pPr>
      <w:r>
        <w:rPr>
          <w:rFonts w:hint="eastAsia" w:asciiTheme="minorEastAsia" w:hAnsiTheme="minorEastAsia" w:eastAsiaTheme="minorEastAsia"/>
        </w:rPr>
        <w:t>（    ）10．1870年，三菱还只是一个拥有三艘小船的默默无名的小公司。但是，它很快获得了明治政府委托经营的13艘轮船和海上军事运输业务：一年后，政府干脆将这13艘轮船送给了三菱，每年还拨给经营补偿费。这是因为</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A．明治政府大力推行“殖产兴业”</w:t>
      </w:r>
      <w:r>
        <w:rPr>
          <w:rFonts w:hint="eastAsia" w:asciiTheme="minorEastAsia" w:hAnsiTheme="minorEastAsia" w:eastAsiaTheme="minorEastAsia"/>
        </w:rPr>
        <w:tab/>
      </w:r>
      <w:r>
        <w:rPr>
          <w:rFonts w:hint="eastAsia" w:asciiTheme="minorEastAsia" w:hAnsiTheme="minorEastAsia" w:eastAsiaTheme="minorEastAsia"/>
        </w:rPr>
        <w:t>B．明治政府推行侵略扩张政策</w:t>
      </w:r>
    </w:p>
    <w:p>
      <w:pPr>
        <w:pStyle w:val="2"/>
        <w:tabs>
          <w:tab w:val="left" w:pos="4620"/>
        </w:tabs>
        <w:snapToGrid w:val="0"/>
        <w:ind w:firstLine="840" w:firstLineChars="400"/>
        <w:rPr>
          <w:rFonts w:asciiTheme="minorEastAsia" w:hAnsiTheme="minorEastAsia" w:eastAsiaTheme="minorEastAsia"/>
        </w:rPr>
      </w:pPr>
      <w:r>
        <w:rPr>
          <w:rFonts w:hint="eastAsia" w:asciiTheme="minorEastAsia" w:hAnsiTheme="minorEastAsia" w:eastAsiaTheme="minorEastAsia"/>
        </w:rPr>
        <w:t>C．三菱公司运营不善，需要政府扶持</w:t>
      </w:r>
      <w:r>
        <w:rPr>
          <w:rFonts w:hint="eastAsia" w:asciiTheme="minorEastAsia" w:hAnsiTheme="minorEastAsia" w:eastAsiaTheme="minorEastAsia"/>
        </w:rPr>
        <w:tab/>
      </w:r>
      <w:r>
        <w:rPr>
          <w:rFonts w:hint="eastAsia" w:asciiTheme="minorEastAsia" w:hAnsiTheme="minorEastAsia" w:eastAsiaTheme="minorEastAsia"/>
        </w:rPr>
        <w:t>D．三菱公司垄断了轮船贸易</w:t>
      </w: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pPr>
        <w:spacing w:line="360" w:lineRule="exact"/>
        <w:ind w:firstLine="703" w:firstLineChars="250"/>
        <w:rPr>
          <w:rFonts w:hint="eastAsia" w:ascii="黑体" w:hAnsi="宋体" w:eastAsia="黑体"/>
          <w:b/>
          <w:sz w:val="28"/>
          <w:szCs w:val="28"/>
        </w:rPr>
      </w:pPr>
    </w:p>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ZGFlMjcxNzkxNTUxYTY1ZDVkMTZkODBiZGQ0YTcifQ=="/>
  </w:docVars>
  <w:rsids>
    <w:rsidRoot w:val="00000000"/>
    <w:rsid w:val="784A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2023-05-05T06:52:46Z</dcterms:created>
  <dc:creator>Administrator</dc:creator>
  <cp:lastModifiedBy>家珍</cp:lastModifiedBy>
  <dcterms:modified xsi:type="dcterms:W3CDTF">2023-05-05T06:53:09Z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70DD4417A5B6428CA12AB91C3B2E195C_12</vt:lpwstr>
  </property>
</Properties>
</file>