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宋体" w:eastAsia="黑体" w:cstheme="minorBidi"/>
          <w:b/>
          <w:sz w:val="28"/>
          <w:szCs w:val="28"/>
        </w:rPr>
      </w:pPr>
      <w:r>
        <w:rPr>
          <w:rFonts w:hint="eastAsia" w:ascii="黑体" w:hAnsi="宋体" w:eastAsia="黑体" w:cstheme="minorBidi"/>
          <w:b/>
          <w:sz w:val="28"/>
          <w:szCs w:val="28"/>
        </w:rPr>
        <w:t>江苏省仪征中学</w:t>
      </w:r>
      <w:r>
        <w:rPr>
          <w:rFonts w:hint="eastAsia" w:ascii="黑体" w:hAnsi="宋体" w:eastAsia="黑体" w:cstheme="minorBidi"/>
          <w:b/>
          <w:sz w:val="28"/>
          <w:szCs w:val="28"/>
          <w:lang w:val="en-US" w:eastAsia="zh-CN"/>
        </w:rPr>
        <w:t>2023-2024</w:t>
      </w:r>
      <w:r>
        <w:rPr>
          <w:rFonts w:hint="eastAsia" w:ascii="黑体" w:hAnsi="宋体" w:eastAsia="黑体" w:cstheme="minorBidi"/>
          <w:b/>
          <w:sz w:val="28"/>
          <w:szCs w:val="28"/>
        </w:rPr>
        <w:t>学年度第</w:t>
      </w:r>
      <w:r>
        <w:rPr>
          <w:rFonts w:hint="eastAsia" w:ascii="黑体" w:hAnsi="宋体" w:eastAsia="黑体" w:cstheme="minorBidi"/>
          <w:b/>
          <w:sz w:val="28"/>
          <w:szCs w:val="28"/>
          <w:lang w:val="en-US" w:eastAsia="zh-CN"/>
        </w:rPr>
        <w:t>二</w:t>
      </w:r>
      <w:r>
        <w:rPr>
          <w:rFonts w:hint="eastAsia" w:ascii="黑体" w:hAnsi="宋体" w:eastAsia="黑体" w:cstheme="minorBidi"/>
          <w:b/>
          <w:sz w:val="28"/>
          <w:szCs w:val="28"/>
        </w:rPr>
        <w:t>学期高一政治学科作业</w:t>
      </w:r>
    </w:p>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黑体" w:hAnsi="宋体" w:eastAsia="黑体" w:cstheme="minorBidi"/>
          <w:b/>
          <w:sz w:val="28"/>
          <w:szCs w:val="28"/>
          <w:lang w:val="en-US" w:eastAsia="zh-CN"/>
        </w:rPr>
      </w:pPr>
      <w:r>
        <w:rPr>
          <w:rFonts w:hint="eastAsia" w:ascii="黑体" w:hAnsi="宋体" w:eastAsia="黑体" w:cstheme="minorBidi"/>
          <w:b/>
          <w:sz w:val="28"/>
          <w:szCs w:val="28"/>
          <w:lang w:val="en-US" w:eastAsia="zh-CN"/>
        </w:rPr>
        <w:t>第一课~第四课易错易混小知识点（答案）</w:t>
      </w:r>
    </w:p>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lang w:val="en-US" w:eastAsia="zh-CN"/>
        </w:rPr>
      </w:pPr>
      <w:r>
        <w:rPr>
          <w:rFonts w:hint="eastAsia" w:ascii="楷体" w:hAnsi="楷体" w:eastAsia="楷体" w:cs="楷体"/>
          <w:sz w:val="24"/>
        </w:rPr>
        <w:t>班级：</w:t>
      </w:r>
      <w:r>
        <w:rPr>
          <w:rFonts w:hint="eastAsia" w:ascii="楷体" w:hAnsi="楷体" w:eastAsia="楷体" w:cs="楷体"/>
          <w:sz w:val="24"/>
          <w:u w:val="single"/>
        </w:rPr>
        <w:t xml:space="preserve">      </w:t>
      </w:r>
      <w:r>
        <w:rPr>
          <w:rFonts w:hint="eastAsia" w:ascii="楷体" w:hAnsi="楷体" w:eastAsia="楷体" w:cs="楷体"/>
          <w:sz w:val="24"/>
        </w:rPr>
        <w:t>姓名：</w:t>
      </w:r>
      <w:r>
        <w:rPr>
          <w:rFonts w:hint="eastAsia" w:ascii="楷体" w:hAnsi="楷体" w:eastAsia="楷体" w:cs="楷体"/>
          <w:sz w:val="24"/>
          <w:u w:val="single"/>
        </w:rPr>
        <w:t xml:space="preserve">     </w:t>
      </w:r>
      <w:r>
        <w:rPr>
          <w:rFonts w:hint="eastAsia" w:ascii="楷体" w:hAnsi="楷体" w:eastAsia="楷体" w:cs="楷体"/>
          <w:sz w:val="24"/>
        </w:rPr>
        <w:t xml:space="preserve"> 学号：</w:t>
      </w:r>
      <w:r>
        <w:rPr>
          <w:rFonts w:hint="eastAsia"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近代中国的基本国情是什么？P4半殖民地半封建社会</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认识和解决近代中国一切社会问题的基本依据是什么？P4近代中国的基本国情</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近代中国的主要矛盾是什么？P4帝国主义和中华民族的矛盾、封建主义和人民大众的矛盾</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近代中国的两大历史任务是什么？P4争取民族独立、人民解放，实现国家富强、人民幸福</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基本国情、主要矛盾和历史任务之间的关系是什么？P4近代中国的基本国情决定了主要矛盾，近代中国的基本国情和主要矛盾共同决定了近代中国的两大历史任务</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判断：共产党成立，既是历史的必然，也是人民的选择。P7错中国共产党执政，既是历史的必然，也是人民的选择。</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从根上改变了中国社会的发展方向的是？新中国的成立</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我国历史上最为广泛而深刻的社会变革是？三大改造的完成，社会主义制度的确立</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判断：中华民族实现了从站起来、到富起来再到强起来的飞跃。错，强起来还没有实现，中华民族迎来了从站起来、到富起来再到强起来的飞跃</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区分以下几个易混点</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为实现中华民族伟大复兴创造了根本社会条件的是？P7党领导人民创造了</w:t>
      </w:r>
      <w:r>
        <w:rPr>
          <w:rFonts w:hint="eastAsia"/>
          <w:b/>
          <w:bCs/>
          <w:lang w:val="en-US" w:eastAsia="zh-CN"/>
        </w:rPr>
        <w:t>新民主主义革命的伟大成就</w:t>
      </w:r>
      <w:r>
        <w:rPr>
          <w:rFonts w:hint="eastAsia"/>
          <w:lang w:val="en-US" w:eastAsia="zh-CN"/>
        </w:rPr>
        <w:t>，为实现中华民族伟大复兴创造了根本社会条件</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为实现中华民族伟大复兴奠定了根本政治前提和制度基础的是?P9党领导人民创造了</w:t>
      </w:r>
      <w:r>
        <w:rPr>
          <w:rFonts w:hint="eastAsia"/>
          <w:b/>
          <w:bCs/>
          <w:lang w:val="en-US" w:eastAsia="zh-CN"/>
        </w:rPr>
        <w:t>社会主义革命和建设的伟大成就</w:t>
      </w:r>
      <w:r>
        <w:rPr>
          <w:rFonts w:hint="eastAsia"/>
          <w:lang w:val="en-US" w:eastAsia="zh-CN"/>
        </w:rPr>
        <w:t>，为实现中华民族伟大复兴奠定了根本政治前提和制度基础。</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为实现中华民族伟大复兴提供了充满活力的体制保证和快速发展的物质条件的是？P12党领导人民创造了</w:t>
      </w:r>
      <w:r>
        <w:rPr>
          <w:rFonts w:hint="eastAsia"/>
          <w:b/>
          <w:bCs/>
          <w:lang w:val="en-US" w:eastAsia="zh-CN"/>
        </w:rPr>
        <w:t>改革开放和社会主义现代化建设的伟大成就</w:t>
      </w:r>
      <w:r>
        <w:rPr>
          <w:rFonts w:hint="eastAsia"/>
          <w:lang w:val="en-US" w:eastAsia="zh-CN"/>
        </w:rPr>
        <w:t>，为实现中华民族伟大复兴提供了充满新的活力的体制保证和快速发展的物质条件</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为实现中华民族伟大复兴提供了更为完善的制度保证、更为坚实的物质基础、更为主动的精神力量的是？P14党领导人民创造了</w:t>
      </w:r>
      <w:r>
        <w:rPr>
          <w:rFonts w:hint="eastAsia"/>
          <w:b/>
          <w:bCs/>
          <w:lang w:val="en-US" w:eastAsia="zh-CN"/>
        </w:rPr>
        <w:t>新时代中国特色社会主义的伟大成就</w:t>
      </w:r>
      <w:r>
        <w:rPr>
          <w:rFonts w:hint="eastAsia"/>
          <w:lang w:val="en-US" w:eastAsia="zh-CN"/>
        </w:rPr>
        <w:t>，为实现中华民族伟大复兴提供了更为完善的制度保证、更为坚实的物质基础、更为主动的精神力量</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判断：共产党员没有自己的利益。P16错，党员可以有自己的个人利益，但是</w:t>
      </w:r>
      <w:r>
        <w:rPr>
          <w:rFonts w:hint="eastAsia"/>
          <w:b/>
          <w:bCs/>
          <w:lang w:val="en-US" w:eastAsia="zh-CN"/>
        </w:rPr>
        <w:t>党和党员都没有特殊利益</w:t>
      </w:r>
      <w:r>
        <w:rPr>
          <w:rFonts w:hint="eastAsia"/>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检验一个政党、一个政权性质的试金石是？P17为什么人的问题</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决定党和国家前途命运的根本力量是？P17人民</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判断：共产党依法行政。错，依法执政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判断：共产党执政百年。错，党49年才执政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判断：共产党始终坚持和发展中国特色社会主义。错，中特开始于邓小平时期，错在始终</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判断：共产党始终坚持立党为公，执政为民。错，党49年执政，错在始终</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判断：共产党员坚持立党为公，执政为民。错，党员不能执政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党的全部工作的根本出发点和落脚点是？P17中国最广大人民的根本利益</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共产党为什么始终走在时代前列？党的指导思想与时俱进、四大法宝、共产党员的先锋模范作用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共产党始终走在时代前列、永葆生机活力的法宝是？P22解放思想、实事求是、与时俱进、求真务实</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党员发挥什么作用？P23先锋模范作用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党组织发挥什么作用？战斗堡垒</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党不断取得胜利的坚强保证是什么？</w:t>
      </w:r>
      <w:r>
        <w:rPr>
          <w:rFonts w:hint="eastAsia"/>
          <w:lang w:val="en-US" w:eastAsia="zh-CN"/>
        </w:rPr>
        <w:tab/>
      </w:r>
      <w:r>
        <w:rPr>
          <w:rFonts w:hint="eastAsia"/>
          <w:lang w:val="en-US" w:eastAsia="zh-CN"/>
        </w:rPr>
        <w:t>P24发挥共产党员的先锋模范作用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判断：共产党员的先锋模范作用，在不同的历史时期有着完全不同的内容。P24共产党员的先锋模范作用，在不同的历史时期有着不同的内容</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中国特色社会主义最本质的特征是？P25党的领导</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中国特色社会主义</w:t>
      </w:r>
      <w:r>
        <w:rPr>
          <w:rFonts w:hint="eastAsia"/>
          <w:b w:val="0"/>
          <w:bCs w:val="0"/>
          <w:lang w:val="en-US" w:eastAsia="zh-CN"/>
        </w:rPr>
        <w:t>制度</w:t>
      </w:r>
      <w:r>
        <w:rPr>
          <w:rFonts w:hint="eastAsia"/>
          <w:lang w:val="en-US" w:eastAsia="zh-CN"/>
        </w:rPr>
        <w:t>的最大优势是？P25党的领导</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判断：共产党履行组织经济建设的国家职能。错，党不履行职能</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判断：共产党领导一切。对</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判断：共产党包揽、包办一切。错</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党是国家机关吗？不是</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共产党在我国的国家机关体系中地位最高。错，党不是国家机关，全国人民代表大会在我国的国家机关体系中地位最高</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党的领导的最高原则是？P27坚持和加强党中央集中统一领导</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为新时代党和国家事业发展提供根本遵循的是？P27坚持不懈用习近平新时代中国特色社会主义思想凝心铸魂</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为坚持和加强党的全面领导提供可靠制度保障的是？P27建立健全党的领导制度体系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中国共产党区别于其他政党的显著标志的是？P29勇于自我革命</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关于党的建设的几个易混点</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主线是？P29以加强</w:t>
      </w:r>
      <w:r>
        <w:rPr>
          <w:rFonts w:hint="eastAsia"/>
          <w:b/>
          <w:bCs/>
          <w:lang w:val="en-US" w:eastAsia="zh-CN"/>
        </w:rPr>
        <w:t>党的长期执政能力建设</w:t>
      </w:r>
      <w:r>
        <w:rPr>
          <w:rFonts w:hint="eastAsia"/>
          <w:lang w:val="en-US" w:eastAsia="zh-CN"/>
        </w:rPr>
        <w:t>、</w:t>
      </w:r>
      <w:r>
        <w:rPr>
          <w:rFonts w:hint="eastAsia"/>
          <w:b/>
          <w:bCs/>
          <w:lang w:val="en-US" w:eastAsia="zh-CN"/>
        </w:rPr>
        <w:t>先进性和纯洁性建设</w:t>
      </w:r>
      <w:r>
        <w:rPr>
          <w:rFonts w:hint="eastAsia"/>
          <w:lang w:val="en-US" w:eastAsia="zh-CN"/>
        </w:rPr>
        <w:t>为主线。</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统领是？P29以党的</w:t>
      </w:r>
      <w:r>
        <w:rPr>
          <w:rFonts w:hint="eastAsia"/>
          <w:b/>
          <w:bCs/>
          <w:lang w:val="en-US" w:eastAsia="zh-CN"/>
        </w:rPr>
        <w:t>政治建设</w:t>
      </w:r>
      <w:r>
        <w:rPr>
          <w:rFonts w:hint="eastAsia"/>
          <w:lang w:val="en-US" w:eastAsia="zh-CN"/>
        </w:rPr>
        <w:t>为统领</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根基是？P29以坚定</w:t>
      </w:r>
      <w:r>
        <w:rPr>
          <w:rFonts w:hint="eastAsia"/>
          <w:b/>
          <w:bCs/>
          <w:lang w:val="en-US" w:eastAsia="zh-CN"/>
        </w:rPr>
        <w:t>理想信念宗旨</w:t>
      </w:r>
      <w:r>
        <w:rPr>
          <w:rFonts w:hint="eastAsia"/>
          <w:lang w:val="en-US" w:eastAsia="zh-CN"/>
        </w:rPr>
        <w:t>为根基。</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着力点是？P29以调动全党</w:t>
      </w:r>
      <w:r>
        <w:rPr>
          <w:rFonts w:hint="eastAsia"/>
          <w:b/>
          <w:bCs/>
          <w:lang w:val="en-US" w:eastAsia="zh-CN"/>
        </w:rPr>
        <w:t>积极性，主动性，创造性</w:t>
      </w:r>
      <w:r>
        <w:rPr>
          <w:rFonts w:hint="eastAsia"/>
          <w:lang w:val="en-US" w:eastAsia="zh-CN"/>
        </w:rPr>
        <w:t>为着力点</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贯穿其中的是哪项建设？P29</w:t>
      </w:r>
      <w:r>
        <w:rPr>
          <w:rFonts w:hint="eastAsia"/>
          <w:b/>
          <w:bCs/>
          <w:lang w:val="en-US" w:eastAsia="zh-CN"/>
        </w:rPr>
        <w:t>制度建设</w:t>
      </w:r>
      <w:r>
        <w:rPr>
          <w:rFonts w:hint="eastAsia"/>
          <w:lang w:val="en-US" w:eastAsia="zh-CN"/>
        </w:rPr>
        <w:t>贯穿其中</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关于全面从严治党的几个易混点</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核心是？P29加强党的领导</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基础是？P29全面</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关键是？P29严</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要害是？P29治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党的建设是伟大？工程</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判断：加强党的建设，以社会革命引领党的自我革命。错，加强党的建设，以党的自我革命引领社会革命。</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判断：民主执政、科学执政和依法执政是共产党的领导方式。错，执政方式</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共产党执政的基本方式是？P31依法执政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支持人民代表大会依法履行职能，使党的主张上升为国家意志，体现了哪种执政方式？P31依法执政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关于党的执政方式的几个易混点</w:t>
      </w:r>
    </w:p>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基本前提是？P31科学执政</w:t>
      </w:r>
    </w:p>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本质所在是？P31民主执政</w:t>
      </w:r>
    </w:p>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基本途径是？P31依法执政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判断：中共中央印发《中国共产党处分违纪党员批准权限和程序规定》为推进全面依法治国提供法律依据。错《中国共产党处分违纪党员批准权限和程序规定》不是法律，党内的都不是法</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判断：人民民主专政的国家性质的本质是公民当家作主。错，人民民主专政的国家性质的本质是</w:t>
      </w:r>
      <w:r>
        <w:rPr>
          <w:rFonts w:hint="eastAsia"/>
          <w:b/>
          <w:bCs/>
          <w:lang w:val="en-US" w:eastAsia="zh-CN"/>
        </w:rPr>
        <w:t>人民</w:t>
      </w:r>
      <w:r>
        <w:rPr>
          <w:rFonts w:hint="eastAsia"/>
          <w:lang w:val="en-US" w:eastAsia="zh-CN"/>
        </w:rPr>
        <w:t>当家作主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存在超阶级的民主吗？不存在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有全民民主吗？不存在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在社会主义制度中具有根本性意义的是？P37人民民主专政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我国的领导阶级是？P37工人阶级</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中国革命和社会主义建设事业的中坚力量是？P37工人阶级</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夺取新民主主义革命胜利的重要保证，也是社会主义事业发展的重要保证的是？P37工农联盟</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社会主义的生命是？P38人民民主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社会主义民主政治的本质属性是？P38全过程人民民主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我国社会主义民主政治的特有形式和独特优势是？P40协商民主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扩大权利对吗？错，权利法定</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我国公民的基本的政治权利是？选举权被选举权</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人民民主专政的坚强柱石是？P41中国人民解放军和中国人民武警部队</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判断：所有的国家，都是民主与专政的统一。错，</w:t>
      </w:r>
      <w:r>
        <w:rPr>
          <w:rFonts w:ascii="PingFangSC-Regular" w:hAnsi="PingFangSC-Regular" w:eastAsia="PingFangSC-Regular" w:cs="PingFangSC-Regular"/>
          <w:i w:val="0"/>
          <w:iCs w:val="0"/>
          <w:caps w:val="0"/>
          <w:color w:val="000000"/>
          <w:spacing w:val="0"/>
          <w:sz w:val="21"/>
          <w:szCs w:val="21"/>
          <w:shd w:val="clear" w:fill="FFFFFF"/>
        </w:rPr>
        <w:t>实行专制的国家不存在民主，实行民主制的国家是民主与专政的统一。</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判断：保证人民当家作主，必须要实行专政。P42保证人民当家做主，必须充分发扬社会主义民主。</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判断：解决人民内部矛盾的主要手段是专政。错，敌我矛盾靠专政</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判断：我国已经没有阶级矛盾阶级斗争了。P42阶级矛盾已不是社会主要矛盾但是阶级斗争在一定范围内长期存在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判断：人民民主专政的国体与我国的国家职能相适应。P43我国的国家职能与人民民主专政的国体相适应</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①政府②共产党③法院④政协⑤检察院⑥村委会居委会⑦人大⑧监察委员会</w:t>
      </w:r>
    </w:p>
    <w:p>
      <w:pPr>
        <w:keepNext w:val="0"/>
        <w:keepLines w:val="0"/>
        <w:pageBreakBefore w:val="0"/>
        <w:numPr>
          <w:ilvl w:val="0"/>
          <w:numId w:val="6"/>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其中，属于国家机关的是：①政府③法院⑤检察院⑦人大⑧监察委员会</w:t>
      </w:r>
    </w:p>
    <w:p>
      <w:pPr>
        <w:keepNext w:val="0"/>
        <w:keepLines w:val="0"/>
        <w:pageBreakBefore w:val="0"/>
        <w:numPr>
          <w:ilvl w:val="0"/>
          <w:numId w:val="6"/>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非国家机关的是：②共产党④政协⑥村委会居委会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（1）书记代表的是？ 党</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lang w:val="en-US" w:eastAsia="zh-CN"/>
        </w:rPr>
      </w:pPr>
      <w:r>
        <w:rPr>
          <w:rFonts w:hint="eastAsia"/>
          <w:lang w:val="en-US" w:eastAsia="zh-CN"/>
        </w:rPr>
        <w:t>（2）总理、省长、市长、县长代表的是？ 政府</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（1）通常情况下，...委，如省委、市委、县委等，指的是？党</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default"/>
          <w:lang w:val="en-US" w:eastAsia="zh-CN"/>
        </w:rPr>
      </w:pPr>
      <w:r>
        <w:rPr>
          <w:rFonts w:hint="eastAsia"/>
          <w:lang w:val="en-US" w:eastAsia="zh-CN"/>
        </w:rPr>
        <w:t>（2）通常情况下，...部、...厅，...局，如教育部、教育厅、教育局，指的是？政府（行政机关）</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纪委的性质是？党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司法局的性质是？行政机关</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（1）权力机关是？人大（全国人大和地方各级人大）</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default"/>
          <w:lang w:val="en-US" w:eastAsia="zh-CN"/>
        </w:rPr>
      </w:pPr>
      <w:r>
        <w:rPr>
          <w:rFonts w:hint="eastAsia"/>
          <w:lang w:val="en-US" w:eastAsia="zh-CN"/>
        </w:rPr>
        <w:t>（2）行政机关是？政府</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司法机关是？法院、检察院</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监察机关是？监察委员会</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审判机关是？法院</w:t>
      </w:r>
    </w:p>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firstLine="0" w:firstLineChars="0"/>
        <w:textAlignment w:val="auto"/>
        <w:rPr>
          <w:rFonts w:hint="default"/>
          <w:lang w:val="en-US" w:eastAsia="zh-CN"/>
        </w:rPr>
      </w:pPr>
      <w:r>
        <w:rPr>
          <w:rFonts w:hint="eastAsia"/>
          <w:lang w:val="en-US" w:eastAsia="zh-CN"/>
        </w:rPr>
        <w:t>法律监督机关是？检察院</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请写出1840年至今的历史阶段划分：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eastAsia"/>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3601085</wp:posOffset>
            </wp:positionH>
            <wp:positionV relativeFrom="paragraph">
              <wp:posOffset>66040</wp:posOffset>
            </wp:positionV>
            <wp:extent cx="2229485" cy="972185"/>
            <wp:effectExtent l="0" t="0" r="18415" b="18415"/>
            <wp:wrapNone/>
            <wp:docPr id="2" name="图片 2" descr="72b271cde924ada899251b4dc1635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b271cde924ada899251b4dc1635c6"/>
                    <pic:cNvPicPr>
                      <a:picLocks noChangeAspect="1"/>
                    </pic:cNvPicPr>
                  </pic:nvPicPr>
                  <pic:blipFill>
                    <a:blip r:embed="rId5"/>
                    <a:stretch>
                      <a:fillRect/>
                    </a:stretch>
                  </pic:blipFill>
                  <pic:spPr>
                    <a:xfrm>
                      <a:off x="0" y="0"/>
                      <a:ext cx="2229485" cy="972185"/>
                    </a:xfrm>
                    <a:prstGeom prst="rect">
                      <a:avLst/>
                    </a:prstGeom>
                  </pic:spPr>
                </pic:pic>
              </a:graphicData>
            </a:graphic>
          </wp:anchor>
        </w:drawing>
      </w:r>
      <w:r>
        <w:rPr>
          <w:rFonts w:hint="default"/>
          <w:lang w:val="en-US" w:eastAsia="zh-CN"/>
        </w:rPr>
        <w:drawing>
          <wp:anchor distT="0" distB="0" distL="114300" distR="114300" simplePos="0" relativeHeight="251660288" behindDoc="0" locked="0" layoutInCell="1" allowOverlap="1">
            <wp:simplePos x="0" y="0"/>
            <wp:positionH relativeFrom="column">
              <wp:posOffset>213995</wp:posOffset>
            </wp:positionH>
            <wp:positionV relativeFrom="paragraph">
              <wp:posOffset>81915</wp:posOffset>
            </wp:positionV>
            <wp:extent cx="2764155" cy="911225"/>
            <wp:effectExtent l="0" t="0" r="17145" b="3175"/>
            <wp:wrapNone/>
            <wp:docPr id="3" name="图片 3" descr="5061170284dbfaecaa313a0c45b7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61170284dbfaecaa313a0c45b7dcb"/>
                    <pic:cNvPicPr>
                      <a:picLocks noChangeAspect="1"/>
                    </pic:cNvPicPr>
                  </pic:nvPicPr>
                  <pic:blipFill>
                    <a:blip r:embed="rId6"/>
                    <a:stretch>
                      <a:fillRect/>
                    </a:stretch>
                  </pic:blipFill>
                  <pic:spPr>
                    <a:xfrm>
                      <a:off x="0" y="0"/>
                      <a:ext cx="2764155" cy="911225"/>
                    </a:xfrm>
                    <a:prstGeom prst="rect">
                      <a:avLst/>
                    </a:prstGeom>
                  </pic:spPr>
                </pic:pic>
              </a:graphicData>
            </a:graphic>
          </wp:anchor>
        </w:drawing>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eastAsia"/>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eastAsia"/>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40" w:lineRule="exact"/>
        <w:jc w:val="both"/>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我国基本上建立了独立的、比较完整的工业体系和国民经济体系，是在什么时期？P11社会主义建设初期（1956--1978）</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判断：党的十八大以来，中国特色社会主义进入新时代，这是我国发展新的历史阶段。P13错这是我国发展新的历史方位。</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党立于不败之地的根本所在是？P16没有任何自己特殊利益</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党的奋斗目标是？P18人民对美好生活的向往</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我们立党立国、兴党兴国的根本指导思想是？P20马克思主义</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中国共产党的灵魂和旗帜是？P20马克思主义</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中国共产党为什么能，中国特色社会主义为什么好，归根到底是因为什么？P20马克思主义行，中国化时代化的马克思主义行</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马克思主义的根本观点？P22实事求是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中国共产党人认识世界、改造世界的根本要求？P22实事求是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党的基本思想方法、工作方法和领导方法？P22实事求是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共产党员的先锋模范作用，是由什么决定的？P24由中国共产党的先锋队性质所决定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中共共产党的先进性的直接而具体的体现是？P24共产党员的先锋模范作用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党和国家的根本所在、命脉所在是？P25党的领导</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坚持和发展中国特色社会主义的必由之路是？P26坚持党的全面领导</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highlight w:val="none"/>
          <w:lang w:val="en-US" w:eastAsia="zh-CN"/>
        </w:rPr>
      </w:pPr>
      <w:r>
        <w:rPr>
          <w:rFonts w:hint="eastAsia"/>
          <w:highlight w:val="none"/>
          <w:lang w:val="en-US" w:eastAsia="zh-CN"/>
        </w:rPr>
        <w:t>我国国家制度和国家治理体系的本质属性是？P35</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highlight w:val="none"/>
          <w:lang w:val="en-US" w:eastAsia="zh-CN"/>
        </w:rPr>
      </w:pPr>
      <w:r>
        <w:rPr>
          <w:rFonts w:hint="eastAsia"/>
          <w:highlight w:val="none"/>
          <w:lang w:val="en-US" w:eastAsia="zh-CN"/>
        </w:rPr>
        <w:t>我国国家制度和国家治理体系有效运行、充满活力的根本所在是？</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全过程人民民主是全链条、全方位、全覆盖的民主指的是人民民主的什么特点？P39最广泛</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全过程人民民主不仅由完整的制度程序，而且由完整的参与实践是人民民主的什么特点？P40最真实</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民主是要用来解决人民需要解决的问题的，体现的人民民主的什么特点？P40最管用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全过程人民民主既要发扬民主，又正确集中体现人民民主的什么特点？P40最管用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全过程人民民主能够把党的主张、国家意志，人民意愿紧密融合在一起，体现了人民民主的什么特点？P40最管用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海外撤侨体现的是我国的什么国家职能？P43防御外来入侵，保卫国家安全的对外职能</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判断：民主的本质是人民当家作主。错P37我国是人民民主专政的社会主义国家其本质是人民当家做主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判断：民主与专政具有统一性错P41民主专政对立统一</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判断：民主具有真实性。P40错全过程人民民主是最真实的民主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我国的政体是？P49人民代表大会制度</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我国的政权组织形式是？P49人民代表大会制度</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（1）人民如何行使国家权力？间接</w:t>
      </w:r>
    </w:p>
    <w:p>
      <w:pPr>
        <w:keepNext w:val="0"/>
        <w:keepLines w:val="0"/>
        <w:pageBreakBefore w:val="0"/>
        <w:numPr>
          <w:ilvl w:val="0"/>
          <w:numId w:val="7"/>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人大代表如何行使国家权力？直接或参加</w:t>
      </w:r>
    </w:p>
    <w:p>
      <w:pPr>
        <w:keepNext w:val="0"/>
        <w:keepLines w:val="0"/>
        <w:pageBreakBefore w:val="0"/>
        <w:numPr>
          <w:ilvl w:val="0"/>
          <w:numId w:val="7"/>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人大如何行使国家权力？统一行使</w:t>
      </w:r>
    </w:p>
    <w:p>
      <w:pPr>
        <w:keepNext w:val="0"/>
        <w:keepLines w:val="0"/>
        <w:pageBreakBefore w:val="0"/>
        <w:numPr>
          <w:ilvl w:val="0"/>
          <w:numId w:val="7"/>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其他国家机关如何行使国家权力？具体行使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判断：全国人大及其常务委员会是我国的最高国家权力机关。错最高国家权力机关全国人大</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（1）人大与其他国家机关如何监督？P46由人民代表大会产生，对它负责，受它监督</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（2）共产党与其他民主党派之间如何监督？P55互相监督</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（1）人大的常设机关：P47全国人民代表大会常务委员会</w:t>
      </w:r>
    </w:p>
    <w:p>
      <w:pPr>
        <w:keepNext w:val="0"/>
        <w:keepLines w:val="0"/>
        <w:pageBreakBefore w:val="0"/>
        <w:numPr>
          <w:ilvl w:val="0"/>
          <w:numId w:val="8"/>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人大的执行机关：政府</w:t>
      </w:r>
    </w:p>
    <w:p>
      <w:pPr>
        <w:keepNext w:val="0"/>
        <w:keepLines w:val="0"/>
        <w:pageBreakBefore w:val="0"/>
        <w:numPr>
          <w:ilvl w:val="0"/>
          <w:numId w:val="8"/>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人大的职能部门：P47专门委员会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立法权的表现？P46法律的立改废释</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监督权的表现？P46监督法律宪法的实施；监督一府两院一委的运行</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材料中有“决定”两个字就一定是决定权吗？P46不一定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判断：人大代表是国家权力机关的工作人员。错P48人大代表是国家权力机关的组成人员</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（1）人大的权力：P46立法权、决定权、任免权、监督权</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lang w:val="en-US" w:eastAsia="zh-CN"/>
        </w:rPr>
      </w:pPr>
      <w:r>
        <w:rPr>
          <w:rFonts w:hint="eastAsia"/>
          <w:lang w:val="en-US" w:eastAsia="zh-CN"/>
        </w:rPr>
        <w:t>（2）人大代表的权利：P48审议权、表决权、提案权、质询权</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（1）听取、审议上一年度的工作报告是人大行使什么权？监督权</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（2）审查、通过、批准本年度的工作报告是人大行使什么权？决定权</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人民代表大会的组织活动原则是？请写出它的表现P50民主集中制原则；人大代表和人民的关系、人大与其他国家机关的关系、中央和地方的关系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人民代表大会制度的地位是？P51在我国政治制度体系中居于核心地位</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判断：人民代表大会制度是坚持党的领导、人民当家做主、依法治国有机统一的根本政治制度安排？对</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判断：人大履行社会管理的职能？错社会管理是政府的职能</w:t>
      </w:r>
    </w:p>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6173"/>
    <w:multiLevelType w:val="singleLevel"/>
    <w:tmpl w:val="DFEE6173"/>
    <w:lvl w:ilvl="0" w:tentative="0">
      <w:start w:val="1"/>
      <w:numFmt w:val="decimal"/>
      <w:suff w:val="nothing"/>
      <w:lvlText w:val="（%1）"/>
      <w:lvlJc w:val="left"/>
    </w:lvl>
  </w:abstractNum>
  <w:abstractNum w:abstractNumId="1">
    <w:nsid w:val="FEE2C437"/>
    <w:multiLevelType w:val="singleLevel"/>
    <w:tmpl w:val="FEE2C437"/>
    <w:lvl w:ilvl="0" w:tentative="0">
      <w:start w:val="1"/>
      <w:numFmt w:val="decimal"/>
      <w:suff w:val="nothing"/>
      <w:lvlText w:val="（%1）"/>
      <w:lvlJc w:val="left"/>
    </w:lvl>
  </w:abstractNum>
  <w:abstractNum w:abstractNumId="2">
    <w:nsid w:val="0E19F85B"/>
    <w:multiLevelType w:val="singleLevel"/>
    <w:tmpl w:val="0E19F85B"/>
    <w:lvl w:ilvl="0" w:tentative="0">
      <w:start w:val="2"/>
      <w:numFmt w:val="decimal"/>
      <w:suff w:val="nothing"/>
      <w:lvlText w:val="（%1）"/>
      <w:lvlJc w:val="left"/>
    </w:lvl>
  </w:abstractNum>
  <w:abstractNum w:abstractNumId="3">
    <w:nsid w:val="2A12A758"/>
    <w:multiLevelType w:val="singleLevel"/>
    <w:tmpl w:val="2A12A758"/>
    <w:lvl w:ilvl="0" w:tentative="0">
      <w:start w:val="1"/>
      <w:numFmt w:val="decimal"/>
      <w:suff w:val="nothing"/>
      <w:lvlText w:val="（%1）"/>
      <w:lvlJc w:val="left"/>
    </w:lvl>
  </w:abstractNum>
  <w:abstractNum w:abstractNumId="4">
    <w:nsid w:val="56154801"/>
    <w:multiLevelType w:val="singleLevel"/>
    <w:tmpl w:val="56154801"/>
    <w:lvl w:ilvl="0" w:tentative="0">
      <w:start w:val="1"/>
      <w:numFmt w:val="decimal"/>
      <w:suff w:val="nothing"/>
      <w:lvlText w:val="（%1）"/>
      <w:lvlJc w:val="left"/>
    </w:lvl>
  </w:abstractNum>
  <w:abstractNum w:abstractNumId="5">
    <w:nsid w:val="56340C09"/>
    <w:multiLevelType w:val="singleLevel"/>
    <w:tmpl w:val="56340C09"/>
    <w:lvl w:ilvl="0" w:tentative="0">
      <w:start w:val="1"/>
      <w:numFmt w:val="decimal"/>
      <w:suff w:val="nothing"/>
      <w:lvlText w:val="（%1）"/>
      <w:lvlJc w:val="left"/>
    </w:lvl>
  </w:abstractNum>
  <w:abstractNum w:abstractNumId="6">
    <w:nsid w:val="6BBF232B"/>
    <w:multiLevelType w:val="singleLevel"/>
    <w:tmpl w:val="6BBF232B"/>
    <w:lvl w:ilvl="0" w:tentative="0">
      <w:start w:val="2"/>
      <w:numFmt w:val="decimal"/>
      <w:suff w:val="nothing"/>
      <w:lvlText w:val="（%1）"/>
      <w:lvlJc w:val="left"/>
    </w:lvl>
  </w:abstractNum>
  <w:abstractNum w:abstractNumId="7">
    <w:nsid w:val="7EAC202A"/>
    <w:multiLevelType w:val="singleLevel"/>
    <w:tmpl w:val="7EAC202A"/>
    <w:lvl w:ilvl="0" w:tentative="0">
      <w:start w:val="1"/>
      <w:numFmt w:val="decimal"/>
      <w:lvlText w:val="%1."/>
      <w:lvlJc w:val="left"/>
      <w:pPr>
        <w:tabs>
          <w:tab w:val="left" w:pos="312"/>
        </w:tabs>
      </w:p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zFjMjg3NGFmZDkzNjk4Njk3OGRkYTBiNzEwNTAifQ=="/>
    <w:docVar w:name="KSO_WPS_MARK_KEY" w:val="7602b050-6f07-4abb-8ab6-70a189783e88"/>
  </w:docVars>
  <w:rsids>
    <w:rsidRoot w:val="00000000"/>
    <w:rsid w:val="0C447FFB"/>
    <w:rsid w:val="145B7ED7"/>
    <w:rsid w:val="19E44496"/>
    <w:rsid w:val="38600885"/>
    <w:rsid w:val="5A610225"/>
    <w:rsid w:val="5B7F6E95"/>
    <w:rsid w:val="70266C82"/>
    <w:rsid w:val="762E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4098</Words>
  <Characters>4273</Characters>
  <Lines>0</Lines>
  <Paragraphs>0</Paragraphs>
  <TotalTime>8</TotalTime>
  <ScaleCrop>false</ScaleCrop>
  <LinksUpToDate>false</LinksUpToDate>
  <CharactersWithSpaces>4313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2024-03-14T08:53:00Z</dcterms:created>
  <dc:creator>yzzx</dc:creator>
  <cp:lastModifiedBy>yzzx</cp:lastModifiedBy>
  <dcterms:modified xsi:type="dcterms:W3CDTF">2024-03-29T01:29:39Z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BC88611D5EA142869CF71E4D6DEECC59</vt:lpwstr>
  </property>
</Properties>
</file>