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jc w:val="left"/>
        <w:textAlignment w:val="center"/>
        <w:rPr>
          <w:b/>
          <w:bCs/>
        </w:rPr>
      </w:pPr>
      <w:r>
        <w:rPr>
          <w:b/>
          <w:bCs/>
        </w:rPr>
        <w:t>1．结合材料，运用《政治与法治》相关知识，阐明中国共产党着力促进全体人民共同富裕的原因。</w:t>
      </w:r>
    </w:p>
    <w:p>
      <w:pPr>
        <w:shd w:val="clear" w:color="auto" w:fill="FFFFFF"/>
        <w:spacing w:line="360" w:lineRule="auto"/>
        <w:jc w:val="left"/>
        <w:textAlignment w:val="center"/>
      </w:pPr>
      <w:r>
        <w:t>【答案】(1)①中国共产党是执政党，是中国特色社会主义事业的领导核心。中国共产党带领全体人民实现共同富裕，发挥了总揽全局、协调各方的领导核心作用。②中国共产党是中国工人阶级的先锋队，同时是中国人民和中华民族的先锋队。党的性质决定了中国共产党着力促进全体人民共同富裕。③党的宗旨是全心全意为人民服务。促进全体人民共同富裕体现了党的宗旨。④党的执政理念是立党为公、执政为民。党的执政理念要求中国共产党保障人民各项权益，走共同富裕道路。（原卷无答案，此答案仅供参考）</w:t>
      </w:r>
    </w:p>
    <w:p>
      <w:pPr>
        <w:shd w:val="clear" w:color="auto" w:fill="FFFFFF"/>
        <w:spacing w:line="360" w:lineRule="auto"/>
        <w:jc w:val="left"/>
        <w:textAlignment w:val="center"/>
        <w:rPr>
          <w:b/>
          <w:bCs/>
        </w:rPr>
      </w:pPr>
      <w:r>
        <w:rPr>
          <w:b/>
          <w:bCs/>
        </w:rPr>
        <w:t>2．结合材料，运用政治与法治知识，说明为什么中国共产党是风雨来袭时中国人民最可靠的主心骨。</w:t>
      </w:r>
    </w:p>
    <w:p>
      <w:pPr>
        <w:shd w:val="clear" w:color="auto" w:fill="FFFFFF"/>
        <w:spacing w:line="360" w:lineRule="auto"/>
        <w:jc w:val="left"/>
        <w:textAlignment w:val="center"/>
      </w:pPr>
      <w:r>
        <w:t>【答案】①中国共产党领导是中国特色社会主义最本质的特征，是中国特色社会主义制度的最大优势，办好中国的事情，关键在党。②中国共产党不断加强自身建设，保持旺盛的生机和活力，领导人民勇于应对各种风险和挑战。③中国共产党始终坚持以人民为中心，坚守人民立场，把人民群众对美好生活的向往作为自己的奋斗目标，是中国人民最可靠的领导力量。④中国共产党坚持解放思想、实事求是、与时俱进、求真务实，把马克思主义与中国实际相结合、与中华优秀传统文化相结合，走出了一条适合中国国情的发展道路，领导中国人民战胜艰难险阻，取得了一个又一个胜利。</w:t>
      </w:r>
    </w:p>
    <w:p>
      <w:pPr>
        <w:shd w:val="clear" w:color="auto" w:fill="FFFFFF"/>
        <w:spacing w:line="360" w:lineRule="auto"/>
        <w:jc w:val="left"/>
        <w:textAlignment w:val="center"/>
        <w:rPr>
          <w:b/>
          <w:bCs/>
        </w:rPr>
      </w:pPr>
      <w:r>
        <w:rPr>
          <w:rFonts w:hint="eastAsia"/>
          <w:b/>
          <w:bCs/>
          <w:lang w:val="en-US" w:eastAsia="zh-CN"/>
        </w:rPr>
        <w:t>3</w:t>
      </w:r>
      <w:r>
        <w:rPr>
          <w:b/>
          <w:bCs/>
        </w:rPr>
        <w:t>．结合材料，运用中国共产党的知识，阐明我们党解决大党独有难题的成功经验。</w:t>
      </w:r>
    </w:p>
    <w:p>
      <w:pPr>
        <w:shd w:val="clear" w:color="auto" w:fill="FFFFFF"/>
        <w:spacing w:line="360" w:lineRule="auto"/>
        <w:jc w:val="left"/>
        <w:textAlignment w:val="center"/>
      </w:pPr>
      <w:r>
        <w:t>【答案】加强党的思想建设，用党的指导思想凝心铸魂，永葆党的先进性、纯洁性。加强党的制度建设，建立健全及时发现、解决问题的制度机制。加强党的组织建设，不忘初心、牢记使命，不断提高干部队伍的素质。加强党的作风建设，勇于自我革命，全面从严治党。</w:t>
      </w:r>
    </w:p>
    <w:p>
      <w:pPr>
        <w:shd w:val="clear" w:color="auto" w:fill="FFFFFF"/>
        <w:spacing w:line="360" w:lineRule="auto"/>
        <w:jc w:val="left"/>
        <w:textAlignment w:val="center"/>
        <w:rPr>
          <w:b/>
          <w:bCs/>
        </w:rPr>
      </w:pPr>
      <w:r>
        <w:rPr>
          <w:rFonts w:hint="eastAsia"/>
          <w:b/>
          <w:bCs/>
          <w:lang w:val="en-US" w:eastAsia="zh-CN"/>
        </w:rPr>
        <w:t>4</w:t>
      </w:r>
      <w:r>
        <w:rPr>
          <w:b/>
          <w:bCs/>
        </w:rPr>
        <w:t>．结合材料，运用衔接教材《政治与法治》知识，分析中国共产党“百年恰是风华正茂”的秘诀所在。</w:t>
      </w:r>
    </w:p>
    <w:p>
      <w:pPr>
        <w:shd w:val="clear" w:color="auto" w:fill="FFFFFF"/>
        <w:spacing w:line="360" w:lineRule="auto"/>
        <w:jc w:val="left"/>
        <w:textAlignment w:val="center"/>
      </w:pPr>
      <w:r>
        <w:t>【答案】①党坚持解放思想、实事求是、与时俱进、求真务实，始终走在时代前列。</w:t>
      </w:r>
    </w:p>
    <w:p>
      <w:pPr>
        <w:shd w:val="clear" w:color="auto" w:fill="FFFFFF"/>
        <w:spacing w:line="360" w:lineRule="auto"/>
        <w:jc w:val="left"/>
        <w:textAlignment w:val="center"/>
      </w:pPr>
      <w:r>
        <w:t>②党始终坚持为人民谋幸福，为中华民族谋复兴的初心和使命，践行党的宗旨和执政理念，坚持以人民为中心，坚持人民根本立场。</w:t>
      </w:r>
    </w:p>
    <w:p>
      <w:pPr>
        <w:shd w:val="clear" w:color="auto" w:fill="FFFFFF"/>
        <w:spacing w:line="360" w:lineRule="auto"/>
        <w:jc w:val="left"/>
        <w:textAlignment w:val="center"/>
      </w:pPr>
      <w:r>
        <w:t>③党勇于自我革命，全面从严治党，加强党的自身建设，始终保持党的先进性和纯洁性。</w:t>
      </w:r>
    </w:p>
    <w:p>
      <w:pPr>
        <w:shd w:val="clear" w:color="auto" w:fill="FFFFFF"/>
        <w:spacing w:line="360" w:lineRule="auto"/>
        <w:jc w:val="left"/>
        <w:textAlignment w:val="center"/>
      </w:pPr>
      <w:r>
        <w:t>④发挥共产党员的先锋模范作用，使党始终成为时代先锋，民族脊梁，永葆创造力、凝聚力和战斗力。</w:t>
      </w:r>
    </w:p>
    <w:p>
      <w:pPr>
        <w:shd w:val="clear" w:color="auto" w:fill="FFFFFF"/>
        <w:spacing w:line="360" w:lineRule="auto"/>
        <w:jc w:val="left"/>
        <w:textAlignment w:val="center"/>
      </w:pPr>
      <w:r>
        <w:t>⑤党坚持科学执政、民主执政、依法执政。</w:t>
      </w:r>
    </w:p>
    <w:p>
      <w:pPr>
        <w:shd w:val="clear" w:color="auto" w:fill="FFFFFF"/>
        <w:spacing w:line="360" w:lineRule="auto"/>
        <w:jc w:val="left"/>
        <w:textAlignment w:val="center"/>
        <w:rPr>
          <w:b/>
          <w:bCs/>
        </w:rPr>
      </w:pPr>
      <w:r>
        <w:rPr>
          <w:rFonts w:hint="eastAsia"/>
          <w:b/>
          <w:bCs/>
          <w:lang w:val="en-US" w:eastAsia="zh-CN"/>
        </w:rPr>
        <w:t>5.</w:t>
      </w:r>
      <w:r>
        <w:rPr>
          <w:b/>
          <w:bCs/>
        </w:rPr>
        <w:t>(1)结合材料，运用中国共产党的执政方式知识，说明新时代中国共产党应怎样用好调查研究这个传家宝？</w:t>
      </w:r>
    </w:p>
    <w:p>
      <w:pPr>
        <w:shd w:val="clear" w:color="auto" w:fill="FFFFFF"/>
        <w:spacing w:line="360" w:lineRule="auto"/>
        <w:jc w:val="left"/>
        <w:textAlignment w:val="center"/>
      </w:pPr>
      <w:r>
        <w:t>【答案】(1)①坚持科学执政，就要以求真务实的态度，通过调查研究，在实践中把握共产党执政规律、社会主义建设规律，并按照客观规律执好政。</w:t>
      </w:r>
    </w:p>
    <w:p>
      <w:pPr>
        <w:shd w:val="clear" w:color="auto" w:fill="FFFFFF"/>
        <w:spacing w:line="360" w:lineRule="auto"/>
        <w:jc w:val="left"/>
        <w:textAlignment w:val="center"/>
      </w:pPr>
      <w:r>
        <w:t>②坚持民主执政，就要坚持党的群众路线，从群众中来、到群众中去，通过调查研究，实现好、维护好、发展好最广大人民的根本利益。</w:t>
      </w:r>
    </w:p>
    <w:p>
      <w:pPr>
        <w:shd w:val="clear" w:color="auto" w:fill="FFFFFF"/>
        <w:spacing w:line="360" w:lineRule="auto"/>
        <w:jc w:val="left"/>
        <w:textAlignment w:val="center"/>
      </w:pPr>
      <w:r>
        <w:t>③坚持依法执政，就要在调查研究的基础上形成党的主张，并通过法定程序上升为国家意志。</w:t>
      </w:r>
    </w:p>
    <w:p>
      <w:pPr>
        <w:shd w:val="clear" w:color="auto" w:fill="FFFFFF"/>
        <w:spacing w:line="360" w:lineRule="auto"/>
        <w:jc w:val="left"/>
        <w:textAlignment w:val="center"/>
        <w:rPr>
          <w:b/>
          <w:bCs/>
        </w:rPr>
      </w:pPr>
      <w:r>
        <w:rPr>
          <w:b/>
          <w:bCs/>
        </w:rPr>
        <w:t>(2)结合材料，运用《政治与法治》的中“中国共产党的先进性”相关知识，谈谈党员干部在奋进新征程中如何锐意进取、担当有为。</w:t>
      </w:r>
    </w:p>
    <w:p>
      <w:pPr>
        <w:shd w:val="clear" w:color="auto" w:fill="FFFFFF"/>
        <w:spacing w:line="360" w:lineRule="auto"/>
        <w:jc w:val="left"/>
        <w:textAlignment w:val="center"/>
      </w:pPr>
      <w:r>
        <w:t>【答案】(2)①坚持立党为公、执政为民，始终坚持以人民为中心，践行全心全意为人民服务的根本宗旨。</w:t>
      </w:r>
    </w:p>
    <w:p>
      <w:pPr>
        <w:shd w:val="clear" w:color="auto" w:fill="FFFFFF"/>
        <w:spacing w:line="360" w:lineRule="auto"/>
        <w:jc w:val="left"/>
        <w:textAlignment w:val="center"/>
      </w:pPr>
      <w:r>
        <w:t>②主动担责，发挥自身的先锋模范作用，实现好、维护好、发展好最广大人民的根本利益。</w:t>
      </w:r>
    </w:p>
    <w:p>
      <w:pPr>
        <w:shd w:val="clear" w:color="auto" w:fill="FFFFFF"/>
        <w:spacing w:line="360" w:lineRule="auto"/>
        <w:jc w:val="left"/>
        <w:textAlignment w:val="center"/>
      </w:pPr>
      <w:r>
        <w:t>③坚持解放思想、实事求是、与时俱进、求真务实，以接续推进的马克思主义中国化时代化创新理论作为行动指南，以习近平新时代中国特色社会主义思想指导自己的实践工作。</w:t>
      </w:r>
    </w:p>
    <w:p>
      <w:pPr>
        <w:shd w:val="clear" w:color="auto" w:fill="FFFFFF"/>
        <w:spacing w:line="360" w:lineRule="auto"/>
        <w:jc w:val="left"/>
        <w:textAlignment w:val="center"/>
        <w:rPr>
          <w:b/>
          <w:bCs/>
        </w:rPr>
      </w:pPr>
      <w:r>
        <w:rPr>
          <w:rFonts w:hint="eastAsia"/>
          <w:b/>
          <w:bCs/>
          <w:lang w:val="en-US" w:eastAsia="zh-CN"/>
        </w:rPr>
        <w:t>6</w:t>
      </w:r>
      <w:r>
        <w:rPr>
          <w:b/>
          <w:bCs/>
        </w:rPr>
        <w:t xml:space="preserve">．(1)结合材料，运用《中国特色社会主义》的知识，阐释“马克思主义为什么行”? </w:t>
      </w:r>
    </w:p>
    <w:p>
      <w:pPr>
        <w:shd w:val="clear" w:color="auto" w:fill="FFFFFF"/>
        <w:spacing w:line="360" w:lineRule="auto"/>
        <w:jc w:val="left"/>
        <w:textAlignment w:val="center"/>
      </w:pPr>
      <w:r>
        <w:t>【答案】(1)①马克思主义是科学的理论，创造性地揭示了人类社会发展规律。②马克思主义是人民的理论，第一次创立了人民实现自身解放的思想体系。③马克思主义是实践的理论，指引着人民改造世界的行动。④马克思主义是不断发展的开放的理论，始终站在时代前沿。</w:t>
      </w:r>
    </w:p>
    <w:p>
      <w:pPr>
        <w:shd w:val="clear" w:color="auto" w:fill="FFFFFF"/>
        <w:spacing w:line="360" w:lineRule="auto"/>
        <w:jc w:val="left"/>
        <w:textAlignment w:val="center"/>
        <w:rPr>
          <w:b/>
          <w:bCs/>
        </w:rPr>
      </w:pPr>
      <w:r>
        <w:rPr>
          <w:b/>
          <w:bCs/>
        </w:rPr>
        <w:t>(2)中国共产党的历史，就是一部不断推进马克思主义中国化、时代化的创新史。结合材料和所学知识，对这一论断加以论证。</w:t>
      </w:r>
    </w:p>
    <w:p>
      <w:pPr>
        <w:shd w:val="clear" w:color="auto" w:fill="FFFFFF"/>
        <w:spacing w:line="360" w:lineRule="auto"/>
        <w:jc w:val="left"/>
        <w:textAlignment w:val="center"/>
      </w:pPr>
      <w:r>
        <w:t>【答案】(2)①中国共产党成立后，把马克思主义与中国新民主主义革命实践相结合，探索出农村包围城市、武装夺取政权的革命新道路，创立了毛泽东思想，并在新中国成立后实现“第二次结合”得以继续发展和创新。②改革开放以来，以邓小平为主要代表的中国共产党人，把马克思主义基本原理与当代中国实际和时代特点相结合，开创和发展了中国特色社会主义理论体系。③进入新时代，以习近平为主要代表的中国共产党人，坚持把马克思主义基本原理同中国具体实际相结合、同中华优秀传统文化相结合，从新的实际出发创立了习近平新时代中国特色社会主义思想。④中国共产党具有与时代共同进步的先进性本色，不断推进理论创新、进行理论创造，推进马克思主义中国化、时代化，凸显了马克思主义的强大生命力。</w:t>
      </w:r>
    </w:p>
    <w:p>
      <w:pPr>
        <w:shd w:val="clear" w:color="auto" w:fill="FFFFFF"/>
        <w:spacing w:line="360" w:lineRule="auto"/>
        <w:jc w:val="left"/>
        <w:textAlignment w:val="center"/>
        <w:rPr>
          <w:b/>
          <w:bCs/>
        </w:rPr>
      </w:pPr>
      <w:r>
        <w:rPr>
          <w:b/>
          <w:bCs/>
        </w:rPr>
        <w:t>(3)中国式现代化是全面建成社会主义现代化强国的康庄大道，目标光明，但任重道远。请就如何走好这一道路提出三条原则性建议。</w:t>
      </w:r>
    </w:p>
    <w:p>
      <w:pPr>
        <w:shd w:val="clear" w:color="auto" w:fill="FFFFFF"/>
        <w:spacing w:line="360" w:lineRule="auto"/>
        <w:jc w:val="left"/>
        <w:textAlignment w:val="center"/>
      </w:pPr>
      <w:r>
        <w:t>【答案】(3)坚持和加强党的全面领导、坚持中国特色社会主义道路、坚持以人民为中心的发展思想、坚持深化改革开放、坚持发扬斗争精神等。</w:t>
      </w:r>
    </w:p>
    <w:p>
      <w:pPr>
        <w:shd w:val="clear" w:color="auto" w:fill="FFFFFF"/>
        <w:spacing w:line="360" w:lineRule="auto"/>
        <w:jc w:val="left"/>
        <w:textAlignment w:val="center"/>
        <w:rPr>
          <w:b/>
          <w:bCs/>
        </w:rPr>
      </w:pPr>
      <w:r>
        <w:rPr>
          <w:rFonts w:hint="eastAsia"/>
          <w:b/>
          <w:bCs/>
          <w:lang w:val="en-US" w:eastAsia="zh-CN"/>
        </w:rPr>
        <w:t>7</w:t>
      </w:r>
      <w:r>
        <w:rPr>
          <w:b/>
          <w:bCs/>
        </w:rPr>
        <w:t>．结合材料，运用所学知识，说明在建设教育强国的过程中，我国是如何坚持党的立场宗旨的。</w:t>
      </w:r>
    </w:p>
    <w:p>
      <w:pPr>
        <w:shd w:val="clear" w:color="auto" w:fill="FFFFFF"/>
        <w:spacing w:line="360" w:lineRule="auto"/>
        <w:jc w:val="left"/>
        <w:textAlignment w:val="center"/>
      </w:pPr>
      <w:r>
        <w:t>【答案】人民立场是党的根本立场。全心全意为人民服务是党的宗旨，是我们党区别于其他一切政党的根本标志。办好教育，关键在党。我国围绕建成教育强国的目标，坚持以人民为中心，坚持共享发展理念，深化不同教育阶段的体制改革，办人民满意的教育，促进了社会公平，助推基础教育向育人本质回归，提升了教育教学质量，为强国建设提供了人力资源保障。</w:t>
      </w:r>
    </w:p>
    <w:p>
      <w:pPr>
        <w:shd w:val="clear" w:color="auto" w:fill="FFFFFF"/>
        <w:spacing w:line="360" w:lineRule="auto"/>
        <w:jc w:val="left"/>
        <w:textAlignment w:val="center"/>
        <w:rPr>
          <w:b/>
          <w:bCs/>
        </w:rPr>
      </w:pPr>
      <w:r>
        <w:rPr>
          <w:rFonts w:hint="eastAsia"/>
          <w:b/>
          <w:bCs/>
          <w:lang w:val="en-US" w:eastAsia="zh-CN"/>
        </w:rPr>
        <w:t>8</w:t>
      </w:r>
      <w:r>
        <w:rPr>
          <w:b/>
          <w:bCs/>
        </w:rPr>
        <w:t>．结合材料，运用中国共产党的领导的知识，说明该县县委是如何全力推进乡村振兴的。</w:t>
      </w:r>
    </w:p>
    <w:p>
      <w:pPr>
        <w:shd w:val="clear" w:color="auto" w:fill="FFFFFF"/>
        <w:spacing w:line="360" w:lineRule="auto"/>
        <w:jc w:val="left"/>
        <w:textAlignment w:val="center"/>
      </w:pPr>
      <w:r>
        <w:t>【答案】①中国共产党是我国的执政党，是中国特色社会主义事业的领导核心。该县县委以高质量党建引领乡村振兴，为该县乡村振兴提供政治保证。②充分发挥基层党组织战斗堡垒作用和党员先锋模范作用。该县不断提升基层党组织的引领发展能力，支持党员干部带带动群众发展新业态，拓宽农民增收渠道。</w:t>
      </w:r>
    </w:p>
    <w:p>
      <w:pPr>
        <w:shd w:val="clear" w:color="auto" w:fill="FFFFFF"/>
        <w:spacing w:line="360" w:lineRule="auto"/>
        <w:jc w:val="left"/>
        <w:textAlignment w:val="center"/>
        <w:rPr>
          <w:b/>
          <w:bCs/>
        </w:rPr>
      </w:pPr>
      <w:r>
        <w:rPr>
          <w:rFonts w:hint="eastAsia"/>
          <w:b/>
          <w:bCs/>
          <w:lang w:val="en-US" w:eastAsia="zh-CN"/>
        </w:rPr>
        <w:t>9.</w:t>
      </w:r>
      <w:r>
        <w:rPr>
          <w:b/>
          <w:bCs/>
        </w:rPr>
        <w:t>(1)结合材料，运用政治与法治的有关知识，说明弘扬伟大建党精神对中国共产党永葆生机活力的价值所在。</w:t>
      </w:r>
    </w:p>
    <w:p>
      <w:pPr>
        <w:shd w:val="clear" w:color="auto" w:fill="FFFFFF"/>
        <w:spacing w:line="360" w:lineRule="auto"/>
        <w:jc w:val="left"/>
        <w:textAlignment w:val="center"/>
      </w:pPr>
      <w:r>
        <w:t>【答案】(1)①弘扬伟大建党精神，有利于中国共产党始终坚持社会主义和共产主义理想信念，坚定“四个自信”。增强历史主动。②有利于中国共产党始终坚持解放思想，实事求是。与时俱进。求真务实，始终把握规律性，富于创造性，始终走在时代前列，让延安精神在新征程上更加熠熠生辉。③有利于中国共产党始终坚持以人民为中心，坚守党的性质和宗旨，牢记初心和使命，带领人民创造美好生活，实现中华民族伟大复兴。④有利于中国共产党始终发扬斗争精神，增强斗争本领。敢于斗争、善于斗争，不断把党的事业推向前进。⑤有利于始终加强党的自身建设，坚持全面从严治党，水葆党的先进性和纯洁性，始终保持与时俱进的领导能力和执政能力。⑥有利于始终充分发挥共产党员的先锋模范作用。使党始终成为时代先锋、民族脊梁，水葆创造力、凝聚力战斗力。</w:t>
      </w:r>
    </w:p>
    <w:p>
      <w:pPr>
        <w:shd w:val="clear" w:color="auto" w:fill="FFFFFF"/>
        <w:spacing w:line="360" w:lineRule="auto"/>
        <w:jc w:val="left"/>
        <w:textAlignment w:val="center"/>
        <w:rPr>
          <w:b/>
          <w:bCs/>
        </w:rPr>
      </w:pPr>
      <w:r>
        <w:rPr>
          <w:b/>
          <w:bCs/>
        </w:rPr>
        <w:t>(2)全面宣扬伟大建党精神，某高一年级拟举行“让伟大建党精神薪火相传，青春有我”主题演讲比赛，至少2条的演讲提纲。</w:t>
      </w:r>
    </w:p>
    <w:p>
      <w:pPr>
        <w:shd w:val="clear" w:color="auto" w:fill="FFFFFF"/>
        <w:spacing w:line="360" w:lineRule="auto"/>
        <w:jc w:val="left"/>
        <w:textAlignment w:val="center"/>
      </w:pPr>
      <w:r>
        <w:t>【答案】(2)①刻苦学习，增强为党和人民为人民作贡献的本领。②坚持人民至上，为党分忧。为国尽责、为民造福。③不负时代，不负留华，把青春奋斗融入党和人民的事业等。</w:t>
      </w:r>
    </w:p>
    <w:p>
      <w:pPr>
        <w:shd w:val="clear" w:color="auto" w:fill="FFFFFF"/>
        <w:spacing w:line="360" w:lineRule="auto"/>
        <w:jc w:val="left"/>
        <w:textAlignment w:val="center"/>
        <w:rPr>
          <w:b/>
          <w:bCs/>
        </w:rPr>
      </w:pPr>
      <w:r>
        <w:rPr>
          <w:rFonts w:hint="eastAsia"/>
          <w:b/>
          <w:bCs/>
          <w:lang w:val="en-US" w:eastAsia="zh-CN"/>
        </w:rPr>
        <w:t>10</w:t>
      </w:r>
      <w:r>
        <w:rPr>
          <w:b/>
          <w:bCs/>
        </w:rPr>
        <w:t>．结合材料，运用《政治与法治》知识，说明抓实“以学正风”对强党性、促党风的作用。</w:t>
      </w:r>
    </w:p>
    <w:p>
      <w:pPr>
        <w:shd w:val="clear" w:color="auto" w:fill="FFFFFF"/>
        <w:spacing w:line="360" w:lineRule="auto"/>
        <w:jc w:val="left"/>
        <w:textAlignment w:val="center"/>
      </w:pPr>
      <w:r>
        <w:t>【答案】勇于自我革命是中国共产竞区别于其他觉的显著标志，全面从严治党是推进党的建设新的伟大工程的必然要求，抓实“以学正风”有利于引导广大党员干部自觉加强觉性修养，坚守初心使命，永葆共产党人本色；推动我党把握执政规律和社会主义建设规律，不断改进党的的领导方式和执政方式，提高党长期执政能力和水平；推动党的先进性和纯洁性建设，使党时刻保持解决大党独有难题的清醒和坚定，确保党始终走在时代前列，始终成为坚强领导核心。</w:t>
      </w:r>
    </w:p>
    <w:p>
      <w:pPr>
        <w:shd w:val="clear" w:color="auto" w:fill="FFFFFF"/>
        <w:spacing w:line="360" w:lineRule="auto"/>
        <w:jc w:val="left"/>
        <w:textAlignment w:val="center"/>
        <w:rPr>
          <w:b/>
          <w:bCs/>
        </w:rPr>
      </w:pPr>
      <w:r>
        <w:rPr>
          <w:rFonts w:hint="eastAsia"/>
          <w:b/>
          <w:bCs/>
          <w:lang w:val="en-US" w:eastAsia="zh-CN"/>
        </w:rPr>
        <w:t>11</w:t>
      </w:r>
      <w:r>
        <w:rPr>
          <w:b/>
          <w:bCs/>
        </w:rPr>
        <w:t>．结合材料，运用《政治与法治》知识，分析说明中国共产党能够做到不变质、不变色、不变味的密码。</w:t>
      </w:r>
    </w:p>
    <w:p>
      <w:pPr>
        <w:shd w:val="clear" w:color="auto" w:fill="FFFFFF"/>
        <w:spacing w:line="360" w:lineRule="auto"/>
        <w:jc w:val="left"/>
        <w:textAlignment w:val="center"/>
      </w:pPr>
      <w:r>
        <w:t>【答案】①坚持党要管党，坚持和加强党中央集中统一领导。②以加强党的长期执政能力建设、先进性和纯洁性建设为主线，以党的政治建设为统领。③坚持不懈用新时代中国特色社会主义思想凝心铸魂。（或以坚定理想信念为根基，推进党的思想建设，提升党的思想引领力）④建立健全党的领导制度体系。（或建立不忘初心、牢记使命的制度，完善全面从严治党制度、坚持完善党的自我革命制度规范体系等）⑤推动全面从严治党向纵深推进，核心是加强党的领导，基础在全面，关键在严，要害在治。⑥持之以恒推进全面从严治党，坚决打赢反腐败斗争攻坚战、持久战，以党的自我革命引领社会革命。</w:t>
      </w:r>
    </w:p>
    <w:p>
      <w:pPr>
        <w:shd w:val="clear" w:color="auto" w:fill="FFFFFF"/>
        <w:spacing w:line="360" w:lineRule="auto"/>
        <w:jc w:val="left"/>
        <w:textAlignment w:val="center"/>
        <w:rPr>
          <w:b/>
          <w:bCs/>
        </w:rPr>
      </w:pPr>
      <w:r>
        <w:rPr>
          <w:rFonts w:hint="eastAsia"/>
          <w:b/>
          <w:bCs/>
          <w:lang w:val="en-US" w:eastAsia="zh-CN"/>
        </w:rPr>
        <w:t>12</w:t>
      </w:r>
      <w:r>
        <w:rPr>
          <w:b/>
          <w:bCs/>
        </w:rPr>
        <w:t>．结合材料，运用中国共产党的领导的知识，说明各地应如何守好“三农”基本盘，全面推进乡村振兴。</w:t>
      </w:r>
    </w:p>
    <w:p>
      <w:pPr>
        <w:shd w:val="clear" w:color="auto" w:fill="FFFFFF"/>
        <w:spacing w:line="360" w:lineRule="auto"/>
        <w:jc w:val="left"/>
        <w:textAlignment w:val="center"/>
      </w:pPr>
      <w:r>
        <w:t>【答案】①加强党对“三农”工作的全面领导，发挥总揽全局、协调各方的领导核心作用，为全面推进乡村振兴稳住大局。</w:t>
      </w:r>
    </w:p>
    <w:p>
      <w:pPr>
        <w:shd w:val="clear" w:color="auto" w:fill="FFFFFF"/>
        <w:spacing w:line="360" w:lineRule="auto"/>
        <w:jc w:val="left"/>
        <w:textAlignment w:val="center"/>
      </w:pPr>
      <w:r>
        <w:t>②各级党委坚持立党为公、执政为民的执政理念，切实为农民群众办实事。</w:t>
      </w:r>
    </w:p>
    <w:p>
      <w:pPr>
        <w:shd w:val="clear" w:color="auto" w:fill="FFFFFF"/>
        <w:spacing w:line="360" w:lineRule="auto"/>
        <w:jc w:val="left"/>
        <w:textAlignment w:val="center"/>
      </w:pPr>
      <w:r>
        <w:t>③坚持不懈用习近平新时代中国特色社会主义思想凝心铸魂，为全面推进乡村振兴提供根本遵循。</w:t>
      </w:r>
    </w:p>
    <w:p>
      <w:pPr>
        <w:shd w:val="clear" w:color="auto" w:fill="FFFFFF"/>
        <w:spacing w:line="360" w:lineRule="auto"/>
        <w:jc w:val="left"/>
        <w:textAlignment w:val="center"/>
      </w:pPr>
      <w:r>
        <w:t>④在乡村振兴中充分发挥党组织的战斗堡垒作用和党员的先锋模范作用。</w:t>
      </w:r>
    </w:p>
    <w:p>
      <w:pPr>
        <w:shd w:val="clear" w:color="auto" w:fill="FFFFFF"/>
        <w:spacing w:line="360" w:lineRule="auto"/>
        <w:jc w:val="left"/>
        <w:textAlignment w:val="center"/>
        <w:rPr>
          <w:b/>
          <w:bCs/>
        </w:rPr>
      </w:pPr>
      <w:r>
        <w:rPr>
          <w:rFonts w:hint="eastAsia"/>
          <w:b/>
          <w:bCs/>
          <w:lang w:val="en-US" w:eastAsia="zh-CN"/>
        </w:rPr>
        <w:t>13</w:t>
      </w:r>
      <w:r>
        <w:rPr>
          <w:b/>
          <w:bCs/>
        </w:rPr>
        <w:t>．结合材料，运用《政治与法治》中“坚持和加强党的全面领导”的知识，阐释“全面从严治党永远在路上”的合理性。</w:t>
      </w:r>
    </w:p>
    <w:p>
      <w:pPr>
        <w:shd w:val="clear" w:color="auto" w:fill="FFFFFF"/>
        <w:spacing w:line="360" w:lineRule="auto"/>
        <w:jc w:val="left"/>
        <w:textAlignment w:val="center"/>
      </w:pPr>
      <w:r>
        <w:t>【答案】①人民是历史的创造者，是决定党和国家前途命运的根本力量。坚持全面从严治党有利于保持党同人民群众的血肉联系，夯实党的执政基础。②新形势下，党面临的“四大考验”是长期复杂的、“四大危险”是尖锐严峻的。坚持全面从严治党是直面“四大考验”、防范“四大危险”的需要，是推进党的建设新的伟大工程的必然要求，有利于牢记初心使命，保持党的先进性、纯洁性。③勇于自我革命是中国共产党区别于其他政党的显著标志。坚持全面从严治党，加强党的建设是我们党从胜利走向胜利的重要法宝，有利于坚持和完善党的领导，确保党始终走在时代前列，始终成为全国人民的主心骨，始终成为坚强领导核心。④坚持全面从严治党关系人心向背，关系国家和民族兴衰，关系党的生死存亡。</w:t>
      </w:r>
    </w:p>
    <w:p>
      <w:pPr>
        <w:shd w:val="clear" w:color="auto" w:fill="FFFFFF"/>
        <w:spacing w:line="360" w:lineRule="auto"/>
        <w:jc w:val="left"/>
        <w:textAlignment w:val="center"/>
        <w:rPr>
          <w:b/>
          <w:bCs/>
        </w:rPr>
      </w:pPr>
      <w:r>
        <w:rPr>
          <w:rFonts w:hint="eastAsia"/>
          <w:b/>
          <w:bCs/>
          <w:lang w:val="en-US" w:eastAsia="zh-CN"/>
        </w:rPr>
        <w:t>14</w:t>
      </w:r>
      <w:r>
        <w:rPr>
          <w:b/>
          <w:bCs/>
        </w:rPr>
        <w:t>．  结合材料，运用《政治与法治》的知识，说明中国共产党在推进乡村振兴中的作用。</w:t>
      </w:r>
    </w:p>
    <w:p>
      <w:pPr>
        <w:shd w:val="clear" w:color="auto" w:fill="FFFFFF"/>
        <w:spacing w:line="360" w:lineRule="auto"/>
        <w:jc w:val="left"/>
        <w:textAlignment w:val="center"/>
      </w:pPr>
      <w:r>
        <w:t>【答案】①发挥总揽全局、协调各方的领导核心作用，统筹部署乡村振兴工作，为推动乡村振兴提供根本政治保证。②坚持科学执政、民主执政、依法执政，坚持立党为公、执政为民，切实维护人民群众的切身利益。③坚持解放思想、实事求是、与时俱进，求真务实，全面推进乡村振兴。④发挥基层党组织的战斗堡垒作用和党员的先锋模范作用，主动担责，积极参与，扎实推进乡村振兴。</w:t>
      </w:r>
    </w:p>
    <w:p>
      <w:pPr>
        <w:shd w:val="clear" w:color="auto" w:fill="FFFFFF"/>
        <w:spacing w:line="360" w:lineRule="auto"/>
        <w:jc w:val="left"/>
        <w:textAlignment w:val="center"/>
        <w:rPr>
          <w:b/>
          <w:bCs/>
        </w:rPr>
      </w:pPr>
      <w:r>
        <w:rPr>
          <w:rFonts w:hint="eastAsia"/>
          <w:b/>
          <w:bCs/>
          <w:lang w:val="en-US" w:eastAsia="zh-CN"/>
        </w:rPr>
        <w:t>15</w:t>
      </w:r>
      <w:r>
        <w:rPr>
          <w:b/>
          <w:bCs/>
        </w:rPr>
        <w:t>．结合材料，运用巩固党的执政地位的知识，阐明推动形成严管严治长效机制的原因。</w:t>
      </w:r>
    </w:p>
    <w:p>
      <w:pPr>
        <w:shd w:val="clear" w:color="auto" w:fill="FFFFFF"/>
        <w:spacing w:line="360" w:lineRule="auto"/>
        <w:jc w:val="left"/>
        <w:textAlignment w:val="center"/>
      </w:pPr>
      <w:r>
        <w:t>【答案】①勇于自我革命是中国共产党区别于其他政党的显著标志。形成严管严治长效机制是新形势下推进党的建设新的伟大工程的必然要求。②推进全面从严治党是党的建设的要求，关系党的先进性、纯洁性，关系人心向背，关系国家和民族的兴衰，关系党的生死存亡，必须长期坚持。③中国共产党是执政党，是中国特色社会主义事业的领导核心。形成严管严治长效机制有利于全面提高党的建设质量，把党建设成为始终走在时代前列、人民衷心拥护、经得起各种风浪考验、朝气蓬勃的马克思主义政党，巩固党的领导和执政地位。</w:t>
      </w:r>
    </w:p>
    <w:p>
      <w:pPr>
        <w:shd w:val="clear" w:color="auto" w:fill="FFFFFF"/>
        <w:spacing w:line="360" w:lineRule="auto"/>
        <w:jc w:val="left"/>
        <w:textAlignment w:val="center"/>
        <w:rPr>
          <w:b/>
          <w:bCs/>
        </w:rPr>
      </w:pPr>
      <w:bookmarkStart w:id="0" w:name="_GoBack"/>
      <w:r>
        <w:rPr>
          <w:rFonts w:hint="eastAsia"/>
          <w:b/>
          <w:bCs/>
          <w:lang w:val="en-US" w:eastAsia="zh-CN"/>
        </w:rPr>
        <w:t>16</w:t>
      </w:r>
      <w:r>
        <w:rPr>
          <w:b/>
          <w:bCs/>
        </w:rPr>
        <w:t>．结合材料，运用政治与法治知识，阐明该村党支部的乡村治理经验。</w:t>
      </w:r>
    </w:p>
    <w:bookmarkEnd w:id="0"/>
    <w:p>
      <w:pPr>
        <w:shd w:val="clear" w:color="auto" w:fill="FFFFFF"/>
        <w:spacing w:line="360" w:lineRule="auto"/>
        <w:jc w:val="left"/>
        <w:textAlignment w:val="center"/>
      </w:pPr>
      <w:r>
        <w:t>【答案】①中国共产党是中国特色社会主义事业的领导核心，为此必须始终坚持党的全面领导，发挥基层党组织的战斗堡垒作用，烟台市黑山乡南庄村在村党支部的领导下开展工作，成为全国乡村治理示范村。</w:t>
      </w:r>
    </w:p>
    <w:p>
      <w:pPr>
        <w:shd w:val="clear" w:color="auto" w:fill="FFFFFF"/>
        <w:spacing w:line="360" w:lineRule="auto"/>
        <w:jc w:val="left"/>
        <w:textAlignment w:val="center"/>
      </w:pPr>
      <w:r>
        <w:t>②中国共产党坚持以人民为中心，坚持科学执政、民主执政、 依法执政，不断提高执政能力，巩固执政地位。该村支部实行党员联户机制，落实“四议两公开”，广泛听取讨论，实现了执政的科学化和民主化。</w:t>
      </w:r>
    </w:p>
    <w:p>
      <w:pPr>
        <w:shd w:val="clear" w:color="auto" w:fill="FFFFFF"/>
        <w:spacing w:line="360" w:lineRule="auto"/>
        <w:jc w:val="left"/>
        <w:textAlignment w:val="center"/>
      </w:pPr>
      <w:r>
        <w:t>③充分发挥党员干部的先锋模范带头作用，该村明确党员的具体职责，为群众排忧解难，提供全方位服务，推动了乡村治理。</w:t>
      </w:r>
    </w:p>
    <w:sectPr>
      <w:footerReference r:id="rId3" w:type="default"/>
      <w:footerReference r:id="rId4" w:type="even"/>
      <w:pgSz w:w="11907" w:h="16839"/>
      <w:pgMar w:top="720" w:right="720" w:bottom="720" w:left="720"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xMzFjMjg3NGFmZDkzNjk4Njk3OGRkYTBiNzEwNTAifQ=="/>
    <w:docVar w:name="KSO_WPS_MARK_KEY" w:val="b028d154-fc8c-4237-a498-c40093298d3f"/>
  </w:docVars>
  <w:rsids>
    <w:rsidRoot w:val="00C806B0"/>
    <w:rsid w:val="00043B54"/>
    <w:rsid w:val="001D7A06"/>
    <w:rsid w:val="00284433"/>
    <w:rsid w:val="002A1EC6"/>
    <w:rsid w:val="002E035E"/>
    <w:rsid w:val="006B16C5"/>
    <w:rsid w:val="00776133"/>
    <w:rsid w:val="00855687"/>
    <w:rsid w:val="008C07DE"/>
    <w:rsid w:val="00A30CCE"/>
    <w:rsid w:val="00AC3E9C"/>
    <w:rsid w:val="00BC4F14"/>
    <w:rsid w:val="00BC62FB"/>
    <w:rsid w:val="00BF535F"/>
    <w:rsid w:val="00C806B0"/>
    <w:rsid w:val="00E476EE"/>
    <w:rsid w:val="00EF035E"/>
    <w:rsid w:val="02CA3871"/>
    <w:rsid w:val="1AFC6C21"/>
    <w:rsid w:val="23FD4968"/>
    <w:rsid w:val="252710F8"/>
    <w:rsid w:val="31B31F6B"/>
    <w:rsid w:val="75473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11109</Words>
  <Characters>11207</Characters>
  <Lines>0</Lines>
  <Paragraphs>0</Paragraphs>
  <TotalTime>11</TotalTime>
  <ScaleCrop>false</ScaleCrop>
  <LinksUpToDate>false</LinksUpToDate>
  <CharactersWithSpaces>11219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yzzx</cp:lastModifiedBy>
  <dcterms:modified xsi:type="dcterms:W3CDTF">2024-03-11T07:50:49Z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d8a3a902f54f4942aabb072a964d3a5fmta4ote1mza5mw</vt:lpwstr>
  </property>
  <property fmtid="{D5CDD505-2E9C-101B-9397-08002B2CF9AE}" pid="4" name="KSOProductBuildVer">
    <vt:lpwstr>2052-11.1.0.12165</vt:lpwstr>
  </property>
  <property fmtid="{D5CDD505-2E9C-101B-9397-08002B2CF9AE}" pid="5" name="ICV">
    <vt:lpwstr>08BA54A0E89A4E68B2EBC1CE5E958BBF</vt:lpwstr>
  </property>
</Properties>
</file>