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黑体" w:hAnsi="黑体" w:eastAsia="黑体" w:cs="黑体"/>
          <w:b/>
          <w:bCs/>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w:t>
      </w:r>
      <w:r>
        <w:rPr>
          <w:rFonts w:hint="eastAsia" w:ascii="黑体" w:hAnsi="宋体" w:eastAsia="黑体"/>
          <w:b/>
          <w:sz w:val="28"/>
          <w:szCs w:val="28"/>
          <w:lang w:val="en-US" w:eastAsia="zh-CN"/>
        </w:rPr>
        <w:t>周末作业</w:t>
      </w:r>
    </w:p>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 xml:space="preserve">课 </w:t>
      </w:r>
      <w:r>
        <w:rPr>
          <w:rFonts w:ascii="黑体" w:hAnsi="黑体" w:eastAsia="黑体" w:cs="黑体"/>
          <w:b/>
          <w:bCs/>
          <w:sz w:val="28"/>
          <w:szCs w:val="28"/>
        </w:rPr>
        <w:t xml:space="preserve"> </w:t>
      </w:r>
      <w:r>
        <w:rPr>
          <w:rFonts w:hint="eastAsia" w:ascii="黑体" w:hAnsi="黑体" w:eastAsia="黑体" w:cs="黑体"/>
          <w:b/>
          <w:bCs/>
          <w:sz w:val="28"/>
          <w:szCs w:val="28"/>
          <w:lang w:val="en-US" w:eastAsia="zh-CN"/>
        </w:rPr>
        <w:t>历史和人民的选择</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1.1 中华人民共和国成立前各种政治力量</w:t>
      </w:r>
    </w:p>
    <w:p>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2.24~2.25</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30</w:t>
      </w:r>
      <w:r>
        <w:rPr>
          <w:rFonts w:hint="eastAsia" w:ascii="楷体" w:hAnsi="楷体" w:eastAsia="楷体" w:cs="楷体"/>
          <w:sz w:val="24"/>
          <w:u w:val="single"/>
        </w:rPr>
        <w:t>分钟</w:t>
      </w:r>
    </w:p>
    <w:tbl>
      <w:tblPr>
        <w:tblStyle w:val="5"/>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18</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武昌起义后，全国有15个省先后宣布独立。江苏巡抚程德全摇身一变为江苏都督，宣布江苏独立，广西、山东均是独立后原巡抚任都督，独立后的各省都督中只有5人出身革命党。据此可知（</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①帝国主义与中国人民的主要矛盾下，第三条道路行不通</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②民族资产阶级具有软弱性，无法带领中国实现民族解放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③辛亥革命失败具有历史必然性，只有社会主义能救中国</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④须由新民主主义走向社会主义，不能“毕其功于一役”</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2</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在1921年中国共产党诞生到1949年新中国成立以前的时期，中国存在着三种主要的政治力量，有三种建国方案摆在中国人民的面前。但是，从根本上说，可供中国人民选择的正确方案只有（</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继续走半殖民地半封建的道路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建立资产阶级共和国</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独立发展资本主义道路</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建立工人阶级领导的、以工农联盟为基础的人民共和国，经过新民主主义走向社会主义</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3</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20世纪上半叶，在中国的出路、前途和命运问题上，各种政治力量进行了异常激烈的较量，并相继提出自己的方案。在众多建国方案中只有中国共产党的方案得到人民群众的拥护，其中的原因有（</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①为人民谋幸福的初心和使命满足了人民群众的需要</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②资产阶级革命没有给中国带来任何进步和发展</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③走社会主义道路让人民群众看到了中国的出路和希望，有了主心骨</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④近代中国无产阶级的力量最为强大</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4</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在滚滚向前的历史长河中，不同的时代会现出不同的漩涡与浪花，形成所处时代的特殊问题。20世纪上半叶，在关乎中国出路、前途和命运问题上，各种政治力量分别提出自己的方案，这些方案最终赢得人民认可的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消灭资本主义，恢复封建帝制</w:t>
      </w:r>
      <w:r>
        <w:rPr>
          <w:rFonts w:hint="eastAsia"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让中国继续走半殖民地半封建的道路</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建立资产阶级共和国，走独立发展资本主义的道</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建立工人阶级领导的，以工农联盟为基础的人民共和国</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5</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认清中国的国情，是认识和解决近代中国一切社会问题的基本依据，是认清一切革命问题的基本依据。时代不同，社会的主要矛盾也不同。在新民主主义革命时期、中华人民共和国成立至社会主义改造完成以前我国社会的主要矛盾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①人民不断增长的美好生活需要同不平衡、不充分的发展之间的矛盾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②农民阶级同地主阶级之间的矛盾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③帝国主义与中华民族的矛盾、封建主义与人民大众的矛盾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④人民对于建立先进的工业国的要求同落后的农业国的现实之间的矛盾，人民对于经济文化迅速发展的需要同当前经济文化不能满足人民需要的状况之间的矛盾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6</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20世纪上半叶，在中国的道路、前途和命运问题上，各种政治力量分别提出自己的方案，进行了异常激烈的较量。在众多建国方案中只有中国共产党的方案得到广大人民群众的拥护，其中的原因有（</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①为人民谋幸福的初心和使命满足了人民群众的需要</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②走社会主义道路让人民群众看到了中国的出路和希望，有了主心骨</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③资产阶级革命没有给中国带来任何进步和发展</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④近代中国工人阶级富有斗争精神，具有革命性，力量最为强大</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7</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中国共产党第二次全国代表大会制定了党的最低纲领和最高纲领。党的最低纲领是消除内乱，打倒军阀，建设国内和平；推翻国际帝国主义的压迫，达到中华民族完全独立；统一中国为真正民主共和国。党的最高纲领是在最低纲领实现之后，建立劳农专政的政治，铲除私有财产制度，渐次达到一个共产主义的社会。材料体现了（</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①近代中国的主要矛盾是帝国主义和中华民族的矛盾，封建主义和人民大众的矛盾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②中国共产党坚持从理论出发，成功带领人民夺取革命胜利</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③中国共产党的初心与使命是为中国人民谋幸福，为中华民族谋复兴</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④党的纲领决定了中国革命必须分为民主革命和社会主义革命两个步骤</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8</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近代以来，中国人经历了屈辱的岁月，艰辛的探索，但终未改变中国人的悲惨命运。1921年一条小船上诞生一个大党，从此，中国人才找到了可依靠的核心力量。这说明中国共产党的成立（</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①使中国人民的斗争从此有了主心骨</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②从根本上改变了中国社会的发展方向</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③标志着中国从此进入新民主主义革命时期</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④是近代中国革命史上划时代的里程碑</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9</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认识和解决近代中国一切社会问题的基本依据是（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中华民族与外国资本主义的矛盾</w:t>
      </w:r>
      <w:r>
        <w:rPr>
          <w:rFonts w:ascii="Times New Roman" w:hAnsi="Times New Roman" w:eastAsia="宋体" w:cs="Times New Roman"/>
          <w:shd w:val="clear" w:color="auto" w:fill="auto"/>
        </w:rPr>
        <w:tab/>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中国共产党的成立和工人阶级的觉醒</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半殖民地半封建社会的基本国情</w:t>
      </w:r>
      <w:r>
        <w:rPr>
          <w:rFonts w:ascii="Times New Roman" w:hAnsi="Times New Roman" w:eastAsia="宋体" w:cs="Times New Roman"/>
          <w:shd w:val="clear" w:color="auto" w:fill="auto"/>
        </w:rPr>
        <w:tab/>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近代中国人民的两大历史任务</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10</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1949年新中国成立前，历史首先严肃而庄重地向我们呈现了三种建国方案，其中的任何一种无不以一种未名的力量导向着未来中国的前景。面对近代中国社会，为实现民族解放，共产党提出了第三种方案。以下对当时情况的表达，正确的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①近代中国的基本国情是解决近代中国一切社会问题的基本依据</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②共产党的方案得到了包括民族资产阶级在内的人民群众的拥护</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③中国形式上受殖民主义的控制，实际上是一个独立自主的国家</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④中国共产党执政是人民的选择，也是中国历史发展的偶然结果</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11</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近代中国的基本国情和主要矛盾决定了近代中国的两大历史任务是（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①争取民族独立、人民解放</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②实现国家富强、人民幸福</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③建立新中国，中国人民富起来</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④社会主义改造，确立社会主义制度</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12</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鸦片战争后，中国陷入内忧外患的黑暗境地，战乱频繁、积贫积弱，人民长期处于水深火热之中。为改变这一状况，中国人民必须完成两大历史任务。下列对这两大历史任务理解正确的是（</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①表现在为中国人民谋幸福、为中华民族谋复兴②决定因素是近代中国的基本国情和主要矛盾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③这是认清近代中国一切革命问题的基本的根据④只有在中国共产党的领导下才能最终得以完成</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13</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中国国家博物馆“复兴之路”展厅展出了近代中国从1840年鸦片战争到1949年中华人民共和国成立百年间的2300多件实物、文献、图片、模型绘画、雕塑旧址复原、模拟景观等。人们参观该展厅，对这段历史认识正确的有（</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①列强的入侵是中国成为半殖民地半封建社会的重要原因</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②近代中国社会的基本矛盾是帝国主义与中华民族的矛盾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③近代中国历史既是一部屈辱的历史也是一部抗争的历史</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④确立社会主义制度让人民群众看到了中国的出路和希望</w:t>
      </w:r>
    </w:p>
    <w:p>
      <w:pPr>
        <w:keepNext w:val="0"/>
        <w:keepLines w:val="0"/>
        <w:pageBreakBefore w:val="0"/>
        <w:numPr>
          <w:ilvl w:val="0"/>
          <w:numId w:val="1"/>
        </w:numPr>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14</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《中共中央关于党的百年奋斗重大成就和历史经验的决议》指出：“中国产生了共产党，这是开天辟地的大事变，中国革命的面貌从此焕然一新。”这一论断说明，中国共产党的成立（</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①深刻改变了中国人民和中华民族的前途和命运</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②是旧民主主义革命走向新民主主义革命的转折点</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③从此中国人民实现两大历史任务的斗争有了主心骨④实现了中华民族历史上最为深刻而广泛的社会变革</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15</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2023年7月1日，“不朽的印迹——新民主主义革命时期广西红色标语展”在广西壮族自治区博物馆开展。展览精心遴选广西境内新民主主义革命时期的红色标语110条，这些标语是中国共产党在广西开展武装起义斗争、土地革命、抗日救亡和解放战争的重要见证，是鼓舞人民群众积极参战、支援红军、同一切敌人作斗争的强大思想武器。参观该展览的意义在于（</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①加深对“没有共产党就没有新中国”的认识</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②深刻体会发展中国特色社会主义的意义</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③从历史中汲取前行的力量，坚定理想信念</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④理解新民主主义革命以建立社会主义为任务</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①④</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ascii="Times New Roman" w:hAnsi="Times New Roman" w:eastAsia="宋体" w:cs="Times New Roman"/>
          <w:shd w:val="clear" w:color="auto" w:fill="auto"/>
        </w:rPr>
        <w:t>②④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1</w:t>
      </w:r>
      <w:r>
        <w:rPr>
          <w:rFonts w:hint="eastAsia" w:cs="Times New Roman"/>
          <w:shd w:val="clear" w:color="auto" w:fill="auto"/>
          <w:lang w:val="en-US" w:eastAsia="zh-CN"/>
        </w:rPr>
        <w:t>6</w:t>
      </w:r>
      <w:r>
        <w:rPr>
          <w:rFonts w:ascii="Times New Roman" w:hAnsi="Times New Roman" w:eastAsia="宋体" w:cs="Times New Roman"/>
          <w:shd w:val="clear" w:color="auto" w:fill="auto"/>
        </w:rPr>
        <w:t>．鸦片战争之后，近代中国成为半殖民地半封建社会。危急关头，中国共产党领导中华民族开始了新民主主义革命，推翻了“三座大山”，建立了新中国；领导人民顺利完成了社会主义革命，确立了社会主义基本制度，走出了一条前无古人的中国特色社会主义道路。由此可见（</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①没有中国共产党就没有新中国②中国共产党始终保持政治定力</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③中国特色社会主义进入新时代④中国共产党领导是历史的选择</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A．①③</w:t>
      </w:r>
      <w:r>
        <w:rPr>
          <w:rFonts w:ascii="Times New Roman" w:hAnsi="Times New Roman" w:eastAsia="宋体" w:cs="Times New Roman"/>
          <w:shd w:val="clear" w:color="auto" w:fill="auto"/>
        </w:rPr>
        <w:tab/>
      </w:r>
      <w:r>
        <w:rPr>
          <w:rFonts w:ascii="Times New Roman" w:hAnsi="Times New Roman" w:eastAsia="宋体" w:cs="Times New Roman"/>
          <w:shd w:val="clear" w:color="auto" w:fill="auto"/>
        </w:rPr>
        <w:t>B．①④</w:t>
      </w:r>
      <w:r>
        <w:rPr>
          <w:rFonts w:ascii="Times New Roman" w:hAnsi="Times New Roman" w:eastAsia="宋体" w:cs="Times New Roman"/>
          <w:shd w:val="clear" w:color="auto" w:fill="auto"/>
        </w:rPr>
        <w:tab/>
      </w:r>
      <w:r>
        <w:rPr>
          <w:rFonts w:ascii="Times New Roman" w:hAnsi="Times New Roman" w:eastAsia="宋体" w:cs="Times New Roman"/>
          <w:shd w:val="clear" w:color="auto" w:fill="auto"/>
        </w:rPr>
        <w:t>C．②③</w:t>
      </w:r>
      <w:r>
        <w:rPr>
          <w:rFonts w:ascii="Times New Roman" w:hAnsi="Times New Roman" w:eastAsia="宋体" w:cs="Times New Roman"/>
          <w:shd w:val="clear" w:color="auto" w:fill="auto"/>
        </w:rPr>
        <w:tab/>
      </w:r>
      <w:r>
        <w:rPr>
          <w:rFonts w:ascii="Times New Roman" w:hAnsi="Times New Roman" w:eastAsia="宋体" w:cs="Times New Roman"/>
          <w:shd w:val="clear" w:color="auto" w:fill="auto"/>
        </w:rPr>
        <w:t>D．②④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hint="eastAsia" w:cs="Times New Roman"/>
          <w:shd w:val="clear" w:color="auto" w:fill="auto"/>
          <w:lang w:val="en-US" w:eastAsia="zh-CN"/>
        </w:rPr>
        <w:t>17</w:t>
      </w:r>
      <w:r>
        <w:rPr>
          <w:rFonts w:ascii="Times New Roman" w:hAnsi="Times New Roman" w:eastAsia="宋体" w:cs="Times New Roman"/>
          <w:shd w:val="clear" w:color="auto" w:fill="auto"/>
        </w:rPr>
        <w:t>．2023年7月，剧目《红色的起点》在中国国家话剧院“七·一”档期隆重上演，通过展示中国共产党在1919年至1921年三年的筹备与斗争的历程，带观众走近那段开天辟地的伟大历史时刻。共产党筹备与斗争的三年历程表明（</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A．中国共产党成长和壮大是具有历史必然性的</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B．近代中国的基本国情和社会性质均发生根本变化</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C．我国实现新民主主义革命向社会主义革命的转变</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ascii="Times New Roman" w:hAnsi="Times New Roman" w:eastAsia="宋体" w:cs="Times New Roman"/>
          <w:shd w:val="clear" w:color="auto" w:fill="auto"/>
        </w:rPr>
      </w:pPr>
      <w:r>
        <w:rPr>
          <w:rFonts w:ascii="Times New Roman" w:hAnsi="Times New Roman" w:eastAsia="宋体" w:cs="Times New Roman"/>
          <w:shd w:val="clear" w:color="auto" w:fill="auto"/>
        </w:rPr>
        <w:t>D．中华民族开始以崭新的姿态自立于世界民族之林</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lang w:val="en-US" w:eastAsia="zh-CN"/>
        </w:rPr>
        <w:t>18</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小说《子夜》书名寓意为“中国人民即将告别最黑暗的岁月，迎来光辉的黎明”，内容则以20世纪30年代初期的上海为背景，描写中国民族资本家无法回避的冷酷现实及其梦想破灭的过程。作者所描写的中国</w:t>
      </w:r>
      <w:r>
        <w:rPr>
          <w:rFonts w:ascii="Times New Roman" w:hAnsi="Times New Roman" w:eastAsia="宋体" w:cs="Times New Roman"/>
          <w:shd w:val="clear" w:color="auto" w:fill="auto"/>
        </w:rPr>
        <w:t>（</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①鸦片战争后，中国工人阶级登上历史舞台</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②资产阶级和无产阶级的矛盾是社会的主要矛盾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③形式上独立自主，实际上却受殖民主义的奴役</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④走独立发展资本主义道路的救国方案无法实现</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①③</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lang w:val="en-US" w:eastAsia="zh-CN"/>
        </w:rPr>
        <w:t>19</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我们这样的条件搞资本主义，只能是别人的附庸。帝国主义在能源、资金许多方面都有优势，美国对西欧资本主义国家既合作又排挤，怎么可能让落后的中国独立发展，后来居上?”毛主席的这句话主要揭示了资本主义道路在中国走不通的原因是</w:t>
      </w:r>
      <w:r>
        <w:rPr>
          <w:rFonts w:ascii="Times New Roman" w:hAnsi="Times New Roman" w:eastAsia="宋体" w:cs="Times New Roman"/>
          <w:shd w:val="clear" w:color="auto" w:fill="auto"/>
        </w:rPr>
        <w:t>（</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①中国封建势力与帝国主义相勾结</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②中国民族资产阶级力量弱小</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③帝国主义的阻挠</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④近代中国的基本国情</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A</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lang w:val="en-US" w:eastAsia="zh-CN"/>
        </w:rPr>
        <w:t>20</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2022年7月21日，有网友发文称于2022年2月在南京九华山公园的寺庙中看到庙中供奉着侵华日军战犯的牌位，被大量转发，引起社会高度关注。所有中国人都要铭记20世纪30年代日本在南京制造的惨绝人寰的大屠杀的中国，那个时期的中国</w:t>
      </w:r>
      <w:r>
        <w:rPr>
          <w:rFonts w:ascii="Times New Roman" w:hAnsi="Times New Roman" w:eastAsia="宋体" w:cs="Times New Roman"/>
          <w:shd w:val="clear" w:color="auto" w:fill="auto"/>
        </w:rPr>
        <w:t>（</w:t>
      </w:r>
      <w:r>
        <w:rPr>
          <w:rFonts w:hint="eastAsia" w:ascii="Times New Roman" w:hAnsi="Times New Roman" w:eastAsia="宋体" w:cs="Times New Roman"/>
          <w:shd w:val="clear" w:color="auto" w:fill="auto"/>
          <w:lang w:val="en-US" w:eastAsia="zh-CN"/>
        </w:rPr>
        <w:t xml:space="preserve">    </w:t>
      </w:r>
      <w:r>
        <w:rPr>
          <w:rFonts w:ascii="Times New Roman" w:hAnsi="Times New Roman" w:eastAsia="宋体" w:cs="Times New Roman"/>
          <w:shd w:val="clear" w:color="auto" w:fill="auto"/>
        </w:rPr>
        <w:t>）</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①在民族资产阶级带领下，进行可歌可泣的斗争</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②形式上独立自主，实际上却受殖民主义的奴役</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③走独立发展资本主义道路的救国方案无法实现</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④资产阶级和无产阶级的矛盾是社会的主要矛盾</w:t>
      </w:r>
    </w:p>
    <w:p>
      <w:pPr>
        <w:keepNext w:val="0"/>
        <w:keepLines w:val="0"/>
        <w:pageBreakBefore w:val="0"/>
        <w:shd w:val="clear" w:color="auto" w:fill="FFFFFF"/>
        <w:kinsoku/>
        <w:wordWrap/>
        <w:overflowPunct/>
        <w:topLinePunct w:val="0"/>
        <w:autoSpaceDE/>
        <w:autoSpaceDN/>
        <w:bidi w:val="0"/>
        <w:adjustRightInd w:val="0"/>
        <w:snapToGrid w:val="0"/>
        <w:spacing w:line="360" w:lineRule="exact"/>
        <w:jc w:val="left"/>
        <w:textAlignment w:val="center"/>
        <w:rPr>
          <w:rFonts w:hint="eastAsia" w:ascii="Times New Roman" w:hAnsi="Times New Roman" w:eastAsia="宋体" w:cs="Times New Roman"/>
          <w:shd w:val="clear" w:color="auto" w:fill="auto"/>
        </w:rPr>
      </w:pPr>
      <w:r>
        <w:rPr>
          <w:rFonts w:hint="eastAsia" w:ascii="Times New Roman" w:hAnsi="Times New Roman" w:eastAsia="宋体" w:cs="Times New Roman"/>
          <w:shd w:val="clear" w:color="auto" w:fill="auto"/>
        </w:rPr>
        <w:t>①②</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B</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②③</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C</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②④</w:t>
      </w:r>
      <w:r>
        <w:rPr>
          <w:rFonts w:hint="eastAsia" w:ascii="Times New Roman" w:hAnsi="Times New Roman" w:eastAsia="宋体" w:cs="Times New Roman"/>
          <w:shd w:val="clear" w:color="auto" w:fill="auto"/>
          <w:lang w:val="en-US" w:eastAsia="zh-CN"/>
        </w:rPr>
        <w:t xml:space="preserve">    </w:t>
      </w:r>
      <w:r>
        <w:rPr>
          <w:rFonts w:hint="eastAsia" w:ascii="Times New Roman" w:hAnsi="Times New Roman" w:eastAsia="宋体" w:cs="Times New Roman"/>
          <w:shd w:val="clear" w:color="auto" w:fill="auto"/>
        </w:rPr>
        <w:t>D</w:t>
      </w:r>
      <w:r>
        <w:rPr>
          <w:rFonts w:hint="eastAsia" w:ascii="Times New Roman" w:hAnsi="Times New Roman" w:eastAsia="宋体" w:cs="Times New Roman"/>
          <w:shd w:val="clear" w:color="auto" w:fill="auto"/>
          <w:lang w:eastAsia="zh-CN"/>
        </w:rPr>
        <w:t>.</w:t>
      </w:r>
      <w:r>
        <w:rPr>
          <w:rFonts w:hint="eastAsia" w:ascii="Times New Roman" w:hAnsi="Times New Roman" w:eastAsia="宋体" w:cs="Times New Roman"/>
          <w:shd w:val="clear" w:color="auto" w:fill="auto"/>
        </w:rPr>
        <w:t>③④</w:t>
      </w:r>
    </w:p>
    <w:p>
      <w:pPr>
        <w:keepNext w:val="0"/>
        <w:keepLines w:val="0"/>
        <w:pageBreakBefore w:val="0"/>
        <w:shd w:val="clear" w:color="auto" w:fill="FFFFFF"/>
        <w:kinsoku/>
        <w:wordWrap/>
        <w:overflowPunct/>
        <w:topLinePunct w:val="0"/>
        <w:autoSpaceDE/>
        <w:autoSpaceDN/>
        <w:bidi w:val="0"/>
        <w:spacing w:line="360" w:lineRule="exact"/>
        <w:jc w:val="left"/>
        <w:textAlignment w:val="center"/>
      </w:pPr>
      <w:r>
        <w:rPr>
          <w:rFonts w:hint="eastAsia" w:ascii="楷体" w:hAnsi="楷体" w:eastAsia="楷体" w:cs="楷体"/>
          <w:b/>
          <w:bCs/>
          <w:lang w:val="en-US" w:eastAsia="zh-CN"/>
        </w:rPr>
        <w:t>（选做题）</w:t>
      </w:r>
      <w:r>
        <w:rPr>
          <w:rFonts w:hint="eastAsia" w:ascii="楷体" w:hAnsi="楷体" w:eastAsia="楷体" w:cs="楷体"/>
          <w:lang w:val="en-US" w:eastAsia="zh-CN"/>
        </w:rPr>
        <w:t>21.</w:t>
      </w:r>
      <w:r>
        <w:rPr>
          <w:rFonts w:ascii="楷体" w:hAnsi="楷体" w:eastAsia="楷体" w:cs="楷体"/>
        </w:rPr>
        <w:t>制定一部保护公民的生命健康、财产安全、人格尊严等各方面权利的法律，是新时代我国发展的迫切需要，因此，党的十八届四中全会明确提出编纂民法典。2016年以来，习近平总书记在三次中央政治局常委会会议上，对民法典编纂工作作出重要指示，提供重要指导和基本遵循。在全国人大常委会法工委编纂过程中，不少立法的关键问题和重大争议，都是党中央在科学研判的基础上解决的。2020年5月，十三届全国人大三次会议审议并表决通过了《中华人民共和国民法典》。</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eastAsia" w:eastAsia="宋体"/>
          <w:b/>
          <w:bCs/>
          <w:lang w:eastAsia="zh-CN"/>
        </w:rPr>
      </w:pPr>
      <w:r>
        <w:rPr>
          <w:b/>
          <w:bCs/>
        </w:rPr>
        <w:t>结合材料，运用《政治生活》的有关知识，分析民法典的出台过程是如何体现中国特色社会主义最本质的特征的。</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eastAsia"/>
          <w:b/>
          <w:bCs/>
          <w:u w:val="dotted"/>
          <w:lang w:val="en-US" w:eastAsia="zh-CN"/>
        </w:rPr>
      </w:pPr>
      <w:r>
        <w:rPr>
          <w:rFonts w:hint="eastAsia"/>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eastAsia"/>
          <w:b/>
          <w:bCs/>
          <w:u w:val="dotted"/>
          <w:lang w:val="en-US" w:eastAsia="zh-CN"/>
        </w:rPr>
      </w:pPr>
      <w:r>
        <w:rPr>
          <w:rFonts w:hint="eastAsia"/>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eastAsia"/>
          <w:b/>
          <w:bCs/>
          <w:u w:val="dotted"/>
          <w:lang w:val="en-US" w:eastAsia="zh-CN"/>
        </w:rPr>
      </w:pPr>
      <w:r>
        <w:rPr>
          <w:rFonts w:hint="eastAsia"/>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default"/>
          <w:b/>
          <w:bCs/>
          <w:u w:val="dotted"/>
          <w:lang w:val="en-US" w:eastAsia="zh-CN"/>
        </w:rPr>
      </w:pPr>
      <w:r>
        <w:rPr>
          <w:rFonts w:hint="eastAsia"/>
          <w:b/>
          <w:bCs/>
          <w:u w:val="dotted"/>
          <w:lang w:val="en-US" w:eastAsia="zh-CN"/>
        </w:rPr>
        <w:t xml:space="preserve">                                                                                                     </w:t>
      </w:r>
    </w:p>
    <w:p>
      <w:pPr>
        <w:keepNext w:val="0"/>
        <w:keepLines w:val="0"/>
        <w:pageBreakBefore w:val="0"/>
        <w:shd w:val="clear" w:color="auto" w:fill="FFFFFF"/>
        <w:kinsoku/>
        <w:wordWrap/>
        <w:overflowPunct/>
        <w:topLinePunct w:val="0"/>
        <w:autoSpaceDE/>
        <w:autoSpaceDN/>
        <w:bidi w:val="0"/>
        <w:spacing w:line="360" w:lineRule="exact"/>
        <w:jc w:val="left"/>
        <w:textAlignment w:val="center"/>
        <w:rPr>
          <w:rFonts w:hint="eastAsia" w:ascii="宋体" w:hAnsi="宋体" w:eastAsia="宋体" w:cs="宋体"/>
          <w:b/>
          <w:bCs w:val="0"/>
          <w:sz w:val="21"/>
          <w:szCs w:val="21"/>
        </w:rPr>
      </w:pP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191F4"/>
    <w:multiLevelType w:val="singleLevel"/>
    <w:tmpl w:val="7D1191F4"/>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 w:name="KSO_WPS_MARK_KEY" w:val="542d1230-f2ec-4b22-aa0e-c9247a38f873"/>
  </w:docVars>
  <w:rsids>
    <w:rsidRoot w:val="26C0321A"/>
    <w:rsid w:val="0F20786F"/>
    <w:rsid w:val="1E284E26"/>
    <w:rsid w:val="25747800"/>
    <w:rsid w:val="26C0321A"/>
    <w:rsid w:val="2FF942D6"/>
    <w:rsid w:val="323E1027"/>
    <w:rsid w:val="4E73602D"/>
    <w:rsid w:val="6E29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8442</Words>
  <Characters>8837</Characters>
  <Lines>0</Lines>
  <Paragraphs>0</Paragraphs>
  <TotalTime>2</TotalTime>
  <ScaleCrop>false</ScaleCrop>
  <LinksUpToDate>false</LinksUpToDate>
  <CharactersWithSpaces>10262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2024-02-21T08:07:00Z</dcterms:created>
  <dc:creator>@@</dc:creator>
  <cp:lastModifiedBy>@@</cp:lastModifiedBy>
  <dcterms:modified xsi:type="dcterms:W3CDTF">2024-02-22T09:40:54Z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B1CD92F90C9F4E6390CCE50C54781834_13</vt:lpwstr>
  </property>
</Properties>
</file>