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bookmarkStart w:id="0" w:name="_GoBack"/>
      <w:bookmarkEnd w:id="0"/>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课</w:t>
      </w:r>
      <w:r>
        <w:rPr>
          <w:rFonts w:hint="eastAsia" w:ascii="黑体" w:hAnsi="黑体" w:eastAsia="黑体" w:cs="黑体"/>
          <w:b/>
          <w:bCs/>
          <w:sz w:val="28"/>
          <w:szCs w:val="28"/>
          <w:lang w:val="en-US" w:eastAsia="zh-CN"/>
        </w:rPr>
        <w:t xml:space="preserve">  我国的社会主义市场经济体制</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2.1 充分发挥市场在资源配置中的决定性作用（1）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2023.11.14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8588"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rPr>
            </w:pPr>
            <w:r>
              <w:rPr>
                <w:rFonts w:hint="eastAsia" w:ascii="宋体" w:hAnsi="宋体"/>
                <w:color w:val="000000"/>
              </w:rPr>
              <w:t>阐述建设高标准市场体系的意义。</w:t>
            </w:r>
          </w:p>
        </w:tc>
        <w:tc>
          <w:tcPr>
            <w:tcW w:w="8588"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rPr>
            </w:pPr>
            <w:r>
              <w:rPr>
                <w:rFonts w:hint="eastAsia" w:ascii="宋体" w:hAnsi="宋体"/>
                <w:color w:val="000000"/>
              </w:rPr>
              <w:t>探究在资源配置中市场起决定性作用，更好发挥政府作用的道理，明确社会主义市场经济体制的特点。可结合企业经营活动的特点，或调研某商品的生产和销售，引用典型案例，说明市场在资源配置中如何发挥决定性作用。可调研某市场，分析市场调节的局限性，就如何更好发挥政府作用提出建议。</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lang w:val="en-US" w:eastAsia="zh-CN"/>
        </w:rPr>
      </w:pPr>
      <w:r>
        <w:rPr>
          <w:rFonts w:hint="eastAsia"/>
          <w:lang w:val="en-US" w:eastAsia="zh-CN"/>
        </w:rPr>
        <w:t>1.政治认同：了解资源配置的必要性，知道市场是如何配置资源的以及市场调节的优点，树立科学认识，认同我国的社会主义市场经济体制；了解什么是市场体系，掌握国家怎样建设高标准的市场体系，认同国家建设现代化市场体系的必要性和重要性。</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lang w:val="en-US" w:eastAsia="zh-CN"/>
        </w:rPr>
      </w:pPr>
      <w:r>
        <w:rPr>
          <w:rFonts w:hint="eastAsia"/>
          <w:lang w:val="en-US" w:eastAsia="zh-CN"/>
        </w:rPr>
        <w:t>2.科学精神：培养科学精神，分析市场配置资源失灵的问题，深刻认识市场经济是法治经济和信用经济，树立诚信观念。</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lang w:val="en-US" w:eastAsia="zh-CN"/>
        </w:rPr>
      </w:pPr>
      <w:r>
        <w:rPr>
          <w:rFonts w:hint="eastAsia"/>
          <w:lang w:val="en-US" w:eastAsia="zh-CN"/>
        </w:rPr>
        <w:t>3.公共参与：学生自行查询、调研某市场，分析市场调节的局限性。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b/>
          <w:bCs/>
          <w:lang w:val="en-US" w:eastAsia="zh-CN"/>
        </w:rPr>
        <w:t>二、基础知识</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rPr>
      </w:pPr>
      <w:r>
        <w:rPr>
          <w:rFonts w:hint="eastAsia" w:ascii="宋体" w:hAnsi="宋体"/>
          <w:b/>
        </w:rPr>
        <w:t>1</w:t>
      </w:r>
      <w:r>
        <w:rPr>
          <w:rFonts w:ascii="宋体" w:hAnsi="宋体"/>
          <w:b/>
        </w:rPr>
        <w:t>.</w:t>
      </w:r>
      <w:r>
        <w:rPr>
          <w:rFonts w:hint="eastAsia" w:ascii="宋体" w:hAnsi="宋体"/>
          <w:b/>
        </w:rPr>
        <w:t>为什么对资源要合理配置？</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rPr>
      </w:pPr>
      <w:r>
        <w:rPr>
          <w:rFonts w:hint="eastAsia" w:ascii="宋体" w:hAnsi="宋体"/>
        </w:rPr>
        <w:t>人类的需要是多种多样、不断发展变化的，而在一定时期和范围内，社会能够加以利用的资源又是相对有限的。</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rPr>
      </w:pPr>
      <w:r>
        <w:rPr>
          <w:rFonts w:hint="eastAsia" w:ascii="宋体" w:hAnsi="宋体"/>
          <w:b/>
        </w:rPr>
        <w:t>2</w:t>
      </w:r>
      <w:r>
        <w:rPr>
          <w:rFonts w:ascii="宋体" w:hAnsi="宋体"/>
          <w:b/>
        </w:rPr>
        <w:t>.</w:t>
      </w:r>
      <w:r>
        <w:rPr>
          <w:rFonts w:hint="eastAsia" w:ascii="宋体" w:hAnsi="宋体"/>
          <w:b/>
        </w:rPr>
        <w:t>配置资源的两种手段：</w:t>
      </w:r>
      <w:r>
        <w:rPr>
          <w:rFonts w:ascii="宋体" w:hAnsi="宋体"/>
        </w:rPr>
        <w:t>计划和市场</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(1)</w:t>
      </w:r>
      <w:r>
        <w:rPr>
          <w:rFonts w:hint="eastAsia" w:ascii="宋体" w:hAnsi="宋体"/>
        </w:rPr>
        <w:t>计划经济体制的含义及时期</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①含义：计划在资源配置中起决定性作用。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rPr>
      </w:pPr>
      <w:r>
        <w:rPr>
          <w:rFonts w:hint="eastAsia" w:ascii="宋体" w:hAnsi="宋体"/>
        </w:rPr>
        <w:t>②时期：改革开放以前</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(2)</w:t>
      </w:r>
      <w:r>
        <w:rPr>
          <w:rFonts w:hint="eastAsia" w:ascii="宋体" w:hAnsi="宋体"/>
        </w:rPr>
        <w:t>市场经济体制的含义及时期</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①含义：市场在资源配置中起决定性作用。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rPr>
      </w:pPr>
      <w:r>
        <w:rPr>
          <w:rFonts w:hint="eastAsia" w:ascii="宋体" w:hAnsi="宋体"/>
        </w:rPr>
        <w:t>②时期：改革开放以后</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rPr>
      </w:pPr>
      <w:r>
        <w:rPr>
          <w:rFonts w:ascii="宋体" w:hAnsi="宋体"/>
          <w:b/>
        </w:rPr>
        <w:t>3.市场决定资源配置</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(1)</w:t>
      </w:r>
      <w:r>
        <w:rPr>
          <w:rFonts w:hint="eastAsia" w:ascii="宋体" w:hAnsi="宋体"/>
        </w:rPr>
        <w:t>地位：市场决定资源配置是市场经济的一般规律。</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rPr>
      </w:pPr>
      <w:r>
        <w:rPr>
          <w:rFonts w:ascii="宋体" w:hAnsi="宋体"/>
        </w:rPr>
        <w:t>(2)机制：主要通过价格、供求、竞争等机制来调节。</w:t>
      </w:r>
      <w:r>
        <w:rPr>
          <w:rFonts w:hint="eastAsia" w:ascii="宋体" w:hAnsi="宋体"/>
        </w:rPr>
        <w:t>市场机制就像一只“看不见的手”，引导和调节着资源在全社会的配置。</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(3)优点：</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①市场经济能合理配置资源：</w:t>
      </w:r>
      <w:r>
        <w:rPr>
          <w:rFonts w:ascii="宋体" w:hAnsi="宋体"/>
        </w:rPr>
        <w:t>市场价格及其波动，能够反映供求状况及其变化，市场供求的变化也会影响市场价格。</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②市场经济能有效利用资源：</w:t>
      </w:r>
      <w:r>
        <w:rPr>
          <w:rFonts w:ascii="宋体" w:hAnsi="宋体"/>
        </w:rPr>
        <w:t>市场竞争能够引导资源流向效率高的领域和企业，推动科学技术和经营管理进步，实现优胜劣汰。</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(4)</w:t>
      </w:r>
      <w:r>
        <w:rPr>
          <w:rFonts w:hint="eastAsia" w:ascii="宋体" w:hAnsi="宋体"/>
        </w:rPr>
        <w:t>缺陷</w:t>
      </w:r>
      <w:r>
        <w:rPr>
          <w:rFonts w:ascii="宋体" w:hAnsi="宋体"/>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①不能调：</w:t>
      </w:r>
      <w:r>
        <w:rPr>
          <w:rFonts w:ascii="宋体" w:hAnsi="宋体"/>
        </w:rPr>
        <w:t>市场调节不是万能的</w:t>
      </w:r>
      <w:r>
        <w:rPr>
          <w:rFonts w:hint="eastAsia" w:ascii="宋体" w:hAnsi="宋体"/>
        </w:rPr>
        <w:t>。公共物品、特殊物品不能由市场来调节，与民生相关的重要服务不能完全由市场来调节。</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②弊端：</w:t>
      </w:r>
      <w:r>
        <w:rPr>
          <w:rFonts w:ascii="宋体" w:hAnsi="宋体"/>
        </w:rPr>
        <w:t>市场调节具有自发性、盲目性、滞后性</w:t>
      </w:r>
      <w:r>
        <w:rPr>
          <w:rFonts w:hint="eastAsia" w:ascii="宋体" w:hAnsi="宋体"/>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A自发性：为了自身不正当利益和眼前利益，生产经营者可能会损害社会的公共利益和长远利益，甚至可能会损害国家利益。</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rPr>
      </w:pPr>
      <w:r>
        <w:rPr>
          <w:rFonts w:ascii="宋体" w:hAnsi="宋体"/>
        </w:rPr>
        <w:t>B</w:t>
      </w:r>
      <w:r>
        <w:rPr>
          <w:rFonts w:hint="eastAsia" w:ascii="宋体" w:hAnsi="宋体"/>
        </w:rPr>
        <w:t>盲目性：由于生产经营者不可能完全有及时掌握市场上所有的信息，因而其决策必然带有一定的盲目性。</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rPr>
      </w:pPr>
      <w:r>
        <w:rPr>
          <w:rFonts w:ascii="宋体" w:hAnsi="宋体"/>
        </w:rPr>
        <w:t>C</w:t>
      </w:r>
      <w:r>
        <w:rPr>
          <w:rFonts w:hint="eastAsia" w:ascii="宋体" w:hAnsi="宋体"/>
        </w:rPr>
        <w:t>滞后性：由于从价格形成、价格信号传递到生产的调整有一定的时间差，市场调节往往具有滞后性。</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hint="eastAsia" w:ascii="宋体" w:hAnsi="宋体"/>
        </w:rPr>
        <w:t>③</w:t>
      </w:r>
      <w:r>
        <w:rPr>
          <w:rFonts w:ascii="宋体" w:hAnsi="宋体"/>
        </w:rPr>
        <w:t>单靠市场调节的弊端：</w:t>
      </w:r>
      <w:r>
        <w:rPr>
          <w:rFonts w:hint="eastAsia" w:ascii="宋体" w:hAnsi="宋体"/>
        </w:rPr>
        <w:t>A</w:t>
      </w:r>
      <w:r>
        <w:rPr>
          <w:rFonts w:ascii="宋体" w:hAnsi="宋体"/>
        </w:rPr>
        <w:t>影响资源配置效率，导致资源浪费。</w:t>
      </w:r>
      <w:r>
        <w:rPr>
          <w:rFonts w:hint="eastAsia" w:ascii="宋体" w:hAnsi="宋体"/>
        </w:rPr>
        <w:t>B</w:t>
      </w:r>
      <w:r>
        <w:rPr>
          <w:rFonts w:ascii="宋体" w:hAnsi="宋体"/>
        </w:rPr>
        <w:t>导致经济运行大起大落，社会经济不稳定。</w:t>
      </w:r>
      <w:r>
        <w:rPr>
          <w:rFonts w:hint="eastAsia" w:ascii="宋体" w:hAnsi="宋体"/>
        </w:rPr>
        <w:t>C</w:t>
      </w:r>
      <w:r>
        <w:rPr>
          <w:rFonts w:ascii="宋体" w:hAnsi="宋体"/>
        </w:rPr>
        <w:t>产生不正当竞争、垄断，损害社会公平。</w:t>
      </w:r>
      <w:r>
        <w:rPr>
          <w:rFonts w:hint="eastAsia" w:ascii="宋体" w:hAnsi="宋体"/>
        </w:rPr>
        <w:t>D</w:t>
      </w:r>
      <w:r>
        <w:rPr>
          <w:rFonts w:ascii="宋体" w:hAnsi="宋体"/>
        </w:rPr>
        <w:t>导致收人差距拉大。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导思</w:t>
      </w:r>
      <w:r>
        <w:rPr>
          <w:rFonts w:hint="eastAsia" w:ascii="宋体" w:hAnsi="宋体" w:cs="宋体"/>
          <w:b/>
          <w:bCs w:val="0"/>
          <w:szCs w:val="21"/>
          <w:lang w:eastAsia="zh-CN"/>
        </w:rPr>
        <w:t>】</w:t>
      </w:r>
    </w:p>
    <w:p>
      <w:pPr>
        <w:pStyle w:val="2"/>
        <w:ind w:left="0" w:leftChars="0" w:firstLine="0" w:firstLineChars="0"/>
        <w:rPr>
          <w:rFonts w:hint="default"/>
          <w:lang w:val="en-US" w:eastAsia="zh-CN"/>
        </w:rPr>
      </w:pPr>
      <w:r>
        <w:rPr>
          <w:rFonts w:hint="eastAsia" w:cs="宋体"/>
          <w:b/>
          <w:bCs w:val="0"/>
          <w:szCs w:val="21"/>
          <w:lang w:val="en-US" w:eastAsia="zh-CN"/>
        </w:rPr>
        <w:t>一、议题探究</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议题：市场调节如何影响资源配置</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农业农村部发布的数据显示，截至2022年10月20日14时，全国农产品批发市场猪肉平均价格为35.47元/公斤，较一个月前(9月20日30.90元/公斤)上涨14.79%。</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这轮猪肉价格周期从谷底到高位仅耗时半年多时间，这也被认为是反转最快、上涨周期最短的一轮周期。此轮肉价上涨，源自生猪价格上涨；而生猪价格上涨，则受养殖企业和养殖户压栏惜售与二次育肥行为增加、产能回调、饲料价格上涨及猪肉进口量减少等因素叠加影响。这其中，部分养殖户看好后市行情，非理性过度压栏惜售和二次育肥直接减少了市场供应量。由于国庆假期前规模养殖场生猪出栏多，节后，可出栏猪源减少，因此生猪价格上涨；生猪价格上涨，又加重了养殖户看涨情绪，压栏增重现象陡增，叠加多地疫情管控因素，于是，猪价呈现出快速持续上涨的情形。</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ascii="Times New Roman" w:hAnsi="Times New Roman" w:cs="Times New Roman"/>
        </w:rPr>
      </w:pPr>
      <w:r>
        <w:rPr>
          <w:rFonts w:ascii="Times New Roman" w:hAnsi="Times New Roman" w:eastAsia="宋体" w:cs="Times New Roman"/>
          <w:b/>
          <w:bCs/>
          <w:kern w:val="2"/>
          <w:sz w:val="21"/>
          <w:szCs w:val="21"/>
          <w:lang w:val="en-US" w:eastAsia="zh-CN" w:bidi="ar-SA"/>
        </w:rPr>
        <w:t>独立思考：生猪资源配置的基本手段有哪些？</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bCs/>
          <w:kern w:val="2"/>
          <w:sz w:val="21"/>
          <w:szCs w:val="21"/>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r>
        <w:rPr>
          <w:rFonts w:hint="eastAsia" w:ascii="Times New Roman" w:hAnsi="Times New Roman" w:cs="Times New Roman"/>
          <w:b/>
          <w:bCs/>
          <w:kern w:val="2"/>
          <w:sz w:val="21"/>
          <w:szCs w:val="21"/>
          <w:lang w:val="en-US" w:eastAsia="zh-CN" w:bidi="ar-SA"/>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小组讨论：猪肉价格的上涨是如何反映供求关系的？</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b/>
          <w:bCs/>
          <w:lang w:val="en-US" w:eastAsia="zh-CN"/>
        </w:rPr>
      </w:pPr>
      <w:r>
        <w:rPr>
          <w:rFonts w:hint="eastAsia" w:ascii="Times New Roman" w:hAnsi="Times New Roman" w:cs="Times New Roman"/>
          <w:b w:val="0"/>
          <w:bCs w:val="0"/>
          <w:kern w:val="2"/>
          <w:sz w:val="21"/>
          <w:szCs w:val="21"/>
          <w:u w:val="dotted"/>
          <w:lang w:val="en-US" w:eastAsia="zh-CN" w:bidi="ar-SA"/>
        </w:rPr>
        <w:t xml:space="preserve">                                                                                        </w:t>
      </w:r>
      <w:r>
        <w:rPr>
          <w:rFonts w:hint="eastAsia"/>
          <w:b/>
          <w:bCs/>
          <w:lang w:val="en-US" w:eastAsia="zh-CN"/>
        </w:rPr>
        <w:t>二、二、知识体系构建</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b/>
          <w:bCs/>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"E:\\马珊珊\\2023\\同步\\2023秋 步步高 思想政治 部编版 必修2（通用）\\教师用书Word版文档\\W6.TIF"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99335" cy="1288415"/>
            <wp:effectExtent l="0" t="0" r="571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2299335" cy="1288415"/>
                    </a:xfrm>
                    <a:prstGeom prst="rect">
                      <a:avLst/>
                    </a:prstGeom>
                    <a:noFill/>
                    <a:ln>
                      <a:noFill/>
                    </a:ln>
                  </pic:spPr>
                </pic:pic>
              </a:graphicData>
            </a:graphic>
          </wp:inline>
        </w:drawing>
      </w:r>
      <w:r>
        <w:rPr>
          <w:rFonts w:ascii="Times New Roman" w:hAnsi="Times New Roman" w:cs="Times New Roma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pStyle w:val="2"/>
        <w:ind w:left="0" w:leftChars="0" w:firstLine="0" w:firstLineChars="0"/>
        <w:rPr>
          <w:rFonts w:hint="default"/>
          <w:lang w:val="en-US" w:eastAsia="zh-CN"/>
        </w:rPr>
      </w:pPr>
      <w:r>
        <w:rPr>
          <w:rFonts w:hint="eastAsia"/>
          <w:b/>
          <w:bCs/>
          <w:lang w:val="en-US" w:eastAsia="zh-CN"/>
        </w:rPr>
        <w:t>一、判断</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1</w:t>
      </w:r>
      <w:r>
        <w:rPr>
          <w:rFonts w:hint="eastAsia" w:ascii="宋体" w:hAnsi="宋体"/>
          <w:lang w:eastAsia="zh-CN"/>
        </w:rPr>
        <w:t>.</w:t>
      </w:r>
      <w:r>
        <w:rPr>
          <w:rFonts w:ascii="宋体" w:hAnsi="宋体"/>
        </w:rPr>
        <w:t>良好的市场运行需要公平开放透明的市场规则来维护。（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2</w:t>
      </w:r>
      <w:r>
        <w:rPr>
          <w:rFonts w:hint="eastAsia" w:ascii="宋体" w:hAnsi="宋体"/>
          <w:lang w:eastAsia="zh-CN"/>
        </w:rPr>
        <w:t>.</w:t>
      </w:r>
      <w:r>
        <w:rPr>
          <w:rFonts w:ascii="宋体" w:hAnsi="宋体"/>
        </w:rPr>
        <w:t>凡是能由市场形成价格的都交给市场，政府不进行干预。（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3</w:t>
      </w:r>
      <w:r>
        <w:rPr>
          <w:rFonts w:hint="eastAsia" w:ascii="宋体" w:hAnsi="宋体"/>
          <w:lang w:eastAsia="zh-CN"/>
        </w:rPr>
        <w:t>.</w:t>
      </w:r>
      <w:r>
        <w:rPr>
          <w:rFonts w:ascii="宋体" w:hAnsi="宋体"/>
        </w:rPr>
        <w:t>施行11年的《反垄断法》迎来首次“大修”，拟将互联网新业态列入，并大幅提升处罚标准。这有利于完善市场规则，维护市场公平竞争。（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4</w:t>
      </w:r>
      <w:r>
        <w:rPr>
          <w:rFonts w:hint="eastAsia" w:ascii="宋体" w:hAnsi="宋体"/>
          <w:lang w:eastAsia="zh-CN"/>
        </w:rPr>
        <w:t>.</w:t>
      </w:r>
      <w:r>
        <w:rPr>
          <w:rFonts w:ascii="宋体" w:hAnsi="宋体"/>
        </w:rPr>
        <w:t>2022年“3·15”晚会报道的“老坛酸菜包竟是土坑腌制”事件是市场调节具有盲目性的表现。（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5</w:t>
      </w:r>
      <w:r>
        <w:rPr>
          <w:rFonts w:hint="eastAsia" w:ascii="宋体" w:hAnsi="宋体"/>
          <w:lang w:eastAsia="zh-CN"/>
        </w:rPr>
        <w:t>.</w:t>
      </w:r>
      <w:r>
        <w:rPr>
          <w:rFonts w:ascii="宋体" w:hAnsi="宋体"/>
        </w:rPr>
        <w:t>资源配置手段就是计划和市场。（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6</w:t>
      </w:r>
      <w:r>
        <w:rPr>
          <w:rFonts w:hint="eastAsia" w:ascii="宋体" w:hAnsi="宋体"/>
          <w:lang w:eastAsia="zh-CN"/>
        </w:rPr>
        <w:t>.</w:t>
      </w:r>
      <w:r>
        <w:rPr>
          <w:rFonts w:ascii="宋体" w:hAnsi="宋体"/>
        </w:rPr>
        <w:t>充分发挥市场在资源配置中的决定作用需要建立良好的市场秩序。（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7</w:t>
      </w:r>
      <w:r>
        <w:rPr>
          <w:rFonts w:hint="eastAsia" w:ascii="宋体" w:hAnsi="宋体"/>
          <w:lang w:eastAsia="zh-CN"/>
        </w:rPr>
        <w:t>.</w:t>
      </w:r>
      <w:r>
        <w:rPr>
          <w:rFonts w:ascii="宋体" w:hAnsi="宋体"/>
        </w:rPr>
        <w:t>受百年变局和世纪疫情的叠加，各国企业纷纷破产，体现了市场经济的一般规律。（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Times New Roman" w:hAnsi="Times New Roman" w:cs="Times New Roman"/>
          <w:b w:val="0"/>
          <w:bCs w:val="0"/>
          <w:kern w:val="2"/>
          <w:sz w:val="21"/>
          <w:szCs w:val="21"/>
          <w:u w:val="dotted"/>
          <w:lang w:val="en-US" w:eastAsia="zh-CN" w:bidi="ar-SA"/>
        </w:rPr>
      </w:pPr>
      <w:r>
        <w:rPr>
          <w:rFonts w:hint="eastAsia" w:ascii="Times New Roman" w:hAnsi="Times New Roman" w:cs="Times New Roman"/>
          <w:b w:val="0"/>
          <w:bCs w:val="0"/>
          <w:kern w:val="2"/>
          <w:sz w:val="21"/>
          <w:szCs w:val="21"/>
          <w:u w:val="dotted"/>
          <w:lang w:val="en-US" w:eastAsia="zh-CN" w:bidi="ar-SA"/>
        </w:rPr>
        <w:t xml:space="preserve">                                                                                            </w:t>
      </w:r>
    </w:p>
    <w:p>
      <w:pPr>
        <w:shd w:val="clear" w:color="auto" w:fill="FFFFFF"/>
        <w:spacing w:line="360" w:lineRule="auto"/>
        <w:jc w:val="left"/>
        <w:textAlignment w:val="center"/>
        <w:rPr>
          <w:rFonts w:hint="eastAsia" w:eastAsia="宋体"/>
          <w:b/>
          <w:bCs/>
          <w:lang w:val="en-US" w:eastAsia="zh-CN"/>
        </w:rPr>
      </w:pPr>
      <w:r>
        <w:rPr>
          <w:rFonts w:hint="eastAsia"/>
          <w:b/>
          <w:bCs/>
          <w:lang w:val="en-US" w:eastAsia="zh-CN"/>
        </w:rPr>
        <w:t>二、选择</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1．辽宁是抗日战争起始地、解放战争转折地、新中国国歌素材地、抗美援朝出征地、共和国工业奠基地、雷锋精神发祥地，与党的民族复兴伟业同频共振，孕育和传承的红色基因融入辽宁人民的血脉，书写了辉煌与荣光。上述成就的取得在于辽宁（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①始终坚定不移地坚持中国共产党的坚强领导</w:t>
      </w:r>
      <w:r>
        <w:rPr>
          <w:rFonts w:hint="eastAsia" w:ascii="宋体" w:hAnsi="宋体"/>
          <w:lang w:val="en-US" w:eastAsia="zh-CN"/>
        </w:rPr>
        <w:t xml:space="preserve">  </w:t>
      </w:r>
      <w:r>
        <w:rPr>
          <w:rFonts w:ascii="宋体" w:hAnsi="宋体"/>
        </w:rPr>
        <w:t>②坚持以中国特色社会主义思想引领前进方向</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③致力于中华民族有史以来最深刻的社会变革</w:t>
      </w:r>
      <w:r>
        <w:rPr>
          <w:rFonts w:hint="eastAsia" w:ascii="宋体" w:hAnsi="宋体"/>
          <w:lang w:val="en-US" w:eastAsia="zh-CN"/>
        </w:rPr>
        <w:t xml:space="preserve">  </w:t>
      </w:r>
      <w:r>
        <w:rPr>
          <w:rFonts w:ascii="宋体" w:hAnsi="宋体"/>
        </w:rPr>
        <w:t>④人民具有中华民族勇敢坚毅和忠诚担当的品质</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A．①②</w:t>
      </w:r>
      <w:r>
        <w:rPr>
          <w:rFonts w:ascii="宋体" w:hAnsi="宋体"/>
        </w:rPr>
        <w:tab/>
      </w:r>
      <w:r>
        <w:rPr>
          <w:rFonts w:hint="eastAsia" w:ascii="宋体" w:hAnsi="宋体"/>
          <w:lang w:val="en-US" w:eastAsia="zh-CN"/>
        </w:rPr>
        <w:t xml:space="preserve">   </w:t>
      </w:r>
      <w:r>
        <w:rPr>
          <w:rFonts w:ascii="宋体" w:hAnsi="宋体"/>
        </w:rPr>
        <w:t>B．①④</w:t>
      </w:r>
      <w:r>
        <w:rPr>
          <w:rFonts w:ascii="宋体" w:hAnsi="宋体"/>
        </w:rPr>
        <w:tab/>
      </w:r>
      <w:r>
        <w:rPr>
          <w:rFonts w:hint="eastAsia" w:ascii="宋体" w:hAnsi="宋体"/>
          <w:lang w:val="en-US" w:eastAsia="zh-CN"/>
        </w:rPr>
        <w:t xml:space="preserve">  </w:t>
      </w:r>
      <w:r>
        <w:rPr>
          <w:rFonts w:ascii="宋体" w:hAnsi="宋体"/>
        </w:rPr>
        <w:t>C．②③</w:t>
      </w:r>
      <w:r>
        <w:rPr>
          <w:rFonts w:ascii="宋体" w:hAnsi="宋体"/>
        </w:rPr>
        <w:tab/>
      </w:r>
      <w:r>
        <w:rPr>
          <w:rFonts w:hint="eastAsia" w:ascii="宋体" w:hAnsi="宋体"/>
          <w:lang w:val="en-US" w:eastAsia="zh-CN"/>
        </w:rPr>
        <w:t xml:space="preserve"> </w:t>
      </w:r>
      <w:r>
        <w:rPr>
          <w:rFonts w:ascii="宋体" w:hAnsi="宋体"/>
        </w:rPr>
        <w:t>D．③④</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2．电视剧《人世间》播出后，引发了观众情感共鸣。某班同学以“我家的‘人世间’故事”为主题开展探究学习，以下是同学乙所述故事的部分内容。</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drawing>
          <wp:inline distT="0" distB="0" distL="114300" distR="114300">
            <wp:extent cx="5276215" cy="1583690"/>
            <wp:effectExtent l="0" t="0" r="12065" b="1270"/>
            <wp:docPr id="100003" name="图片 100003" descr="@@@b7f869e184db471db099b95dab88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b7f869e184db471db099b95dab886514"/>
                    <pic:cNvPicPr>
                      <a:picLocks noChangeAspect="1"/>
                    </pic:cNvPicPr>
                  </pic:nvPicPr>
                  <pic:blipFill>
                    <a:blip r:embed="rId7"/>
                    <a:stretch>
                      <a:fillRect/>
                    </a:stretch>
                  </pic:blipFill>
                  <pic:spPr>
                    <a:xfrm>
                      <a:off x="0" y="0"/>
                      <a:ext cx="5276800" cy="158399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透过我家的“人世间”故事，可以从中感悟到（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①没有共产党就没有新中国，更没有今日盛世之中国</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②中华人民共和国的成立，为百姓之幸福生活奠定了根本制度前提</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③改革开放是党的一次伟大觉醒，是决定当代中国命运的关键抉择</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④共同富裕是社会主义的本质要求，也是现代化的重要特征</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A．①②</w:t>
      </w:r>
      <w:r>
        <w:rPr>
          <w:rFonts w:hint="eastAsia" w:ascii="宋体" w:hAnsi="宋体"/>
          <w:lang w:val="en-US" w:eastAsia="zh-CN"/>
        </w:rPr>
        <w:t xml:space="preserve"> </w:t>
      </w:r>
      <w:r>
        <w:rPr>
          <w:rFonts w:ascii="宋体" w:hAnsi="宋体"/>
        </w:rPr>
        <w:tab/>
      </w:r>
      <w:r>
        <w:rPr>
          <w:rFonts w:ascii="宋体" w:hAnsi="宋体"/>
        </w:rPr>
        <w:t>B．①③</w:t>
      </w:r>
      <w:r>
        <w:rPr>
          <w:rFonts w:ascii="宋体" w:hAnsi="宋体"/>
        </w:rPr>
        <w:tab/>
      </w:r>
      <w:r>
        <w:rPr>
          <w:rFonts w:hint="eastAsia" w:ascii="宋体" w:hAnsi="宋体"/>
          <w:lang w:val="en-US" w:eastAsia="zh-CN"/>
        </w:rPr>
        <w:t xml:space="preserve">   </w:t>
      </w:r>
      <w:r>
        <w:rPr>
          <w:rFonts w:ascii="宋体" w:hAnsi="宋体"/>
        </w:rPr>
        <w:t>C．②④</w:t>
      </w:r>
      <w:r>
        <w:rPr>
          <w:rFonts w:ascii="宋体" w:hAnsi="宋体"/>
        </w:rPr>
        <w:tab/>
      </w:r>
      <w:r>
        <w:rPr>
          <w:rFonts w:hint="eastAsia" w:ascii="宋体" w:hAnsi="宋体"/>
          <w:lang w:val="en-US" w:eastAsia="zh-CN"/>
        </w:rPr>
        <w:t xml:space="preserve">  </w:t>
      </w:r>
      <w:r>
        <w:rPr>
          <w:rFonts w:ascii="宋体" w:hAnsi="宋体"/>
        </w:rPr>
        <w:t>D．③④</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3．新民主主义革命胜利以后，党领导人民“没收官僚资本建立国营经济”“进行土地改革废除封建土地制度”“对农业、手工业和资本主义工商业进行改造”，走上了社会主义道路。这意味着我国（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①建立了人民民主专政的国家政权   </w:t>
      </w:r>
      <w:r>
        <w:rPr>
          <w:rFonts w:hint="eastAsia" w:ascii="宋体" w:hAnsi="宋体"/>
          <w:lang w:val="en-US" w:eastAsia="zh-CN"/>
        </w:rPr>
        <w:t xml:space="preserve">            </w:t>
      </w:r>
      <w:r>
        <w:rPr>
          <w:rFonts w:ascii="宋体" w:hAnsi="宋体"/>
        </w:rPr>
        <w:t> ②实现了马克思主义中国化的第一次飞跃</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③对生产资料私有制的社会主义改造取得决定性胜利  ④社会主要矛盾发生了变化</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A．①②</w:t>
      </w:r>
      <w:r>
        <w:rPr>
          <w:rFonts w:hint="eastAsia" w:ascii="宋体" w:hAnsi="宋体"/>
          <w:lang w:val="en-US" w:eastAsia="zh-CN"/>
        </w:rPr>
        <w:t xml:space="preserve"> </w:t>
      </w:r>
      <w:r>
        <w:rPr>
          <w:rFonts w:ascii="宋体" w:hAnsi="宋体"/>
        </w:rPr>
        <w:tab/>
      </w:r>
      <w:r>
        <w:rPr>
          <w:rFonts w:ascii="宋体" w:hAnsi="宋体"/>
        </w:rPr>
        <w:t>B．①④</w:t>
      </w:r>
      <w:r>
        <w:rPr>
          <w:rFonts w:hint="eastAsia" w:ascii="宋体" w:hAnsi="宋体"/>
          <w:lang w:val="en-US" w:eastAsia="zh-CN"/>
        </w:rPr>
        <w:t xml:space="preserve"> </w:t>
      </w:r>
      <w:r>
        <w:rPr>
          <w:rFonts w:ascii="宋体" w:hAnsi="宋体"/>
        </w:rPr>
        <w:tab/>
      </w:r>
      <w:r>
        <w:rPr>
          <w:rFonts w:ascii="宋体" w:hAnsi="宋体"/>
        </w:rPr>
        <w:t>C．②③</w:t>
      </w:r>
      <w:r>
        <w:rPr>
          <w:rFonts w:ascii="宋体" w:hAnsi="宋体"/>
        </w:rPr>
        <w:tab/>
      </w:r>
      <w:r>
        <w:rPr>
          <w:rFonts w:hint="eastAsia" w:ascii="宋体" w:hAnsi="宋体"/>
          <w:lang w:val="en-US" w:eastAsia="zh-CN"/>
        </w:rPr>
        <w:t xml:space="preserve">    </w:t>
      </w:r>
      <w:r>
        <w:rPr>
          <w:rFonts w:ascii="宋体" w:hAnsi="宋体"/>
        </w:rPr>
        <w:t>D．③④</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4．毛泽东同志在《如何研究中共党史》报告中说：“辛亥革命有它的胜利，它打倒了直接依赖帝国主义的清朝皇帝。但后来失败了，没有巩固它的胜利，封建势力代替了革命，袁世凯代替了孙中山。”辛亥革命前后仁人志士在屈辱的岁月中艰辛地探索，证实了一个结论（   ）</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①辛亥革命是近代中国由旧民主主义革命走向新民主主义革命的转折点</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②在半殖民地半封建的近代中国资产阶级的建国方案和主张根本行不通</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③中国民族资产阶级因具有软弱性和妥协性不能担起反帝反封建的使命</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④辛亥革命以彻底反帝反封建的革命性为中国共产党成立做了思想准备</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r>
        <w:rPr>
          <w:rFonts w:ascii="宋体" w:hAnsi="宋体"/>
        </w:rPr>
        <w:t>A．①②</w:t>
      </w:r>
      <w:r>
        <w:rPr>
          <w:rFonts w:hint="eastAsia" w:ascii="宋体" w:hAnsi="宋体"/>
          <w:lang w:val="en-US" w:eastAsia="zh-CN"/>
        </w:rPr>
        <w:t xml:space="preserve"> </w:t>
      </w:r>
      <w:r>
        <w:rPr>
          <w:rFonts w:ascii="宋体" w:hAnsi="宋体"/>
        </w:rPr>
        <w:tab/>
      </w:r>
      <w:r>
        <w:rPr>
          <w:rFonts w:ascii="宋体" w:hAnsi="宋体"/>
        </w:rPr>
        <w:t>B．①③</w:t>
      </w:r>
      <w:r>
        <w:rPr>
          <w:rFonts w:ascii="宋体" w:hAnsi="宋体"/>
        </w:rPr>
        <w:tab/>
      </w:r>
      <w:r>
        <w:rPr>
          <w:rFonts w:hint="eastAsia" w:ascii="宋体" w:hAnsi="宋体"/>
          <w:lang w:val="en-US" w:eastAsia="zh-CN"/>
        </w:rPr>
        <w:t xml:space="preserve">   </w:t>
      </w:r>
      <w:r>
        <w:rPr>
          <w:rFonts w:ascii="宋体" w:hAnsi="宋体"/>
        </w:rPr>
        <w:t>C．②③</w:t>
      </w:r>
      <w:r>
        <w:rPr>
          <w:rFonts w:ascii="宋体" w:hAnsi="宋体"/>
        </w:rPr>
        <w:tab/>
      </w:r>
      <w:r>
        <w:rPr>
          <w:rFonts w:hint="eastAsia" w:ascii="宋体" w:hAnsi="宋体"/>
          <w:lang w:val="en-US" w:eastAsia="zh-CN"/>
        </w:rPr>
        <w:t xml:space="preserve">  </w:t>
      </w:r>
      <w:r>
        <w:rPr>
          <w:rFonts w:ascii="宋体" w:hAnsi="宋体"/>
        </w:rPr>
        <w:t>D．③④</w:t>
      </w:r>
    </w:p>
    <w:p>
      <w:pPr>
        <w:shd w:val="clear" w:color="auto" w:fill="FFFFFF"/>
        <w:spacing w:line="360" w:lineRule="auto"/>
        <w:jc w:val="left"/>
        <w:textAlignment w:val="center"/>
      </w:pPr>
      <w:r>
        <w:t>5．习近平总书记指出：“中国共产党人是孙中山先生革命事业最坚定的支持者、最忠诚的合作者、最忠实的继承者。孙中山先生逝世后，中国共产党人继承他的遗愿，同一切忠于他的事业的人们继续奋斗，不断实现和发展了孙中山先生和辛亥革命先驱的伟大抱负。新中国成立后，中国共产党团结带领中国人民，自力更生、发愤图强，创造了社会主义革命和建设的伟大成就。”对此，以下认识正确的是</w:t>
      </w:r>
      <w:r>
        <w:rPr>
          <w:rFonts w:ascii="宋体" w:hAnsi="宋体"/>
        </w:rPr>
        <w:t>（   ）</w:t>
      </w:r>
    </w:p>
    <w:p>
      <w:pPr>
        <w:shd w:val="clear" w:color="auto" w:fill="FFFFFF"/>
        <w:spacing w:line="360" w:lineRule="auto"/>
        <w:jc w:val="left"/>
        <w:textAlignment w:val="center"/>
      </w:pPr>
      <w:r>
        <w:t>①辛亥革命以来的历史证明实现民族复兴要依靠中国人民自己的英勇奋斗</w:t>
      </w:r>
    </w:p>
    <w:p>
      <w:pPr>
        <w:shd w:val="clear" w:color="auto" w:fill="FFFFFF"/>
        <w:spacing w:line="360" w:lineRule="auto"/>
        <w:jc w:val="left"/>
        <w:textAlignment w:val="center"/>
      </w:pPr>
      <w:r>
        <w:t>②社会主义革命和建设取得成就的最根本的原因是中国共产党的坚强领导</w:t>
      </w:r>
    </w:p>
    <w:p>
      <w:pPr>
        <w:shd w:val="clear" w:color="auto" w:fill="FFFFFF"/>
        <w:spacing w:line="360" w:lineRule="auto"/>
        <w:jc w:val="left"/>
        <w:textAlignment w:val="center"/>
      </w:pPr>
      <w:r>
        <w:t>③社会主义革命完成了辛亥革命未完成的民族独立、人民解放的历史任务</w:t>
      </w:r>
    </w:p>
    <w:p>
      <w:pPr>
        <w:shd w:val="clear" w:color="auto" w:fill="FFFFFF"/>
        <w:spacing w:line="360" w:lineRule="auto"/>
        <w:jc w:val="left"/>
        <w:textAlignment w:val="center"/>
      </w:pPr>
      <w:r>
        <w:t>④社会主义革命和建设时期与辛亥革命时期的社会基本矛盾是根本不同的</w:t>
      </w:r>
    </w:p>
    <w:p>
      <w:pPr>
        <w:shd w:val="clear" w:color="auto" w:fill="FFFFFF"/>
        <w:tabs>
          <w:tab w:val="left" w:pos="2078"/>
          <w:tab w:val="left" w:pos="4156"/>
          <w:tab w:val="left" w:pos="6234"/>
        </w:tabs>
        <w:spacing w:line="360" w:lineRule="auto"/>
        <w:jc w:val="left"/>
        <w:textAlignment w:val="center"/>
      </w:pPr>
      <w:r>
        <w:t>A．①②</w:t>
      </w:r>
      <w:r>
        <w:rPr>
          <w:rFonts w:hint="eastAsia"/>
          <w:lang w:val="en-US" w:eastAsia="zh-CN"/>
        </w:rPr>
        <w:t xml:space="preserve">     </w:t>
      </w:r>
      <w:r>
        <w:t>B．①④</w:t>
      </w:r>
      <w:r>
        <w:tab/>
      </w:r>
      <w:r>
        <w:rPr>
          <w:rFonts w:hint="eastAsia"/>
          <w:lang w:val="en-US" w:eastAsia="zh-CN"/>
        </w:rPr>
        <w:t xml:space="preserve">       </w:t>
      </w:r>
      <w:r>
        <w:t>C．②③</w:t>
      </w:r>
      <w:r>
        <w:tab/>
      </w:r>
      <w:r>
        <w:t>D．③④</w:t>
      </w:r>
    </w:p>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F13312F"/>
    <w:rsid w:val="012947A1"/>
    <w:rsid w:val="0BB71FE2"/>
    <w:rsid w:val="2F13312F"/>
    <w:rsid w:val="3C01085F"/>
    <w:rsid w:val="40654A44"/>
    <w:rsid w:val="50890DC7"/>
    <w:rsid w:val="7B74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W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2951</Words>
  <Characters>3050</Characters>
  <Lines>0</Lines>
  <Paragraphs>0</Paragraphs>
  <TotalTime>7</TotalTime>
  <ScaleCrop>false</ScaleCrop>
  <LinksUpToDate>false</LinksUpToDate>
  <CharactersWithSpaces>5560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2023-11-02T01:24:00Z</dcterms:created>
  <dc:creator>yzzx</dc:creator>
  <cp:lastModifiedBy>@@</cp:lastModifiedBy>
  <dcterms:modified xsi:type="dcterms:W3CDTF">2023-11-15T11:53:19Z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2918B3467D254E16A3C7489B58789CD8_13</vt:lpwstr>
  </property>
</Properties>
</file>