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黑体" w:cs="楷体"/>
          <w:sz w:val="24"/>
          <w:lang w:eastAsia="zh-CN"/>
        </w:rPr>
      </w:pPr>
      <w:r>
        <w:rPr>
          <w:rFonts w:hint="eastAsia" w:ascii="黑体" w:hAnsi="黑体" w:eastAsia="黑体" w:cs="黑体"/>
          <w:b/>
          <w:bCs/>
          <w:sz w:val="28"/>
          <w:szCs w:val="28"/>
        </w:rPr>
        <w:t>1</w:t>
      </w:r>
      <w:r>
        <w:rPr>
          <w:rFonts w:ascii="黑体" w:hAnsi="黑体" w:eastAsia="黑体" w:cs="黑体"/>
          <w:b/>
          <w:bCs/>
          <w:sz w:val="28"/>
          <w:szCs w:val="28"/>
        </w:rPr>
        <w:t>.1</w:t>
      </w:r>
      <w:r>
        <w:rPr>
          <w:rFonts w:ascii="黑体" w:hAnsi="黑体" w:eastAsia="黑体" w:cs="黑体"/>
          <w:b/>
          <w:spacing w:val="1"/>
          <w:sz w:val="28"/>
          <w:szCs w:val="28"/>
        </w:rPr>
        <w:t>原始社会的</w:t>
      </w:r>
      <w:r>
        <w:rPr>
          <w:rFonts w:ascii="黑体" w:hAnsi="黑体" w:eastAsia="黑体" w:cs="黑体"/>
          <w:b/>
          <w:sz w:val="28"/>
          <w:szCs w:val="28"/>
        </w:rPr>
        <w:t>解体和阶级社会的演进</w:t>
      </w: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1</w:t>
      </w:r>
      <w:r>
        <w:rPr>
          <w:rFonts w:hint="eastAsia" w:ascii="黑体" w:hAnsi="黑体" w:eastAsia="黑体" w:cs="黑体"/>
          <w:b/>
          <w:sz w:val="28"/>
          <w:szCs w:val="28"/>
          <w:lang w:eastAsia="zh-CN"/>
        </w:rPr>
        <w:t>）</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云南省红河州金平县，有一个村庄叫“六搬村”，这里居住着我国从原始森林走出的少数民族族群——苦聪人。苦聪人曾在原始森林里风餐露宿、拿着简单的木石工具刀耕火种。以下可能与当时的苦聪人生活场景一致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①人们要向地主缴纳地租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②人们去城市购买生活用品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③人们使用打磨的石器捕捉野兽④生产资料由氏族部落全体成员共同占有</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2023年2月，学堂梁子遗址入选2022年度全国十大考古新发现。它位于今天湖北省十堰市郧阳区，整个遗址面积约124200平方米，发现石制品300多件，主要是以当地砾石为原料制作的大型石器，有石核、石片、尖状器等。对于该遗址所处历史时期描述合理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①人们共同劳动、共同占有生产资料        ②出现铁制工具和封建君主专制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③出现文字，金属工具得到广泛使用        ④人们主要以采集天然食物为生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封建国家谁掌握国家政权？一般采用什么形式的统治？其正确答案是（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氏族长、氏族议事会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奴隶主阶级，分封制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地主阶级、君主专制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资产阶级、君主立宪制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现有的考古资料表明，人类经历了长达上百万年之久的原始社会。在漫长的原始社会里，人类一直奉行“平均分配”制度。导致“平均分配”制度解体的最根本原因是（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物质产品不够丰富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产生了生产工具等生产资料私有制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社会生产力发展水平的提高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原始社会被奴隶社会所取代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下列对原始社会生产关系的特点认识正确的是（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①生产资料归集体所有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②人们在共同的生产劳动中结成原始的平等互助的关系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③平均分配消费品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④生产资料私有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①②④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原始社会生产力水平低下，人们只能共同占有生产资料、共同劳动、共同分配，因而不存在生产资料私有制。原始社会末期，随着生产力的发展，个体劳动逐渐盛行，生产资料由氏族公有慢慢变成了家庭私有。由此可见（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①私有制产生是生产力发展的结果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②家庭的产生是原始氏族瓦解的动因</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③劳动工具私有标志私有制的确立</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④氏族公有制和落后的生产力状况相适应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位于沈阳市皇姑区的新乐遗址，是一处新石器时代母系氏族聚落遗址。新乐遗址的发现将沈阳地区有人类活动的历史上溯到七千多年前。由此我们可以推测出当时该地的居民（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①已从食物采集者变为生产者</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②大事由氏族全体成员共同决定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③出现脑力劳动和体力劳动分工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④通过氏族会议来管理集体事务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燧人氏是火的发明者。当时的人类从采集生活发展到了渔猎生活，生吃鸟兽虫鱼。然而生吃这些东西对肠胃有着很大的伤害，并且如此吃法食物也并不美味。后来有人发明了钻木取火的方法，人类才开始食用熟食。下列说法符合这一时期社会状况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①人们开始形成互助合作的生产关系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②人类开始摆脱蒙昧进入半开化的状态</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③人们通过氏族议事会管理国家事务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④人们开始从食物的采集者变为生产者</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马克思主义认为，法是人类社会发展到一定历史阶段的产物。下列现象与法的产生相吻合的是（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①剩余产品的出现   ②私有制的出现   ③文字的出现   </w:t>
      </w:r>
      <w:r>
        <w:rPr>
          <w:rFonts w:hint="eastAsia" w:ascii="宋体" w:hAnsi="宋体" w:cs="宋体"/>
          <w:sz w:val="21"/>
          <w:szCs w:val="21"/>
          <w:lang w:val="en-US" w:eastAsia="zh-CN"/>
        </w:rPr>
        <w:t xml:space="preserve"> </w:t>
      </w:r>
      <w:r>
        <w:rPr>
          <w:rFonts w:hint="eastAsia" w:ascii="宋体" w:hAnsi="宋体" w:eastAsia="宋体" w:cs="宋体"/>
          <w:sz w:val="21"/>
          <w:szCs w:val="21"/>
        </w:rPr>
        <w:t>④阶级的出现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lang w:eastAsia="zh-CN"/>
        </w:rPr>
        <w:t>.</w:t>
      </w:r>
      <w:r>
        <w:rPr>
          <w:rFonts w:hint="eastAsia" w:ascii="宋体" w:hAnsi="宋体" w:eastAsia="宋体" w:cs="宋体"/>
          <w:sz w:val="21"/>
          <w:szCs w:val="21"/>
        </w:rPr>
        <w:t>某国南部，科学家发现了一个从新石器时代晚期延续到青铜时代中期的人类遗址，有大量墓葬与遗骨，其中一些幼孩遗骨的陪葬品十分丰富。除此之外，核心家族成员的墓葬周围，还出现了很多简陋的、没有随葬品的墓葬，DNA分析显示他们和核心家族成员毫无亲戚关系。由此可推知当时的社会（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①人们通过氏族议事会管理具体事务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②财富社会地位可继承，私有制产生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③不同身份的人共同生活，阶级出现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④耕作技术有了显著进步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进入奴隶社会后，战俘不再被杀死，而是变成奴隶。奴隶主占有大量生产资料和奴隶，能组织较大规模的分工协作生产。这表明相较于原始社会（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①进入奴隶社会是历史的进步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②奴隶社会生产效率更高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③奴隶社会开始出现私有财产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④奴隶社会出现脑力劳动者</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在奴隶制近乎绝迹的20世纪中叶，残酷的农奴制堡垒却还存留在中国西藏。当时，占人口不足5％的“三大领主”（官家、贵族和寺院上层僧侣）几乎占有西藏全部财富，而占人口95％的农奴和奴隶却挣扎在生死线上。旧西藏“三大领主”掌握着绝对权力，农奴只是领主“会说话的牲口”和“会走路的工具”。下列对材料信息解读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①奴隶毫无人身自由，在领主的强制下劳动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②国家是阶级矛盾不可调和的产物，是阶级统治的工具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③奴隶劳动的全部产品都被“三大领主”占有和支配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④奴隶拥有自己的生产工具甚至少量土地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奴隶社会是人类历史上第一个阶级社会。《诗经·东方未明》中描述了奴隶们的生活状况：东方还未露曙光，衣裤颠倒乱穿上，衣作裤来裤作衣，公家召唤我忧急……在奴隶社会里，奴隶们建造了富丽堂皇的楼阁宫殿，自己住的却是狭窄、潮湿的地穴。奴隶主们过着“以酒为池，以肉为林”的奢侈生活，而奴隶们却衣不蔽体、食不果腹。由此可见（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①奴隶主和奴隶的矛盾是奴隶社会的基本矛盾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②奴隶劳动的全部产品都归奴隶主占有和支配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③奴隶主占有生产资料，但并不完全占有奴隶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④奴隶毫无人身自由，在奴隶主的强制下劳动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“七月流火，九月授衣。一之日觱(bi)发，二之日栗烈。无衣无褐，何以卒岁？三之日于耜(si)，四之日举趾。同我妇子，馌(yè)彼南亩，田畯(jùn)至喜……”</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豳(bīn)风·七月》是《诗经·国风》中最长的一首诗，通篇用“赋”的手法，围绕着一个“苦”字，从各个侧面展现了周代早期一年四季的劳动生活。对此，高一(1)班同学以“周朝的剥削”为题进行小组研讨，下列分析正确的是（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①领主完全占有生产资料是农奴受剥削的根源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②周朝农民已完全获得人身自由，不再受剥削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③领主占有土地，以收取地租等方式剥削农民</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④农奴世代为领主劳动，生活困苦得不到温饱</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碧村新石器时代遗址是目前在入河口处发现史前规模最大、保存最好的一座石城，4000多年前的碧村先民选择于此，形成了粟为主漆为次、大量养殖猪羊牛的农业经济，其丰硕的考古成果，从多角度揭示了黄河岸畔的先民生活。据此推断当时社会最有可能出现（　</w:t>
      </w:r>
      <w:r>
        <w:rPr>
          <w:rFonts w:hint="eastAsia" w:ascii="宋体" w:hAnsi="宋体" w:cs="宋体"/>
          <w:sz w:val="21"/>
          <w:szCs w:val="21"/>
          <w:lang w:val="en-US" w:eastAsia="zh-CN"/>
        </w:rPr>
        <w:t xml:space="preserve">  </w:t>
      </w:r>
      <w:r>
        <w:rPr>
          <w:rFonts w:hint="eastAsia" w:ascii="宋体" w:hAnsi="宋体" w:eastAsia="宋体" w:cs="宋体"/>
          <w:sz w:val="21"/>
          <w:szCs w:val="21"/>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金属工具的广泛使用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封建土地所有制形成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文字已经发明和运用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人们在生产中结成平等互助的关系</w:t>
      </w:r>
    </w:p>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hAnsi="宋体" w:cs="宋体"/>
          <w:bCs/>
        </w:rPr>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16.</w:t>
      </w:r>
      <w:r>
        <w:t>阅读材料，回答问题。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楷体" w:hAnsi="楷体" w:eastAsia="楷体" w:cs="楷体"/>
        </w:rPr>
        <w:t>材料一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147"/>
        <w:gridCol w:w="3784"/>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奴隶社会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封建社会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资本主义社会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奴隶主占有全部生产资料且占有奴隶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资本家占有一切生产资料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农民有一定的人身自由</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工人是自由劳动者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奴隶主占有全部劳动成果，奴隶只获得最低限度的生活资料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收取地租是地主阶级剥削农民的主要方式，少部分劳动成果归农民自己支配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奴隶制国家是奴隶主阶级统治奴隶阶级的工具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封建国家是地主阶级统治农民阶级的工具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资本主义国家是资产阶级统治工人阶级及广大人民的工具</w:t>
            </w: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(1)依据图表思路，在空格处应填入的内容。</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进入2022年，距离2008年国际金融危机爆发已14年，但其深层次影响尚未消除，世界经济仍处在深度调整之中，系统性和结构性风险仍然比较突出。在此背景下，世界各国要巩固和扩大应对国际金融危机冲击成果，并统筹考虑当前和长远发展，在继续促进经济复苏的同时，通过经济结构性的改革，为可持续发展创造条件。</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(2)结合材料二，分析导致资本主义经济危机的根源是什么?资本主义经济危机的基本特征是什么?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hAnsi="宋体" w:eastAsia="宋体" w:cs="宋体"/>
          <w:b/>
          <w:bCs w:val="0"/>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rPr>
        <w:t>（★选做题）</w:t>
      </w:r>
      <w:r>
        <w:rPr>
          <w:rFonts w:hint="eastAsia"/>
          <w:lang w:val="en-US" w:eastAsia="zh-CN"/>
        </w:rPr>
        <w:t>17.</w:t>
      </w:r>
      <w:r>
        <w:t>阅读材料，回答问题。</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在美国，政府与民众之间的关系存在一个非常强大的中间、乃至中介力量，它就是资本。资本既能强有力影响政府决策，也能主导社会关系的形态，它们是美式民主权力分配中真正的“铁打营盘”。美国民众只有作为“选民”时才会被政客作为说服对象加以重视，但是选举之后他们无法对胜选政客进行持续的施政督促。美式民主从一开始就是奴隶主和社会少数人的民主，后来逐渐扩大成“一人一票”。但是社会的利益格局早已经历了瓜分、极化，普通民众根本无法把自己的那一票转化为对自己现实利益的保护。实际生活中的政府非常遥远，议员热衷吵架，刷存在感，联邦政府可以对媒体的批评置之不理，甚至反过来斥责媒体，结果就是舆论“不说白不说，说了也白说”。因此，美国民众纷纷表示：理想与现实之间的距离是美国政治无法跨越的鸿沟。</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运用《中国特色社会主义》知识，说明为什么“理想与现实之间的距离是美国政治永远无法跨越的鸿沟”。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hAnsi="宋体" w:eastAsia="宋体" w:cs="宋体"/>
          <w:b/>
          <w:bCs w:val="0"/>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r>
        <w:rPr>
          <w:rFonts w:hint="eastAsia" w:hAnsi="宋体" w:cs="宋体"/>
          <w:b/>
          <w:bCs w:val="0"/>
          <w:lang w:val="en-US" w:eastAsia="zh-CN"/>
        </w:rPr>
        <w:t xml:space="preserve"> </w:t>
      </w:r>
      <w:r>
        <w:rPr>
          <w:rFonts w:hint="eastAsia" w:hAnsi="宋体" w:cs="宋体"/>
          <w:b/>
          <w:bCs w:val="0"/>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黑体" w:cs="楷体"/>
          <w:sz w:val="24"/>
          <w:lang w:eastAsia="zh-CN"/>
        </w:rPr>
      </w:pPr>
      <w:r>
        <w:rPr>
          <w:rFonts w:hint="eastAsia" w:ascii="黑体" w:hAnsi="黑体" w:eastAsia="黑体" w:cs="黑体"/>
          <w:b/>
          <w:bCs/>
          <w:sz w:val="28"/>
          <w:szCs w:val="28"/>
        </w:rPr>
        <w:t>1</w:t>
      </w:r>
      <w:r>
        <w:rPr>
          <w:rFonts w:ascii="黑体" w:hAnsi="黑体" w:eastAsia="黑体" w:cs="黑体"/>
          <w:b/>
          <w:bCs/>
          <w:sz w:val="28"/>
          <w:szCs w:val="28"/>
        </w:rPr>
        <w:t>.1</w:t>
      </w:r>
      <w:r>
        <w:rPr>
          <w:rFonts w:ascii="黑体" w:hAnsi="黑体" w:eastAsia="黑体" w:cs="黑体"/>
          <w:b/>
          <w:spacing w:val="1"/>
          <w:sz w:val="28"/>
          <w:szCs w:val="28"/>
        </w:rPr>
        <w:t>原始社会的</w:t>
      </w:r>
      <w:r>
        <w:rPr>
          <w:rFonts w:ascii="黑体" w:hAnsi="黑体" w:eastAsia="黑体" w:cs="黑体"/>
          <w:b/>
          <w:sz w:val="28"/>
          <w:szCs w:val="28"/>
        </w:rPr>
        <w:t>解体和阶级社会的演进</w:t>
      </w: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1</w:t>
      </w:r>
      <w:bookmarkStart w:id="0" w:name="_GoBack"/>
      <w:bookmarkEnd w:id="0"/>
      <w:r>
        <w:rPr>
          <w:rFonts w:hint="eastAsia" w:ascii="黑体" w:hAnsi="黑体" w:eastAsia="黑体" w:cs="黑体"/>
          <w:b/>
          <w:sz w:val="28"/>
          <w:szCs w:val="28"/>
          <w:lang w:eastAsia="zh-CN"/>
        </w:rPr>
        <w:t>）</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cs="宋体"/>
          <w:b/>
          <w:bCs/>
          <w:szCs w:val="21"/>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10</w:t>
      </w:r>
      <w:r>
        <w:rPr>
          <w:rFonts w:hint="eastAsia" w:ascii="楷体" w:hAnsi="楷体" w:eastAsia="楷体" w:cs="楷体"/>
          <w:sz w:val="24"/>
          <w:u w:val="single"/>
        </w:rPr>
        <w:t>分钟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w:t>
      </w:r>
      <w:r>
        <w:rPr>
          <w:rFonts w:hint="eastAsia" w:ascii="宋体" w:hAnsi="宋体" w:eastAsia="宋体" w:cs="宋体"/>
          <w:sz w:val="21"/>
          <w:szCs w:val="21"/>
        </w:rPr>
        <w:t>恩格斯指出，“只有奴隶制才使农业和工业之间的更大规模的分工成为可能，从而为古代文化的繁荣，即为希腊文化创造了条件。没有奴隶制，就没有希腊国家，就没有希腊的艺术和科学；没有奴隶制，就没有罗马帝国。没有希腊文化和罗马帝国所奠定的基础，也就没有现代的欧洲。”恩格斯对奴隶制这种剥削制度历史作用的肯定表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①金属工具的广泛使用、脑力劳动和体力劳动的分工等，促进了生产力的发展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②奴隶制下，奴隶毫无人身自由，全部产品归奴隶主占有和支配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③历史的进步与否，是看生产关系是否适应生产力的发展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④奴隶制社会是一种值得向往的社会形态，应当回到奴隶制社会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《共产党宣言》指出，当资本主义的生产关系不能继续推动生产力发展的时候，共产主义革命应同资本主义私有制和维护这种私有制的私有观念进行彻底决裂。对此理解正确的是（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当生产关系阻碍生产力发展时，必须打破私有制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只有推翻资本主义私有制，才能实现共产主义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生产方式的变革决定于社会性质的变化</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阶级调和可以从根本上解决资本主义社会的基本矛盾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唐朝诗人白居易在《卖炭翁》中描述：“卖炭翁，伐薪烧炭南山中…可怜身上衣正单，心优炭贱愿天寒”，形象地展示了当时农民恶劣的生存环境。造成这种现象的根源是（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生产力水平低下</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收取地租</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封建土地所有制</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封建等级制度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大量事实表明，种族不平等在美国依旧是一个制度性、系统性问题。各类隐性种族不公在美国无处不在，少数族裔普遍感到生活在“另一个美国”。美国国内存在的系统性种族主义现象（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①表明资本主义社会的形成充满暴力与奴役</w:t>
      </w:r>
      <w:r>
        <w:rPr>
          <w:rFonts w:hint="eastAsia" w:ascii="宋体" w:hAnsi="宋体" w:cs="宋体"/>
          <w:sz w:val="21"/>
          <w:szCs w:val="21"/>
          <w:lang w:val="en-US" w:eastAsia="zh-CN"/>
        </w:rPr>
        <w:t xml:space="preserve">   </w:t>
      </w:r>
      <w:r>
        <w:rPr>
          <w:rFonts w:hint="eastAsia" w:ascii="宋体" w:hAnsi="宋体" w:eastAsia="宋体" w:cs="宋体"/>
          <w:sz w:val="21"/>
          <w:szCs w:val="21"/>
        </w:rPr>
        <w:t>②根源在于资本主义基本矛盾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③是美国社会一切矛盾和冲突的根本原因</w:t>
      </w:r>
      <w:r>
        <w:rPr>
          <w:rFonts w:hint="eastAsia" w:ascii="宋体" w:hAnsi="宋体" w:cs="宋体"/>
          <w:sz w:val="21"/>
          <w:szCs w:val="21"/>
          <w:lang w:val="en-US" w:eastAsia="zh-CN"/>
        </w:rPr>
        <w:t xml:space="preserve">     </w:t>
      </w:r>
      <w:r>
        <w:rPr>
          <w:rFonts w:hint="eastAsia" w:ascii="宋体" w:hAnsi="宋体" w:eastAsia="宋体" w:cs="宋体"/>
          <w:sz w:val="21"/>
          <w:szCs w:val="21"/>
        </w:rPr>
        <w:t>④预示资本主义最终要被社会主义所取代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①②</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当代资本主义国家通过大力推进科技创新提高劳动生产率、降低生产成本，一定程度摆脱了2008年国际金融危机的影响。据此，有观点认为，资本主义可以通过科技创新避免经济危机的发生。这一观点（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eastAsia="宋体" w:cs="宋体"/>
          <w:sz w:val="21"/>
          <w:szCs w:val="21"/>
        </w:rPr>
        <w:t>肯定了生产关系对生产力具有反作用</w:t>
      </w:r>
      <w:r>
        <w:rPr>
          <w:rFonts w:hint="eastAsia" w:ascii="宋体" w:hAnsi="宋体" w:cs="宋体"/>
          <w:sz w:val="21"/>
          <w:szCs w:val="21"/>
          <w:lang w:val="en-US" w:eastAsia="zh-CN"/>
        </w:rPr>
        <w:t xml:space="preserve">         </w:t>
      </w:r>
      <w:r>
        <w:rPr>
          <w:rFonts w:hint="eastAsia" w:ascii="宋体" w:hAnsi="宋体" w:eastAsia="宋体" w:cs="宋体"/>
          <w:sz w:val="21"/>
          <w:szCs w:val="21"/>
        </w:rPr>
        <w:t>B</w:t>
      </w:r>
      <w:r>
        <w:rPr>
          <w:rFonts w:hint="eastAsia" w:ascii="宋体" w:hAnsi="宋体" w:cs="宋体"/>
          <w:sz w:val="21"/>
          <w:szCs w:val="21"/>
          <w:lang w:eastAsia="zh-CN"/>
        </w:rPr>
        <w:t>.</w:t>
      </w:r>
      <w:r>
        <w:rPr>
          <w:rFonts w:hint="eastAsia" w:ascii="宋体" w:hAnsi="宋体" w:eastAsia="宋体" w:cs="宋体"/>
          <w:sz w:val="21"/>
          <w:szCs w:val="21"/>
        </w:rPr>
        <w:t>否定了资本主义社会基本矛盾不可克服</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cs="宋体"/>
          <w:sz w:val="21"/>
          <w:szCs w:val="21"/>
          <w:lang w:eastAsia="zh-CN"/>
        </w:rPr>
        <w:t>.</w:t>
      </w:r>
      <w:r>
        <w:rPr>
          <w:rFonts w:hint="eastAsia" w:ascii="宋体" w:hAnsi="宋体" w:eastAsia="宋体" w:cs="宋体"/>
          <w:sz w:val="21"/>
          <w:szCs w:val="21"/>
        </w:rPr>
        <w:t>否定了资本主义社会具有自我调节的功能</w:t>
      </w:r>
      <w:r>
        <w:rPr>
          <w:rFonts w:hint="eastAsia" w:ascii="宋体" w:hAnsi="宋体" w:cs="宋体"/>
          <w:sz w:val="21"/>
          <w:szCs w:val="21"/>
          <w:lang w:val="en-US" w:eastAsia="zh-CN"/>
        </w:rPr>
        <w:t xml:space="preserve">     </w:t>
      </w:r>
      <w:r>
        <w:rPr>
          <w:rFonts w:hint="eastAsia" w:ascii="宋体" w:hAnsi="宋体" w:eastAsia="宋体" w:cs="宋体"/>
          <w:sz w:val="21"/>
          <w:szCs w:val="21"/>
        </w:rPr>
        <w:t>D</w:t>
      </w:r>
      <w:r>
        <w:rPr>
          <w:rFonts w:hint="eastAsia" w:ascii="宋体" w:hAnsi="宋体" w:cs="宋体"/>
          <w:sz w:val="21"/>
          <w:szCs w:val="21"/>
          <w:lang w:eastAsia="zh-CN"/>
        </w:rPr>
        <w:t>.</w:t>
      </w:r>
      <w:r>
        <w:rPr>
          <w:rFonts w:hint="eastAsia" w:ascii="宋体" w:hAnsi="宋体" w:eastAsia="宋体" w:cs="宋体"/>
          <w:sz w:val="21"/>
          <w:szCs w:val="21"/>
        </w:rPr>
        <w:t>肯定了社会主义取代资本主义是一个漫长的过程</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6.</w:t>
      </w:r>
      <w:r>
        <w:t>阅读材料，回答下面问题。</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rPr>
          <w:rFonts w:ascii="楷体" w:hAnsi="楷体" w:eastAsia="楷体" w:cs="楷体"/>
        </w:rPr>
        <w:t>李嘉图认为，个人的生长过程是由青年而壮年，而老死；但国家的发展过程却不如此。国家达到最旺盛的状态以后，再向前发展诚然可能受到阻碍，但它的自然趋势却是永远地继续前进，使它的财富和人口永远不会减少。</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left"/>
        <w:textAlignment w:val="center"/>
      </w:pPr>
      <w:r>
        <w:rPr>
          <w:rFonts w:ascii="楷体" w:hAnsi="楷体" w:eastAsia="楷体" w:cs="楷体"/>
        </w:rPr>
        <w:t>马克思、恩格斯认为，经济危机是资本主义经济发展的必然产物，经济危机的爆发表明，生产资料的集中和劳动的社会化，达到了同它们的资本主义外壳不能相容的地步。这个外壳就要炸毁了。</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t>(1)资本主义经济危机爆发的根源是什么？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pPr>
      <w:r>
        <w:rPr>
          <w:rFonts w:hint="eastAsia" w:hAnsi="宋体" w:cs="宋体"/>
          <w:b/>
          <w:bCs w:val="0"/>
          <w:u w:val="dotted"/>
          <w:lang w:val="en-US" w:eastAsia="zh-CN"/>
        </w:rPr>
        <w:t xml:space="preserve">                                                                                                                                                                                                                                                                                </w:t>
      </w:r>
      <w:r>
        <w:t>(2)马克思的经济危机理论有什么意义？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360" w:lineRule="auto"/>
        <w:jc w:val="left"/>
        <w:rPr>
          <w:rFonts w:hint="default" w:ascii="宋体" w:hAnsi="宋体" w:cs="宋体"/>
          <w:b/>
          <w:bCs/>
          <w:szCs w:val="21"/>
          <w:lang w:val="en-US" w:eastAsia="zh-CN"/>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4399"/>
    <w:multiLevelType w:val="singleLevel"/>
    <w:tmpl w:val="FC4F439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598035F3"/>
    <w:rsid w:val="09D006B5"/>
    <w:rsid w:val="0F742188"/>
    <w:rsid w:val="1F35486A"/>
    <w:rsid w:val="2BBA7711"/>
    <w:rsid w:val="50F636BE"/>
    <w:rsid w:val="598035F3"/>
    <w:rsid w:val="5F485621"/>
    <w:rsid w:val="6316074E"/>
    <w:rsid w:val="74201E54"/>
    <w:rsid w:val="76AE6010"/>
    <w:rsid w:val="76B4113A"/>
    <w:rsid w:val="7D400EF2"/>
    <w:rsid w:val="7D6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4645</Words>
  <Characters>4842</Characters>
  <Lines>0</Lines>
  <Paragraphs>0</Paragraphs>
  <TotalTime>3</TotalTime>
  <ScaleCrop>false</ScaleCrop>
  <LinksUpToDate>false</LinksUpToDate>
  <CharactersWithSpaces>9152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2023-08-10T02:08:00Z</dcterms:created>
  <dc:creator>@@</dc:creator>
  <cp:lastModifiedBy>@@</cp:lastModifiedBy>
  <dcterms:modified xsi:type="dcterms:W3CDTF">2023-08-11T07:40:47Z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C3D13CF5FDA74A878C287D1DC07203B9_13</vt:lpwstr>
  </property>
</Properties>
</file>