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EF54" w14:textId="77777777" w:rsidR="006639B4" w:rsidRPr="008A3813" w:rsidRDefault="0000000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8A3813">
        <w:rPr>
          <w:rFonts w:ascii="宋体" w:eastAsia="宋体" w:hAnsi="宋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45DA95" wp14:editId="64DF8E1F">
            <wp:simplePos x="0" y="0"/>
            <wp:positionH relativeFrom="page">
              <wp:posOffset>12382500</wp:posOffset>
            </wp:positionH>
            <wp:positionV relativeFrom="topMargin">
              <wp:posOffset>12242800</wp:posOffset>
            </wp:positionV>
            <wp:extent cx="368300" cy="457200"/>
            <wp:effectExtent l="0" t="0" r="1270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813">
        <w:rPr>
          <w:rFonts w:ascii="宋体" w:eastAsia="宋体" w:hAnsi="宋体"/>
          <w:b/>
          <w:bCs/>
          <w:sz w:val="32"/>
          <w:szCs w:val="32"/>
        </w:rPr>
        <w:t>《归园田居（其一）》</w:t>
      </w:r>
      <w:r w:rsidRPr="008A3813">
        <w:rPr>
          <w:rFonts w:ascii="宋体" w:eastAsia="宋体" w:hAnsi="宋体" w:hint="eastAsia"/>
          <w:b/>
          <w:bCs/>
          <w:sz w:val="32"/>
          <w:szCs w:val="32"/>
        </w:rPr>
        <w:t>理解</w:t>
      </w:r>
      <w:r w:rsidRPr="008A3813">
        <w:rPr>
          <w:rFonts w:ascii="宋体" w:eastAsia="宋体" w:hAnsi="宋体"/>
          <w:b/>
          <w:bCs/>
          <w:sz w:val="32"/>
          <w:szCs w:val="32"/>
        </w:rPr>
        <w:t>性默写</w:t>
      </w:r>
    </w:p>
    <w:p w14:paraId="37A32D7A" w14:textId="77777777" w:rsidR="006639B4" w:rsidRPr="008A3813" w:rsidRDefault="006639B4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14:paraId="0A14717F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8A3813">
        <w:rPr>
          <w:rFonts w:ascii="宋体" w:eastAsia="宋体" w:hAnsi="宋体"/>
          <w:bCs/>
          <w:sz w:val="24"/>
          <w:szCs w:val="24"/>
        </w:rPr>
        <w:t>1.在《归园田居》（其一）中，“</w:t>
      </w:r>
      <w:r w:rsidRPr="008A3813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     </w:t>
      </w:r>
      <w:r w:rsidRPr="008A3813">
        <w:rPr>
          <w:rFonts w:ascii="宋体" w:eastAsia="宋体" w:hAnsi="宋体"/>
          <w:bCs/>
          <w:sz w:val="24"/>
          <w:szCs w:val="24"/>
        </w:rPr>
        <w:t>，</w:t>
      </w:r>
      <w:r w:rsidRPr="008A3813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     </w:t>
      </w:r>
      <w:r w:rsidRPr="008A3813">
        <w:rPr>
          <w:rFonts w:ascii="宋体" w:eastAsia="宋体" w:hAnsi="宋体"/>
          <w:bCs/>
          <w:sz w:val="24"/>
          <w:szCs w:val="24"/>
        </w:rPr>
        <w:t>。”运用对偶和比喻表达了作者身在宦海却心系田园的心情。</w:t>
      </w:r>
    </w:p>
    <w:p w14:paraId="4D52D640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8A3813">
        <w:rPr>
          <w:rFonts w:ascii="宋体" w:eastAsia="宋体" w:hAnsi="宋体"/>
          <w:bCs/>
          <w:sz w:val="24"/>
          <w:szCs w:val="24"/>
        </w:rPr>
        <w:t>2.在《归园田居》（其一）中，“</w:t>
      </w:r>
      <w:r w:rsidRPr="008A3813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     </w:t>
      </w:r>
      <w:r w:rsidRPr="008A3813">
        <w:rPr>
          <w:rFonts w:ascii="宋体" w:eastAsia="宋体" w:hAnsi="宋体"/>
          <w:bCs/>
          <w:sz w:val="24"/>
          <w:szCs w:val="24"/>
        </w:rPr>
        <w:t>，</w:t>
      </w:r>
      <w:r w:rsidRPr="008A3813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       </w:t>
      </w:r>
      <w:r w:rsidRPr="008A3813">
        <w:rPr>
          <w:rFonts w:ascii="宋体" w:eastAsia="宋体" w:hAnsi="宋体"/>
          <w:bCs/>
          <w:sz w:val="24"/>
          <w:szCs w:val="24"/>
        </w:rPr>
        <w:t>。”阐明了作者厌恶官场生活，一心想要回归自然的原因。</w:t>
      </w:r>
    </w:p>
    <w:p w14:paraId="7DF2292B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3.《归园田居（其一）》中透过“___________________，____________________”两句，我们可以看出诗人生活十分闲适，有很多空闲时间。</w:t>
      </w:r>
    </w:p>
    <w:p w14:paraId="4E22413E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4.陶渊明《归园田居（其一）》描绘的是田园风光，其诗云：“______________，_____________。狗吠深巷中，鸡鸣桑树颠。”</w:t>
      </w:r>
    </w:p>
    <w:p w14:paraId="132DD3A6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5.《归园田居(其一)》中表明作者不随波逐流，固守节操，回乡开荒种地，过田园生活的句子是：____________________，____________________。</w:t>
      </w:r>
    </w:p>
    <w:p w14:paraId="601D3EE6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6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饱含诗人误入官场的无限悔恨之情的诗句：</w:t>
      </w:r>
      <w:r w:rsidRPr="008A3813">
        <w:rPr>
          <w:rFonts w:ascii="宋体" w:eastAsia="宋体" w:hAnsi="宋体"/>
          <w:sz w:val="24"/>
          <w:szCs w:val="24"/>
        </w:rPr>
        <w:t>“</w:t>
      </w:r>
      <w:r w:rsidRPr="008A3813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 w:rsidRPr="008A3813">
        <w:rPr>
          <w:rFonts w:ascii="宋体" w:eastAsia="宋体" w:hAnsi="宋体" w:hint="eastAsia"/>
          <w:sz w:val="24"/>
          <w:szCs w:val="24"/>
        </w:rPr>
        <w:t>。</w:t>
      </w:r>
      <w:r w:rsidRPr="008A3813">
        <w:rPr>
          <w:rFonts w:ascii="宋体" w:eastAsia="宋体" w:hAnsi="宋体"/>
          <w:sz w:val="24"/>
          <w:szCs w:val="24"/>
        </w:rPr>
        <w:t>”</w:t>
      </w:r>
    </w:p>
    <w:p w14:paraId="5D02F537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7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在都市里尝尽冷暖、历经喧嚣后，找一人相伴，回归田园，过恬淡安静的日子。此时，可以吟咏</w:t>
      </w:r>
      <w:r w:rsidRPr="008A3813">
        <w:rPr>
          <w:rFonts w:ascii="宋体" w:eastAsia="宋体" w:hAnsi="宋体"/>
          <w:sz w:val="24"/>
          <w:szCs w:val="24"/>
        </w:rPr>
        <w:t>“____________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/>
          <w:sz w:val="24"/>
          <w:szCs w:val="24"/>
        </w:rPr>
        <w:t>______________”</w:t>
      </w:r>
      <w:r w:rsidRPr="008A3813">
        <w:rPr>
          <w:rFonts w:ascii="宋体" w:eastAsia="宋体" w:hAnsi="宋体" w:hint="eastAsia"/>
          <w:sz w:val="24"/>
          <w:szCs w:val="24"/>
        </w:rPr>
        <w:t>来抒发回归自然的欣喜之情。</w:t>
      </w:r>
    </w:p>
    <w:p w14:paraId="55861BE4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8.陶渊明在《归园田居（其一）》中描写草屋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屋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后房前优美景色的句子是：“___________________，___________________。”</w:t>
      </w:r>
    </w:p>
    <w:p w14:paraId="14E8DCA9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9.陶渊明《归园田居（其一）》中“___________________，___________________”两句以鸟、鱼作比，表达了诗人对田园生活的向往。</w:t>
      </w:r>
    </w:p>
    <w:p w14:paraId="44660946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/>
          <w:sz w:val="24"/>
          <w:szCs w:val="24"/>
        </w:rPr>
        <w:t>1</w:t>
      </w:r>
      <w:r w:rsidRPr="008A3813">
        <w:rPr>
          <w:rFonts w:ascii="宋体" w:eastAsia="宋体" w:hAnsi="宋体" w:hint="eastAsia"/>
          <w:sz w:val="24"/>
          <w:szCs w:val="24"/>
        </w:rPr>
        <w:t>0.陶渊明《归园田居（其一）》中“___________________，__________________”两句写鸡狗的叫声，与“蝉噪林逾静，鸟鸣山更幽”有异曲同工之妙，都运用了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以声衬静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的手法，衬托出一个和谐，安宁的意境。</w:t>
      </w:r>
    </w:p>
    <w:p w14:paraId="197EA005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/>
          <w:sz w:val="24"/>
          <w:szCs w:val="24"/>
        </w:rPr>
        <w:t>1</w:t>
      </w:r>
      <w:r w:rsidRPr="008A3813">
        <w:rPr>
          <w:rFonts w:ascii="宋体" w:eastAsia="宋体" w:hAnsi="宋体" w:hint="eastAsia"/>
          <w:sz w:val="24"/>
          <w:szCs w:val="24"/>
        </w:rPr>
        <w:t>1.陶渊明《归园田居（其一）》中用比喻手法写出诗人脱离官场、回归田园后的喜悦心情的句子是“___________________，___________________”。</w:t>
      </w:r>
    </w:p>
    <w:p w14:paraId="29CD8E46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12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《归园田居》（其一）中描写自己居住屋舍宽绰的诗句：</w:t>
      </w:r>
      <w:r w:rsidRPr="008A3813">
        <w:rPr>
          <w:rFonts w:ascii="宋体" w:eastAsia="宋体" w:hAnsi="宋体"/>
          <w:sz w:val="24"/>
          <w:szCs w:val="24"/>
        </w:rPr>
        <w:t>“</w:t>
      </w:r>
      <w:r w:rsidRPr="008A3813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Pr="008A3813">
        <w:rPr>
          <w:rFonts w:ascii="宋体" w:eastAsia="宋体" w:hAnsi="宋体" w:hint="eastAsia"/>
          <w:sz w:val="24"/>
          <w:szCs w:val="24"/>
        </w:rPr>
        <w:t>。</w:t>
      </w:r>
      <w:r w:rsidRPr="008A3813">
        <w:rPr>
          <w:rFonts w:ascii="宋体" w:eastAsia="宋体" w:hAnsi="宋体"/>
          <w:sz w:val="24"/>
          <w:szCs w:val="24"/>
        </w:rPr>
        <w:t>”</w:t>
      </w:r>
    </w:p>
    <w:p w14:paraId="4DD7DE95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13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陶渊明《归园田居（其一）》中</w:t>
      </w:r>
      <w:r w:rsidRPr="008A3813">
        <w:rPr>
          <w:rFonts w:ascii="宋体" w:eastAsia="宋体" w:hAnsi="宋体"/>
          <w:sz w:val="24"/>
          <w:szCs w:val="24"/>
        </w:rPr>
        <w:t>“___________________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/>
          <w:sz w:val="24"/>
          <w:szCs w:val="24"/>
        </w:rPr>
        <w:t>__________________”</w:t>
      </w:r>
      <w:r w:rsidRPr="008A3813">
        <w:rPr>
          <w:rFonts w:ascii="宋体" w:eastAsia="宋体" w:hAnsi="宋体" w:hint="eastAsia"/>
          <w:sz w:val="24"/>
          <w:szCs w:val="24"/>
        </w:rPr>
        <w:t>两句写鸡狗的叫声，与</w:t>
      </w:r>
      <w:r w:rsidRPr="008A3813">
        <w:rPr>
          <w:rFonts w:ascii="宋体" w:eastAsia="宋体" w:hAnsi="宋体"/>
          <w:sz w:val="24"/>
          <w:szCs w:val="24"/>
        </w:rPr>
        <w:t>“</w:t>
      </w:r>
      <w:r w:rsidRPr="008A3813">
        <w:rPr>
          <w:rFonts w:ascii="宋体" w:eastAsia="宋体" w:hAnsi="宋体" w:hint="eastAsia"/>
          <w:sz w:val="24"/>
          <w:szCs w:val="24"/>
        </w:rPr>
        <w:t>蝉噪林逾静，鸟鸣山更幽</w:t>
      </w:r>
      <w:r w:rsidRPr="008A3813">
        <w:rPr>
          <w:rFonts w:ascii="宋体" w:eastAsia="宋体" w:hAnsi="宋体"/>
          <w:sz w:val="24"/>
          <w:szCs w:val="24"/>
        </w:rPr>
        <w:t>”</w:t>
      </w:r>
      <w:r w:rsidRPr="008A3813">
        <w:rPr>
          <w:rFonts w:ascii="宋体" w:eastAsia="宋体" w:hAnsi="宋体" w:hint="eastAsia"/>
          <w:sz w:val="24"/>
          <w:szCs w:val="24"/>
        </w:rPr>
        <w:t>有异曲同工之妙，都运用了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以声衬静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的手法，衬托出一个和谐，安宁的意境。</w:t>
      </w:r>
    </w:p>
    <w:p w14:paraId="6D82DB15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14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《归园田居（其一）》中，写诗人年少时便没有适应世俗的情致，生性热爱自然的句子是</w:t>
      </w:r>
      <w:r w:rsidRPr="008A3813">
        <w:rPr>
          <w:rFonts w:ascii="宋体" w:eastAsia="宋体" w:hAnsi="宋体"/>
          <w:sz w:val="24"/>
          <w:szCs w:val="24"/>
        </w:rPr>
        <w:t>“____________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/>
          <w:sz w:val="24"/>
          <w:szCs w:val="24"/>
        </w:rPr>
        <w:t>______________”</w:t>
      </w:r>
      <w:r w:rsidRPr="008A3813">
        <w:rPr>
          <w:rFonts w:ascii="宋体" w:eastAsia="宋体" w:hAnsi="宋体" w:hint="eastAsia"/>
          <w:sz w:val="24"/>
          <w:szCs w:val="24"/>
        </w:rPr>
        <w:t>。</w:t>
      </w:r>
    </w:p>
    <w:p w14:paraId="501BB67B" w14:textId="77777777" w:rsidR="006639B4" w:rsidRPr="008A3813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lastRenderedPageBreak/>
        <w:t>15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运用双关手法表达出忘记人世间的喧嚣与杂乱，对宁静、闲时的田园生活感到惬意两句是：</w:t>
      </w:r>
      <w:r w:rsidRPr="008A3813">
        <w:rPr>
          <w:rFonts w:ascii="宋体" w:eastAsia="宋体" w:hAnsi="宋体"/>
          <w:sz w:val="24"/>
          <w:szCs w:val="24"/>
        </w:rPr>
        <w:t>“____________________________</w:t>
      </w:r>
      <w:r w:rsidRPr="008A3813">
        <w:rPr>
          <w:rFonts w:ascii="宋体" w:eastAsia="宋体" w:hAnsi="宋体" w:hint="eastAsia"/>
          <w:sz w:val="24"/>
          <w:szCs w:val="24"/>
        </w:rPr>
        <w:t>，</w:t>
      </w:r>
      <w:r w:rsidRPr="008A3813">
        <w:rPr>
          <w:rFonts w:ascii="宋体" w:eastAsia="宋体" w:hAnsi="宋体"/>
          <w:sz w:val="24"/>
          <w:szCs w:val="24"/>
        </w:rPr>
        <w:t>____________________________ ”</w:t>
      </w:r>
      <w:r w:rsidRPr="008A3813">
        <w:rPr>
          <w:rFonts w:ascii="宋体" w:eastAsia="宋体" w:hAnsi="宋体" w:hint="eastAsia"/>
          <w:sz w:val="24"/>
          <w:szCs w:val="24"/>
        </w:rPr>
        <w:t>。</w:t>
      </w:r>
      <w:r w:rsidRPr="008A3813">
        <w:rPr>
          <w:rFonts w:ascii="宋体" w:eastAsia="宋体" w:hAnsi="宋体"/>
          <w:sz w:val="24"/>
          <w:szCs w:val="24"/>
        </w:rPr>
        <w:t> </w:t>
      </w:r>
    </w:p>
    <w:p w14:paraId="52345E48" w14:textId="77777777" w:rsidR="006639B4" w:rsidRPr="008A3813" w:rsidRDefault="006639B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3E11C294" w14:textId="77777777" w:rsidR="006639B4" w:rsidRPr="008A3813" w:rsidRDefault="006639B4">
      <w:pPr>
        <w:spacing w:line="30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14:paraId="0695392E" w14:textId="77777777" w:rsidR="008A3813" w:rsidRPr="008A3813" w:rsidRDefault="008A3813">
      <w:pPr>
        <w:spacing w:line="30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14:paraId="35F88802" w14:textId="77777777" w:rsidR="008A3813" w:rsidRPr="008A3813" w:rsidRDefault="008A3813">
      <w:pPr>
        <w:spacing w:line="300" w:lineRule="auto"/>
        <w:rPr>
          <w:rFonts w:ascii="宋体" w:eastAsia="宋体" w:hAnsi="宋体" w:hint="eastAsia"/>
          <w:b/>
          <w:color w:val="FF0000"/>
          <w:sz w:val="24"/>
          <w:szCs w:val="24"/>
        </w:rPr>
      </w:pPr>
    </w:p>
    <w:p w14:paraId="4A627A1D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b/>
          <w:color w:val="FF0000"/>
          <w:sz w:val="24"/>
          <w:szCs w:val="24"/>
        </w:rPr>
      </w:pPr>
      <w:r w:rsidRPr="008A3813">
        <w:rPr>
          <w:rFonts w:ascii="宋体" w:eastAsia="宋体" w:hAnsi="宋体" w:hint="eastAsia"/>
          <w:b/>
          <w:color w:val="FF0000"/>
          <w:sz w:val="24"/>
          <w:szCs w:val="24"/>
        </w:rPr>
        <w:t>参考</w:t>
      </w:r>
      <w:r w:rsidRPr="008A3813">
        <w:rPr>
          <w:rFonts w:ascii="宋体" w:eastAsia="宋体" w:hAnsi="宋体"/>
          <w:b/>
          <w:color w:val="FF0000"/>
          <w:sz w:val="24"/>
          <w:szCs w:val="24"/>
        </w:rPr>
        <w:t>答案：</w:t>
      </w:r>
    </w:p>
    <w:p w14:paraId="3EF375EA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1. 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羁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鸟恋旧林，池鱼思故渊。</w:t>
      </w:r>
    </w:p>
    <w:p w14:paraId="1CFF6182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/>
          <w:sz w:val="24"/>
          <w:szCs w:val="24"/>
        </w:rPr>
        <w:t>2</w:t>
      </w:r>
      <w:r w:rsidRPr="008A3813">
        <w:rPr>
          <w:rFonts w:ascii="宋体" w:eastAsia="宋体" w:hAnsi="宋体" w:hint="eastAsia"/>
          <w:sz w:val="24"/>
          <w:szCs w:val="24"/>
        </w:rPr>
        <w:t>. 少无适俗韵，性本爱丘山。</w:t>
      </w:r>
    </w:p>
    <w:p w14:paraId="0C4C875B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3.户庭无尘杂    虚室有余闲   </w:t>
      </w:r>
    </w:p>
    <w:p w14:paraId="6EF15A57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4.暧暧远人村    依依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墟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里烟   </w:t>
      </w:r>
    </w:p>
    <w:p w14:paraId="3C23A2DB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5.开荒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南野际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    守拙归园田   </w:t>
      </w:r>
    </w:p>
    <w:p w14:paraId="3E2B9116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6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误落尘网中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一去三十年</w:t>
      </w:r>
      <w:r w:rsidRPr="008A3813">
        <w:rPr>
          <w:rFonts w:ascii="宋体" w:eastAsia="宋体" w:hAnsi="宋体"/>
          <w:sz w:val="24"/>
          <w:szCs w:val="24"/>
        </w:rPr>
        <w:t>    </w:t>
      </w:r>
    </w:p>
    <w:p w14:paraId="2869D78E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7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久在樊笼里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复得返自然</w:t>
      </w:r>
      <w:r w:rsidRPr="008A3813">
        <w:rPr>
          <w:rFonts w:ascii="宋体" w:eastAsia="宋体" w:hAnsi="宋体"/>
          <w:sz w:val="24"/>
          <w:szCs w:val="24"/>
        </w:rPr>
        <w:t>  </w:t>
      </w:r>
    </w:p>
    <w:p w14:paraId="7F7F1EE6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8.榆柳荫后檐   桃李罗堂前</w:t>
      </w:r>
    </w:p>
    <w:p w14:paraId="4AD16639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9.</w:t>
      </w:r>
      <w:proofErr w:type="gramStart"/>
      <w:r w:rsidRPr="008A3813">
        <w:rPr>
          <w:rFonts w:ascii="宋体" w:eastAsia="宋体" w:hAnsi="宋体" w:hint="eastAsia"/>
          <w:sz w:val="24"/>
          <w:szCs w:val="24"/>
        </w:rPr>
        <w:t>羁</w:t>
      </w:r>
      <w:proofErr w:type="gramEnd"/>
      <w:r w:rsidRPr="008A3813">
        <w:rPr>
          <w:rFonts w:ascii="宋体" w:eastAsia="宋体" w:hAnsi="宋体" w:hint="eastAsia"/>
          <w:sz w:val="24"/>
          <w:szCs w:val="24"/>
        </w:rPr>
        <w:t>鸟恋旧林    池鱼思故渊   </w:t>
      </w:r>
    </w:p>
    <w:p w14:paraId="5E4B7E88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10.狗吠深巷中    鸡鸣桑树颠   </w:t>
      </w:r>
    </w:p>
    <w:p w14:paraId="114221D8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11.久在樊笼里    复得返自然     </w:t>
      </w:r>
    </w:p>
    <w:p w14:paraId="3119074E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12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方宅十余亩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草屋八九间</w:t>
      </w:r>
    </w:p>
    <w:p w14:paraId="2839F8C7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13</w:t>
      </w:r>
      <w:r w:rsidRPr="008A3813">
        <w:rPr>
          <w:rFonts w:ascii="宋体" w:eastAsia="宋体" w:hAnsi="宋体"/>
          <w:sz w:val="24"/>
          <w:szCs w:val="24"/>
        </w:rPr>
        <w:t>.</w:t>
      </w:r>
      <w:r w:rsidRPr="008A3813">
        <w:rPr>
          <w:rFonts w:ascii="宋体" w:eastAsia="宋体" w:hAnsi="宋体" w:hint="eastAsia"/>
          <w:sz w:val="24"/>
          <w:szCs w:val="24"/>
        </w:rPr>
        <w:t>狗吠深巷中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鸡鸣桑树颠</w:t>
      </w:r>
      <w:r w:rsidRPr="008A3813">
        <w:rPr>
          <w:rFonts w:ascii="宋体" w:eastAsia="宋体" w:hAnsi="宋体"/>
          <w:sz w:val="24"/>
          <w:szCs w:val="24"/>
        </w:rPr>
        <w:t>     </w:t>
      </w:r>
    </w:p>
    <w:p w14:paraId="5309C208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14.少无适俗韵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性本爱丘山</w:t>
      </w:r>
      <w:r w:rsidRPr="008A3813">
        <w:rPr>
          <w:rFonts w:ascii="宋体" w:eastAsia="宋体" w:hAnsi="宋体"/>
          <w:sz w:val="24"/>
          <w:szCs w:val="24"/>
        </w:rPr>
        <w:t>     </w:t>
      </w:r>
    </w:p>
    <w:p w14:paraId="3865A1A5" w14:textId="77777777" w:rsidR="006639B4" w:rsidRPr="008A3813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8A3813">
        <w:rPr>
          <w:rFonts w:ascii="宋体" w:eastAsia="宋体" w:hAnsi="宋体" w:hint="eastAsia"/>
          <w:sz w:val="24"/>
          <w:szCs w:val="24"/>
        </w:rPr>
        <w:t>15.户庭无尘杂</w:t>
      </w:r>
      <w:r w:rsidRPr="008A3813">
        <w:rPr>
          <w:rFonts w:ascii="宋体" w:eastAsia="宋体" w:hAnsi="宋体"/>
          <w:sz w:val="24"/>
          <w:szCs w:val="24"/>
        </w:rPr>
        <w:t>     </w:t>
      </w:r>
      <w:r w:rsidRPr="008A3813">
        <w:rPr>
          <w:rFonts w:ascii="宋体" w:eastAsia="宋体" w:hAnsi="宋体" w:hint="eastAsia"/>
          <w:sz w:val="24"/>
          <w:szCs w:val="24"/>
        </w:rPr>
        <w:t>虚室有余闲</w:t>
      </w:r>
      <w:r w:rsidRPr="008A3813">
        <w:rPr>
          <w:rFonts w:ascii="宋体" w:eastAsia="宋体" w:hAnsi="宋体"/>
          <w:sz w:val="24"/>
          <w:szCs w:val="24"/>
        </w:rPr>
        <w:t>     </w:t>
      </w:r>
    </w:p>
    <w:p w14:paraId="2DF710A2" w14:textId="77777777" w:rsidR="006639B4" w:rsidRPr="008A3813" w:rsidRDefault="006639B4">
      <w:pPr>
        <w:rPr>
          <w:rFonts w:ascii="宋体" w:eastAsia="宋体" w:hAnsi="宋体" w:hint="eastAsia"/>
          <w:sz w:val="24"/>
          <w:szCs w:val="24"/>
        </w:rPr>
      </w:pPr>
    </w:p>
    <w:sectPr w:rsidR="006639B4" w:rsidRPr="008A3813" w:rsidSect="008A381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65E9" w14:textId="77777777" w:rsidR="001017EC" w:rsidRDefault="001017EC">
      <w:pPr>
        <w:rPr>
          <w:rFonts w:hint="eastAsia"/>
        </w:rPr>
      </w:pPr>
      <w:r>
        <w:separator/>
      </w:r>
    </w:p>
  </w:endnote>
  <w:endnote w:type="continuationSeparator" w:id="0">
    <w:p w14:paraId="66EB5EEC" w14:textId="77777777" w:rsidR="001017EC" w:rsidRDefault="001017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28D7" w14:textId="77777777" w:rsidR="006639B4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22BF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B52C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1312;mso-width-relative:page;mso-height-relative:page">
          <v:imagedata r:id="rId1" o:title="%7B75232B38-A165-1FB7-499C-2E1C792CACB5%7D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294B" w14:textId="77777777" w:rsidR="001017EC" w:rsidRDefault="001017EC">
      <w:pPr>
        <w:rPr>
          <w:rFonts w:hint="eastAsia"/>
        </w:rPr>
      </w:pPr>
      <w:r>
        <w:separator/>
      </w:r>
    </w:p>
  </w:footnote>
  <w:footnote w:type="continuationSeparator" w:id="0">
    <w:p w14:paraId="60E28DC9" w14:textId="77777777" w:rsidR="001017EC" w:rsidRDefault="001017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CB8E" w14:textId="77777777" w:rsidR="006639B4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23ED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60288;mso-width-relative:page;mso-height-relative:page">
          <v:imagedata r:id="rId1" o:title="%7B75232B38-A165-1FB7-499C-2E1C792CACB5%7D"/>
        </v:shape>
      </w:pict>
    </w:r>
    <w:r>
      <w:rPr>
        <w:color w:val="FFFFFF"/>
        <w:sz w:val="2"/>
        <w:szCs w:val="2"/>
      </w:rPr>
      <w:pict w14:anchorId="50554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05pt;height:1.0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jYWQ5MmQzZGY4Y2UxYjRjMGFmYzhlNWUyYjYxZTEifQ=="/>
    <w:docVar w:name="KSO_WPS_MARK_KEY" w:val="99477074-757b-4e3d-801f-0c5496492f15"/>
  </w:docVars>
  <w:rsids>
    <w:rsidRoot w:val="00CD542E"/>
    <w:rsid w:val="001017EC"/>
    <w:rsid w:val="001B3A78"/>
    <w:rsid w:val="00217220"/>
    <w:rsid w:val="004151FC"/>
    <w:rsid w:val="004F1E0F"/>
    <w:rsid w:val="006639B4"/>
    <w:rsid w:val="006D5D10"/>
    <w:rsid w:val="00726753"/>
    <w:rsid w:val="008366CD"/>
    <w:rsid w:val="008A3813"/>
    <w:rsid w:val="00B86846"/>
    <w:rsid w:val="00BB01AF"/>
    <w:rsid w:val="00C02FC6"/>
    <w:rsid w:val="00CD542E"/>
    <w:rsid w:val="00CF645C"/>
    <w:rsid w:val="00D23AB1"/>
    <w:rsid w:val="00DF4CF0"/>
    <w:rsid w:val="00E22955"/>
    <w:rsid w:val="60A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8CBC"/>
  <w15:docId w15:val="{AB162DF6-163A-49B4-9E7A-644E07A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Huyang</dc:creator>
  <cp:lastModifiedBy>xin fang</cp:lastModifiedBy>
  <cp:revision>3</cp:revision>
  <dcterms:created xsi:type="dcterms:W3CDTF">2024-09-26T02:22:00Z</dcterms:created>
  <dcterms:modified xsi:type="dcterms:W3CDTF">2024-09-26T02:22:00Z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8FA3D4636AA24B91B3EDFA5505D90F43</vt:lpwstr>
  </property>
</Properties>
</file>