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1767" w:firstLineChars="400"/>
        <w:jc w:val="both"/>
        <w:textAlignment w:val="auto"/>
        <w:rPr>
          <w:rFonts w:hint="eastAsia"/>
        </w:rPr>
      </w:pPr>
      <w:r>
        <w:rPr>
          <w:rFonts w:hint="eastAsia"/>
          <w:b/>
          <w:sz w:val="44"/>
          <w:szCs w:val="44"/>
          <w:lang w:eastAsia="zh-CN"/>
        </w:rPr>
        <w:drawing>
          <wp:anchor distT="0" distB="0" distL="114300" distR="114300" simplePos="0" relativeHeight="251659264" behindDoc="0" locked="0" layoutInCell="1" allowOverlap="1">
            <wp:simplePos x="0" y="0"/>
            <wp:positionH relativeFrom="page">
              <wp:posOffset>10248900</wp:posOffset>
            </wp:positionH>
            <wp:positionV relativeFrom="topMargin">
              <wp:posOffset>11811000</wp:posOffset>
            </wp:positionV>
            <wp:extent cx="266700" cy="330200"/>
            <wp:effectExtent l="0" t="0" r="0" b="1270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6"/>
                    <a:stretch>
                      <a:fillRect/>
                    </a:stretch>
                  </pic:blipFill>
                  <pic:spPr>
                    <a:xfrm>
                      <a:off x="0" y="0"/>
                      <a:ext cx="266700" cy="330200"/>
                    </a:xfrm>
                    <a:prstGeom prst="rect">
                      <a:avLst/>
                    </a:prstGeom>
                  </pic:spPr>
                </pic:pic>
              </a:graphicData>
            </a:graphic>
          </wp:anchor>
        </w:drawing>
      </w:r>
      <w:r>
        <w:rPr>
          <w:rFonts w:hint="eastAsia"/>
          <w:b/>
          <w:sz w:val="44"/>
          <w:szCs w:val="44"/>
          <w:lang w:eastAsia="zh-CN"/>
        </w:rPr>
        <w:t>《</w:t>
      </w:r>
      <w:r>
        <w:rPr>
          <w:rFonts w:hint="eastAsia"/>
          <w:b/>
          <w:sz w:val="44"/>
          <w:szCs w:val="44"/>
          <w:lang w:val="en-US" w:eastAsia="zh-CN"/>
        </w:rPr>
        <w:t>赤壁赋</w:t>
      </w:r>
      <w:r>
        <w:rPr>
          <w:rFonts w:hint="eastAsia"/>
          <w:b/>
          <w:sz w:val="44"/>
          <w:szCs w:val="44"/>
          <w:lang w:eastAsia="zh-CN"/>
        </w:rPr>
        <w:t>》教案</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教学目标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1.以诵读为主线，在读中理解字、词、句；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2.体会作者思想情感的变化，探究人物的内心世界微妙变化；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sz w:val="24"/>
          <w:szCs w:val="24"/>
        </w:rPr>
        <w:t>3.熟读成诵，品味艺术手法和语言特点。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教学重难点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教学重点：体会作者思想情感的变化，探究人物的内心世界微妙变化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教学难点：品味艺术手法和语言特点。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教学方法</w:t>
      </w:r>
      <w:r>
        <w:rPr>
          <w:rFonts w:hint="eastAsia" w:ascii="宋体" w:hAnsi="宋体" w:eastAsia="宋体" w:cs="宋体"/>
          <w:sz w:val="24"/>
          <w:szCs w:val="24"/>
        </w:rPr>
        <w:t>：</w:t>
      </w:r>
      <w:r>
        <w:rPr>
          <w:rFonts w:hint="eastAsia" w:cs="宋体"/>
          <w:sz w:val="24"/>
          <w:szCs w:val="24"/>
          <w:lang w:val="en-US" w:eastAsia="zh-CN"/>
        </w:rPr>
        <w:t>诵读、</w:t>
      </w:r>
      <w:r>
        <w:rPr>
          <w:rFonts w:hint="eastAsia" w:ascii="宋体" w:hAnsi="宋体" w:eastAsia="宋体" w:cs="宋体"/>
          <w:sz w:val="24"/>
          <w:szCs w:val="24"/>
        </w:rPr>
        <w:t>讲解，点拨</w:t>
      </w:r>
    </w:p>
    <w:p>
      <w:pPr>
        <w:ind w:left="527"/>
        <w:rPr>
          <w:rFonts w:hint="eastAsia"/>
          <w:szCs w:val="21"/>
        </w:rPr>
      </w:pPr>
      <w:r>
        <w:rPr>
          <w:rFonts w:hint="eastAsia" w:ascii="宋体" w:hAnsi="宋体" w:eastAsia="宋体" w:cs="宋体"/>
          <w:b/>
          <w:sz w:val="24"/>
          <w:szCs w:val="24"/>
        </w:rPr>
        <w:t>教学过程</w:t>
      </w:r>
      <w:r>
        <w:rPr>
          <w:rFonts w:hint="eastAsia" w:ascii="宋体" w:hAnsi="宋体" w:eastAsia="宋体" w:cs="宋体"/>
          <w:sz w:val="24"/>
          <w:szCs w:val="24"/>
        </w:rPr>
        <w:t>：</w:t>
      </w:r>
    </w:p>
    <w:p>
      <w:pPr>
        <w:numPr>
          <w:ilvl w:val="0"/>
          <w:numId w:val="0"/>
        </w:numPr>
        <w:rPr>
          <w:rFonts w:hint="eastAsia"/>
          <w:b/>
          <w:bCs/>
          <w:color w:val="FF0000"/>
          <w:szCs w:val="21"/>
        </w:rPr>
      </w:pPr>
      <w:r>
        <w:rPr>
          <w:rFonts w:hint="eastAsia"/>
          <w:b/>
          <w:bCs/>
          <w:color w:val="FF0000"/>
          <w:szCs w:val="21"/>
          <w:lang w:val="en-US" w:eastAsia="zh-CN"/>
        </w:rPr>
        <w:t>一、</w:t>
      </w:r>
      <w:r>
        <w:rPr>
          <w:rFonts w:hint="eastAsia"/>
          <w:b/>
          <w:bCs/>
          <w:color w:val="FF0000"/>
          <w:szCs w:val="21"/>
        </w:rPr>
        <w:t>作者与背景</w:t>
      </w:r>
    </w:p>
    <w:p>
      <w:pPr>
        <w:rPr>
          <w:rFonts w:hint="eastAsia" w:eastAsia="宋体"/>
          <w:b/>
          <w:bCs/>
          <w:color w:val="C00000"/>
          <w:szCs w:val="21"/>
          <w:lang w:eastAsia="zh-CN"/>
        </w:rPr>
      </w:pPr>
      <w:r>
        <w:rPr>
          <w:rFonts w:hint="eastAsia"/>
          <w:b/>
          <w:bCs/>
          <w:color w:val="C00000"/>
          <w:szCs w:val="21"/>
        </w:rPr>
        <w:t>才子苏轼</w:t>
      </w:r>
      <w:r>
        <w:rPr>
          <w:rFonts w:hint="eastAsia"/>
          <w:b/>
          <w:bCs/>
          <w:color w:val="C00000"/>
          <w:szCs w:val="21"/>
          <w:lang w:eastAsia="zh-CN"/>
        </w:rPr>
        <w:t>：</w:t>
      </w:r>
    </w:p>
    <w:p>
      <w:pPr>
        <w:rPr>
          <w:rFonts w:hint="eastAsia"/>
          <w:szCs w:val="21"/>
        </w:rPr>
      </w:pPr>
      <w:r>
        <w:rPr>
          <w:rFonts w:hint="eastAsia"/>
          <w:szCs w:val="21"/>
        </w:rPr>
        <w:t xml:space="preserve"> </w:t>
      </w:r>
      <w:r>
        <w:rPr>
          <w:rFonts w:hint="eastAsia"/>
          <w:color w:val="00B0F0"/>
          <w:szCs w:val="21"/>
        </w:rPr>
        <w:t>“我可以说苏东坡是一个不可救药的乐天派，一个悲天悯人的道德家，是黎民百姓的好朋友，是大文豪，是新派画家，是大书法家，是造酒试验家，是工程师，是假道学的反对派，是瑜伽术的修行者，是佛教徒，是皇帝的秘书，是酒仙，是心肠慈悲的法官，是政治上的坚持己见者，是一个月下漫步者，是诗人，是生性诙谐爱开玩笑的人。但是这还不足以道出苏东坡的全部。一提到苏东坡，中国人总是亲切而温暖地会心一笑，也许这才最能表现苏东坡的一切。”</w:t>
      </w:r>
      <w:r>
        <w:rPr>
          <w:rFonts w:hint="eastAsia"/>
          <w:color w:val="00B0F0"/>
          <w:szCs w:val="21"/>
          <w:lang w:eastAsia="zh-CN"/>
        </w:rPr>
        <w:t>——</w:t>
      </w:r>
      <w:r>
        <w:rPr>
          <w:rFonts w:hint="eastAsia"/>
          <w:szCs w:val="21"/>
        </w:rPr>
        <w:t>林语堂《苏东坡传</w:t>
      </w:r>
      <w:r>
        <w:rPr>
          <w:rFonts w:hint="eastAsia"/>
          <w:szCs w:val="21"/>
          <w:lang w:val="en-US" w:eastAsia="zh-CN"/>
        </w:rPr>
        <w:t>.</w:t>
      </w:r>
      <w:r>
        <w:rPr>
          <w:rFonts w:hint="eastAsia"/>
          <w:szCs w:val="21"/>
        </w:rPr>
        <w:t>序》</w:t>
      </w:r>
    </w:p>
    <w:p>
      <w:pPr>
        <w:ind w:firstLine="720" w:firstLineChars="300"/>
        <w:rPr>
          <w:rFonts w:hint="eastAsia"/>
          <w:color w:val="0000FF"/>
          <w:szCs w:val="21"/>
        </w:rPr>
      </w:pPr>
      <w:r>
        <w:rPr>
          <w:rFonts w:hint="eastAsia"/>
          <w:color w:val="0000FF"/>
          <w:szCs w:val="21"/>
        </w:rPr>
        <w:t>那么苏东坡到底是怎样的一位旷世奇才，使得林语堂巴不得把所有的赞美之词都用在他身上呢？</w:t>
      </w:r>
    </w:p>
    <w:p>
      <w:pPr>
        <w:ind w:firstLine="720" w:firstLineChars="300"/>
        <w:rPr>
          <w:rFonts w:hint="eastAsia"/>
          <w:color w:val="0000FF"/>
          <w:szCs w:val="21"/>
        </w:rPr>
      </w:pPr>
      <w:r>
        <w:rPr>
          <w:rFonts w:hint="eastAsia"/>
          <w:color w:val="0000FF"/>
          <w:szCs w:val="21"/>
        </w:rPr>
        <w:t>看看苏东坡在各个领域的建树：</w:t>
      </w:r>
    </w:p>
    <w:p>
      <w:pPr>
        <w:rPr>
          <w:rFonts w:hint="eastAsia"/>
          <w:color w:val="000000"/>
          <w:szCs w:val="21"/>
        </w:rPr>
      </w:pPr>
      <w:r>
        <w:rPr>
          <w:rFonts w:hint="eastAsia"/>
          <w:color w:val="000000"/>
          <w:szCs w:val="21"/>
        </w:rPr>
        <w:t>宋词“苏辛”：苏轼，辛弃疾</w:t>
      </w:r>
    </w:p>
    <w:p>
      <w:pPr>
        <w:rPr>
          <w:rFonts w:hint="eastAsia"/>
          <w:color w:val="000000"/>
          <w:szCs w:val="21"/>
        </w:rPr>
      </w:pPr>
      <w:r>
        <w:rPr>
          <w:rFonts w:hint="eastAsia"/>
          <w:color w:val="000000"/>
          <w:szCs w:val="21"/>
        </w:rPr>
        <w:t>宋诗“苏黄”：苏轼，黄庭坚</w:t>
      </w:r>
    </w:p>
    <w:p>
      <w:pPr>
        <w:rPr>
          <w:rFonts w:hint="eastAsia"/>
          <w:color w:val="000000"/>
          <w:szCs w:val="21"/>
        </w:rPr>
      </w:pPr>
      <w:r>
        <w:rPr>
          <w:rFonts w:hint="eastAsia"/>
          <w:color w:val="000000"/>
          <w:szCs w:val="21"/>
        </w:rPr>
        <w:t>散文“欧苏”：欧阳修，苏轼</w:t>
      </w:r>
    </w:p>
    <w:p>
      <w:pPr>
        <w:rPr>
          <w:rFonts w:hint="eastAsia"/>
          <w:color w:val="000000"/>
          <w:szCs w:val="21"/>
        </w:rPr>
      </w:pPr>
      <w:r>
        <w:rPr>
          <w:rFonts w:hint="eastAsia"/>
          <w:color w:val="000000"/>
          <w:szCs w:val="21"/>
        </w:rPr>
        <w:t>唐宋八大家：韩愈，柳宗元，欧阳修， 王安石，苏洵，苏轼，苏辙，曾巩</w:t>
      </w:r>
    </w:p>
    <w:p>
      <w:pPr>
        <w:rPr>
          <w:rFonts w:hint="eastAsia"/>
          <w:color w:val="000000"/>
          <w:szCs w:val="21"/>
        </w:rPr>
      </w:pPr>
      <w:r>
        <w:rPr>
          <w:rFonts w:hint="eastAsia"/>
          <w:color w:val="000000"/>
          <w:szCs w:val="21"/>
        </w:rPr>
        <w:t>宋书法四家：苏轼，黄庭坚，米芾，蔡襄</w:t>
      </w:r>
    </w:p>
    <w:p>
      <w:pPr>
        <w:rPr>
          <w:rFonts w:hint="eastAsia"/>
          <w:color w:val="000000"/>
          <w:szCs w:val="21"/>
        </w:rPr>
      </w:pPr>
      <w:r>
        <w:rPr>
          <w:rFonts w:hint="eastAsia"/>
          <w:color w:val="000000"/>
          <w:szCs w:val="21"/>
        </w:rPr>
        <w:t>绘画：与文同共创湖州文人画派。</w:t>
      </w:r>
    </w:p>
    <w:p>
      <w:pPr>
        <w:rPr>
          <w:rFonts w:hint="eastAsia"/>
          <w:color w:val="000000"/>
          <w:szCs w:val="21"/>
        </w:rPr>
      </w:pPr>
      <w:r>
        <w:rPr>
          <w:rFonts w:hint="eastAsia"/>
          <w:color w:val="000000"/>
          <w:szCs w:val="21"/>
        </w:rPr>
        <w:t>同时苏轼还是服装设计师、美食家、工程师、酿酒师。</w:t>
      </w:r>
    </w:p>
    <w:p>
      <w:pPr>
        <w:rPr>
          <w:rFonts w:hint="eastAsia"/>
          <w:color w:val="000000"/>
          <w:szCs w:val="21"/>
        </w:rPr>
      </w:pPr>
      <w:r>
        <w:rPr>
          <w:rFonts w:hint="eastAsia"/>
          <w:color w:val="000000"/>
          <w:szCs w:val="21"/>
        </w:rPr>
        <w:t xml:space="preserve"> 自古才子配佳人，苏东坡是名副其实的才子，那么他身边自然也不缺佳人。</w:t>
      </w:r>
    </w:p>
    <w:p>
      <w:pPr>
        <w:rPr>
          <w:rFonts w:hint="eastAsia"/>
          <w:color w:val="000000"/>
          <w:szCs w:val="21"/>
        </w:rPr>
      </w:pPr>
      <w:r>
        <w:rPr>
          <w:rFonts w:hint="eastAsia"/>
          <w:b/>
          <w:bCs/>
          <w:color w:val="C00000"/>
          <w:szCs w:val="21"/>
        </w:rPr>
        <w:t>情痴苏轼</w:t>
      </w:r>
      <w:r>
        <w:rPr>
          <w:rFonts w:hint="eastAsia"/>
          <w:b/>
          <w:bCs/>
          <w:color w:val="C00000"/>
          <w:szCs w:val="21"/>
          <w:lang w:eastAsia="zh-CN"/>
        </w:rPr>
        <w:t>：</w:t>
      </w:r>
    </w:p>
    <w:p>
      <w:pPr>
        <w:rPr>
          <w:rFonts w:hint="eastAsia"/>
          <w:color w:val="000000"/>
          <w:szCs w:val="21"/>
        </w:rPr>
      </w:pPr>
      <w:r>
        <w:rPr>
          <w:rFonts w:hint="eastAsia"/>
          <w:color w:val="000000"/>
          <w:szCs w:val="21"/>
        </w:rPr>
        <w:t>他的原配夫人人王弗----是如今的眉山市青神县人。苏东坡在</w:t>
      </w:r>
      <w:r>
        <w:t>18岁时迎娶了当时15岁的王弗，两人婚后琴瑟和鸣、伉俪情深。据说王弗在识人方面特别厉害，苏东坡邀朋友在家聊天时，她常常会在旁边偷听，待客人走后，王弗便会对苏东坡的朋友做一些点评，</w:t>
      </w:r>
      <w:r>
        <w:rPr>
          <w:rFonts w:hint="eastAsia"/>
        </w:rPr>
        <w:t>点评</w:t>
      </w:r>
      <w:r>
        <w:t>每每都很中肯，</w:t>
      </w:r>
      <w:r>
        <w:rPr>
          <w:rFonts w:hint="eastAsia"/>
          <w:color w:val="000000"/>
          <w:szCs w:val="21"/>
        </w:rPr>
        <w:t>给了苏东坡不少交友建议。可惜王弗只陪伴苏东坡度过了11年的美好时光，便在26岁妙龄时病逝了。</w:t>
      </w:r>
    </w:p>
    <w:p>
      <w:pPr>
        <w:rPr>
          <w:color w:val="000000"/>
          <w:szCs w:val="21"/>
        </w:rPr>
      </w:pPr>
      <w:r>
        <w:rPr>
          <w:rFonts w:hint="eastAsia"/>
          <w:color w:val="000000"/>
          <w:szCs w:val="21"/>
        </w:rPr>
        <w:t>据说王去世，东坡在埋葬王弗的山头种下了三万棵松树用以寄托哀思。十年后为她写下了一首悼亡词，这首词被誉为古今第一悼亡词《江城子》。词中苏东坡开篇便说“</w:t>
      </w:r>
      <w:r>
        <w:rPr>
          <w:rFonts w:hint="eastAsia"/>
          <w:b/>
          <w:bCs/>
          <w:color w:val="000000"/>
          <w:szCs w:val="21"/>
        </w:rPr>
        <w:t>十年生死两茫茫 ，不思量 ，自难忘。”自己十年来不曾有一刻忘记过思念妻子；结尾“料得年年肠断处 ，明月夜，短松冈 。”又想象妻子这十年来一定每年都会在那明月之下、在自己种满了短松的山冈上因为想念自己而伤心断肠。</w:t>
      </w:r>
    </w:p>
    <w:p>
      <w:pPr>
        <w:rPr>
          <w:rFonts w:hint="eastAsia"/>
          <w:color w:val="000000"/>
          <w:szCs w:val="21"/>
        </w:rPr>
      </w:pPr>
      <w:r>
        <w:rPr>
          <w:rFonts w:hint="eastAsia"/>
          <w:color w:val="000000"/>
          <w:szCs w:val="21"/>
        </w:rPr>
        <w:t>第二位佳人王润之----是王弗的堂妹，贤良淑德，陪伴苏东坡走过了他人生中</w:t>
      </w:r>
      <w:r>
        <w:rPr>
          <w:rFonts w:hint="eastAsia"/>
          <w:b/>
          <w:color w:val="000000"/>
          <w:szCs w:val="21"/>
        </w:rPr>
        <w:t>最跌宕起伏</w:t>
      </w:r>
      <w:r>
        <w:rPr>
          <w:rFonts w:hint="eastAsia"/>
          <w:color w:val="000000"/>
          <w:szCs w:val="21"/>
        </w:rPr>
        <w:t>的25年，既陪他度过了在黄州的艰难岁月也享受了苏东坡贵为兵部尚书、礼部尚书时的荣光。在她去世时苏东坡</w:t>
      </w:r>
      <w:r>
        <w:rPr>
          <w:rFonts w:hint="eastAsia"/>
          <w:b/>
          <w:color w:val="000000"/>
          <w:szCs w:val="21"/>
        </w:rPr>
        <w:t>痛断肝肠</w:t>
      </w:r>
      <w:r>
        <w:rPr>
          <w:rFonts w:hint="eastAsia"/>
          <w:color w:val="000000"/>
          <w:szCs w:val="21"/>
        </w:rPr>
        <w:t>，写祭文道：“已矣奈何！泪尽目干。旅殡国门，我少实恩。惟有同穴，尚蹈此言。呜呼哀哉！”十一年后苏轼过世，由弟弟苏辙将停放在京西一座寺庙里的王闰之的灵柩与苏轼埋在了一起，真正实现了生则同室，死则同穴的誓言。</w:t>
      </w:r>
    </w:p>
    <w:p>
      <w:pPr>
        <w:rPr>
          <w:rFonts w:hint="eastAsia"/>
          <w:color w:val="000000"/>
          <w:szCs w:val="21"/>
        </w:rPr>
      </w:pPr>
      <w:r>
        <w:rPr>
          <w:rFonts w:hint="eastAsia"/>
          <w:color w:val="000000"/>
          <w:szCs w:val="21"/>
        </w:rPr>
        <w:t>第三位佳人王朝云------王润之在杭州时买的一个侍女，后来成为了苏轼的侍妾。在王润之去世后，王朝云陪伴苏轼度过了他人生中最为潦倒的时光。据说在苏轼的三任妻子中，王朝云在精神上与苏东坡是相最契合的。曾经苏东坡拍着他的大肚子问朋友，你们说我这肚子里装的都是什么？王朝云脱口而出：一肚子不合时宜。引得众人哈哈大笑，苏轼却连连感叹：知我者，朝云也。可惜聪慧美丽的朝云也是薄命女子，先于苏轼在惠州病逝。苏轼将其葬于惠州西湖孤山南麓栖禅寺大圣塔下的松林之中，并在墓边筑六如亭以纪念。为在六如亭旁为她撰写一副楹联是“不合时宜，惟有朝云能识我；独弹古调，每逢暮雨倍思卿”。</w:t>
      </w:r>
    </w:p>
    <w:p>
      <w:pPr>
        <w:rPr>
          <w:rFonts w:hint="eastAsia"/>
          <w:color w:val="000000"/>
          <w:szCs w:val="21"/>
        </w:rPr>
      </w:pPr>
      <w:r>
        <w:rPr>
          <w:rFonts w:hint="eastAsia"/>
          <w:color w:val="000000"/>
          <w:szCs w:val="21"/>
        </w:rPr>
        <w:t>苏东坡就是这样，对他生命中的每一个女子都是那么深情！</w:t>
      </w:r>
    </w:p>
    <w:p>
      <w:pPr>
        <w:rPr>
          <w:rFonts w:hint="eastAsia"/>
          <w:b/>
          <w:bCs/>
          <w:color w:val="1F497D"/>
          <w:szCs w:val="21"/>
        </w:rPr>
      </w:pPr>
      <w:r>
        <w:rPr>
          <w:rFonts w:hint="eastAsia"/>
          <w:b/>
          <w:bCs/>
          <w:color w:val="1F497D"/>
          <w:szCs w:val="21"/>
        </w:rPr>
        <w:t>然而就是这么一位才华超绝又至情至性的人在仕途上却是历尽坎坷，几经沉浮！</w:t>
      </w:r>
    </w:p>
    <w:p>
      <w:pPr>
        <w:rPr>
          <w:rFonts w:hint="eastAsia" w:eastAsia="宋体"/>
          <w:b/>
          <w:bCs/>
          <w:color w:val="000000"/>
          <w:szCs w:val="21"/>
          <w:lang w:eastAsia="zh-CN"/>
        </w:rPr>
      </w:pPr>
      <w:r>
        <w:rPr>
          <w:rFonts w:hint="eastAsia"/>
          <w:b/>
          <w:bCs/>
          <w:color w:val="C00000"/>
          <w:szCs w:val="21"/>
        </w:rPr>
        <w:t>纯臣苏轼</w:t>
      </w:r>
      <w:r>
        <w:rPr>
          <w:rFonts w:hint="eastAsia"/>
          <w:b/>
          <w:bCs/>
          <w:color w:val="C00000"/>
          <w:szCs w:val="21"/>
          <w:lang w:eastAsia="zh-CN"/>
        </w:rPr>
        <w:t>：</w:t>
      </w:r>
    </w:p>
    <w:p>
      <w:pPr>
        <w:rPr>
          <w:rFonts w:hint="eastAsia"/>
          <w:b/>
          <w:bCs/>
          <w:color w:val="0000FF"/>
          <w:szCs w:val="21"/>
        </w:rPr>
      </w:pPr>
      <w:r>
        <w:rPr>
          <w:rFonts w:hint="eastAsia"/>
          <w:b/>
          <w:bCs/>
          <w:color w:val="000000" w:themeColor="text1"/>
          <w:szCs w:val="21"/>
          <w14:textFill>
            <w14:solidFill>
              <w14:schemeClr w14:val="tx1"/>
            </w14:solidFill>
          </w14:textFill>
        </w:rPr>
        <w:t>晚年时，苏曾以一首小诗形象地概括了自己坎坷的仕宦生涯。</w:t>
      </w:r>
      <w:r>
        <w:rPr>
          <w:rFonts w:hint="eastAsia"/>
          <w:b/>
          <w:bCs/>
          <w:color w:val="00B0F0"/>
          <w:szCs w:val="21"/>
        </w:rPr>
        <w:t>《自题金山画像》心似已灰之木，身如不系之舟。</w:t>
      </w:r>
      <w:r>
        <w:rPr>
          <w:rFonts w:hint="eastAsia"/>
          <w:b/>
          <w:bCs/>
          <w:color w:val="0000FF"/>
          <w:szCs w:val="21"/>
        </w:rPr>
        <w:t>（概括他颠沛流离、心如死灰的仕宦生涯）</w:t>
      </w:r>
      <w:r>
        <w:rPr>
          <w:rFonts w:hint="eastAsia"/>
          <w:b/>
          <w:bCs/>
          <w:color w:val="00B0F0"/>
          <w:szCs w:val="21"/>
        </w:rPr>
        <w:t>问汝平身功业，黄州惠州儋州。</w:t>
      </w:r>
      <w:r>
        <w:rPr>
          <w:rFonts w:hint="eastAsia"/>
          <w:b/>
          <w:bCs/>
          <w:color w:val="1F497D"/>
          <w:szCs w:val="21"/>
        </w:rPr>
        <w:t>（</w:t>
      </w:r>
      <w:r>
        <w:rPr>
          <w:rFonts w:hint="eastAsia"/>
          <w:b/>
          <w:bCs/>
          <w:color w:val="0000FF"/>
          <w:szCs w:val="21"/>
        </w:rPr>
        <w:t>具有自嘲意味）</w:t>
      </w:r>
    </w:p>
    <w:p>
      <w:pPr>
        <w:rPr>
          <w:rFonts w:hint="eastAsia"/>
          <w:b/>
          <w:bCs/>
          <w:color w:val="1F497D"/>
          <w:szCs w:val="21"/>
        </w:rPr>
      </w:pPr>
      <w:r>
        <w:rPr>
          <w:rFonts w:hint="eastAsia"/>
          <w:b/>
          <w:bCs/>
          <w:color w:val="1F497D"/>
          <w:szCs w:val="21"/>
        </w:rPr>
        <w:t>大概梳理一下苏东坡的宦海生涯：</w:t>
      </w:r>
    </w:p>
    <w:p>
      <w:pPr>
        <w:ind w:firstLine="482" w:firstLineChars="200"/>
        <w:rPr>
          <w:rFonts w:hint="eastAsia"/>
          <w:b/>
          <w:bCs/>
          <w:color w:val="auto"/>
          <w:szCs w:val="21"/>
        </w:rPr>
      </w:pPr>
      <w:r>
        <w:rPr>
          <w:rFonts w:hint="eastAsia"/>
          <w:b/>
          <w:bCs/>
          <w:color w:val="auto"/>
          <w:szCs w:val="21"/>
        </w:rPr>
        <w:t>苏东坡20岁时参加殿试便中头榜第二名，可谓少年得志。最初在凤翔作判官，颇有政绩便进京为史馆。但是运气不好，回京后刚好遇到以王安石为代表的新党和以司马光为代表的旧党争斗得厉害， 在王安石的变法条款之中确实有很多伤害了人民利益，所以耿介的苏轼毅然反对新法。因此在王安石当政期间，他遭受排挤，先后在密州、徐州、湖州做太守。后来因为乌台诗案被贬黄州，过了几年几乎是被软禁的生活。后来王王安石变法失败，新党失势，苏轼又重新回到朝廷为官，官至翰林学士、礼部尚书，迎来了人生中的高光时刻。在旧党人物当政期间，他们不仅将新党人物全部打压，而且将已经初见成效的一些新法全部废除，苏轼又表现出反对态度，所以他也照样不受旧党人物待见。后来在哲宗皇帝继位时，曾经的新党人物卷土重来（王安石已经过世，新党代表是章惇）大肆报复旧党人物，这一次苏轼遭到了最严酷的打压一贬再贬（定州、惠州）一直把他贬到当时被称为“域外”的荒凉无比的儋州（海南）。后来因为新帝继位遇赦，在回乡的途中病死于常州。享年64岁。纵观苏轼的一生其实就是陷于宋朝党争旋涡的一生。但是不管是新党执政还是旧党执政他都保持了一位纯臣的本色，正确的便拥护，错误的便反对。</w:t>
      </w:r>
    </w:p>
    <w:p>
      <w:pPr>
        <w:rPr>
          <w:b/>
          <w:bCs/>
          <w:color w:val="FF0000"/>
          <w:szCs w:val="21"/>
        </w:rPr>
      </w:pPr>
      <w:r>
        <w:rPr>
          <w:rFonts w:hint="eastAsia"/>
          <w:b/>
          <w:bCs/>
          <w:color w:val="FF0000"/>
          <w:szCs w:val="21"/>
        </w:rPr>
        <w:t xml:space="preserve">总结：苏轼印象 </w:t>
      </w:r>
    </w:p>
    <w:p>
      <w:pPr>
        <w:rPr>
          <w:b/>
          <w:bCs/>
          <w:color w:val="FF0000"/>
          <w:szCs w:val="21"/>
        </w:rPr>
      </w:pPr>
      <w:r>
        <w:rPr>
          <w:rFonts w:hint="eastAsia"/>
          <w:szCs w:val="21"/>
        </w:rPr>
        <w:t>总之苏轼就是这样一个</w:t>
      </w:r>
      <w:r>
        <w:rPr>
          <w:rFonts w:hint="eastAsia"/>
          <w:b/>
          <w:bCs/>
          <w:color w:val="FF0000"/>
          <w:szCs w:val="21"/>
        </w:rPr>
        <w:t>多才多情</w:t>
      </w:r>
      <w:r>
        <w:rPr>
          <w:b/>
          <w:bCs/>
          <w:color w:val="FF0000"/>
          <w:szCs w:val="21"/>
        </w:rPr>
        <w:t xml:space="preserve"> </w:t>
      </w:r>
      <w:r>
        <w:rPr>
          <w:rFonts w:hint="eastAsia"/>
          <w:b/>
          <w:bCs/>
          <w:color w:val="FF0000"/>
          <w:szCs w:val="21"/>
        </w:rPr>
        <w:t>耿介爱国</w:t>
      </w:r>
      <w:r>
        <w:rPr>
          <w:b/>
          <w:bCs/>
          <w:color w:val="FF0000"/>
          <w:szCs w:val="21"/>
        </w:rPr>
        <w:t xml:space="preserve"> </w:t>
      </w:r>
      <w:r>
        <w:rPr>
          <w:rFonts w:hint="eastAsia"/>
          <w:b/>
          <w:bCs/>
          <w:color w:val="FF0000"/>
          <w:szCs w:val="21"/>
        </w:rPr>
        <w:t>仕途坎坷乐观旷达的人，是一个在薄情的世界深情地活着的传奇</w:t>
      </w:r>
      <w:r>
        <w:rPr>
          <w:b/>
          <w:bCs/>
          <w:color w:val="FF0000"/>
          <w:szCs w:val="21"/>
        </w:rPr>
        <w:t>。</w:t>
      </w:r>
    </w:p>
    <w:p>
      <w:pPr>
        <w:rPr>
          <w:rFonts w:hint="eastAsia"/>
          <w:b/>
          <w:bCs/>
          <w:color w:val="FF0000"/>
          <w:szCs w:val="21"/>
          <w:lang w:val="en-US" w:eastAsia="zh-CN"/>
        </w:rPr>
      </w:pPr>
      <w:r>
        <w:rPr>
          <w:rFonts w:hint="eastAsia"/>
          <w:b/>
          <w:bCs/>
          <w:color w:val="FF0000"/>
          <w:szCs w:val="21"/>
          <w:lang w:val="en-US" w:eastAsia="zh-CN"/>
        </w:rPr>
        <w:t>创作背景：</w:t>
      </w:r>
    </w:p>
    <w:p>
      <w:pPr>
        <w:rPr>
          <w:rFonts w:hint="eastAsia"/>
          <w:szCs w:val="21"/>
        </w:rPr>
      </w:pPr>
      <w:r>
        <w:rPr>
          <w:rFonts w:hint="eastAsia"/>
          <w:szCs w:val="21"/>
        </w:rPr>
        <w:t>苏轼的这篇文章写作于被贬黄州期间，要理解苏轼在黄州的作品，那我们就不得不提及历史上的一个著名案件----乌台诗案。</w:t>
      </w:r>
    </w:p>
    <w:p>
      <w:pPr>
        <w:rPr>
          <w:rFonts w:hint="eastAsia"/>
          <w:szCs w:val="21"/>
        </w:rPr>
      </w:pPr>
      <w:r>
        <w:rPr>
          <w:rFonts w:hint="eastAsia"/>
          <w:szCs w:val="21"/>
          <w:highlight w:val="yellow"/>
        </w:rPr>
        <w:t>熙宁二年，宋神宗任用王安石变法，苏轼反对变法，于是在朝廷之上苏轼成了新法人物的眼中钉。（实际上是我国历史上一次著名的文字案）</w:t>
      </w:r>
      <w:r>
        <w:rPr>
          <w:rFonts w:hint="eastAsia"/>
          <w:szCs w:val="21"/>
        </w:rPr>
        <w:t>元丰三年 (1079)，苏轼移任湖州 ，写了一篇《湖州谢上表》，文中略有牢骚之言（知其愚不适时，难以追陪新进；察其老不生事，或能收养小民)。七月新法人物以此为证据将苏轼逮捕入狱，说他“玩弄朝廷，讥嘲国家大事”，更从他的其它诗文中挖出一句二句，断章取义的给予定罪，如：“读书万卷不读律，致君尧舜知无术”，本来苏轼是说自己没有把法律一类的书读通，所以无法帮助皇帝成为像尧、舜那样的圣人，他们却指他是讽刺皇帝没能以法律教导、监督官吏。</w:t>
      </w:r>
    </w:p>
    <w:p>
      <w:pPr>
        <w:rPr>
          <w:rFonts w:hint="eastAsia"/>
          <w:szCs w:val="21"/>
        </w:rPr>
      </w:pPr>
      <w:r>
        <w:rPr>
          <w:rFonts w:hint="eastAsia"/>
          <w:szCs w:val="21"/>
        </w:rPr>
        <w:t xml:space="preserve">      苏轼在御史台内遭到严刑拷问，被拘禁百余日，他自认难逃死罪。最后因曹太后婉言规劝，幸免一死，被判流放黄州（湖北省黄冈县）。后人把这桩案件的诉状和供述编纂为一部《乌台诗案》。“乌台”即御史台。</w:t>
      </w:r>
    </w:p>
    <w:p>
      <w:pPr>
        <w:rPr>
          <w:b w:val="0"/>
          <w:bCs w:val="0"/>
          <w:color w:val="auto"/>
          <w:szCs w:val="21"/>
        </w:rPr>
      </w:pPr>
      <w:r>
        <w:rPr>
          <w:rFonts w:hint="eastAsia"/>
          <w:szCs w:val="21"/>
        </w:rPr>
        <w:t>苏东坡就这样</w:t>
      </w:r>
      <w:r>
        <w:rPr>
          <w:rFonts w:hint="eastAsia"/>
          <w:color w:val="FF0000"/>
          <w:szCs w:val="21"/>
        </w:rPr>
        <w:t>带着敌人给他泼来的一身脏水潦倒地</w:t>
      </w:r>
      <w:r>
        <w:rPr>
          <w:rFonts w:hint="eastAsia"/>
          <w:szCs w:val="21"/>
        </w:rPr>
        <w:t>来到了黄州这个偏僻的小地方。</w:t>
      </w:r>
      <w:r>
        <w:rPr>
          <w:rFonts w:hint="eastAsia"/>
          <w:color w:val="FF0000"/>
          <w:szCs w:val="21"/>
        </w:rPr>
        <w:t xml:space="preserve">他满腹冤屈  一身疲惫 </w:t>
      </w:r>
      <w:r>
        <w:rPr>
          <w:rFonts w:hint="eastAsia"/>
          <w:szCs w:val="21"/>
        </w:rPr>
        <w:t xml:space="preserve">  但是后人却该庆幸 </w:t>
      </w:r>
      <w:r>
        <w:rPr>
          <w:rFonts w:hint="eastAsia"/>
          <w:color w:val="FF0000"/>
          <w:szCs w:val="21"/>
        </w:rPr>
        <w:t xml:space="preserve"> 因为一位巨人就要诞生</w:t>
      </w:r>
      <w:r>
        <w:rPr>
          <w:rFonts w:hint="eastAsia"/>
          <w:szCs w:val="21"/>
        </w:rPr>
        <w:t>。</w:t>
      </w:r>
      <w:r>
        <w:rPr>
          <w:rFonts w:hint="eastAsia"/>
          <w:b/>
          <w:bCs/>
          <w:color w:val="00B0F0"/>
          <w:szCs w:val="21"/>
        </w:rPr>
        <w:t>余秋雨在《苏东坡突围》中说：这一切，使苏东坡经历了一次整体意义上的脱胎换骨，也使他的艺术才情获得了一次蒸馏和升华，他，真正地成熟了－－与古往今来许多大家一样，成熟于一场灾难之后，成熟于灭寂后的再生，成熟于穷乡僻壤，成熟于几乎没有人在他身边的时刻。</w:t>
      </w:r>
      <w:r>
        <w:rPr>
          <w:rFonts w:hint="eastAsia"/>
          <w:color w:val="00B0F0"/>
          <w:szCs w:val="21"/>
        </w:rPr>
        <w:t>也</w:t>
      </w:r>
      <w:r>
        <w:rPr>
          <w:rFonts w:hint="eastAsia"/>
          <w:szCs w:val="21"/>
        </w:rPr>
        <w:t>就是说苏东坡正是在黄州</w:t>
      </w:r>
      <w:r>
        <w:rPr>
          <w:rFonts w:hint="eastAsia"/>
          <w:b w:val="0"/>
          <w:bCs w:val="0"/>
          <w:color w:val="auto"/>
          <w:szCs w:val="21"/>
        </w:rPr>
        <w:t>经历了一次整体意义上的脱胎换骨，他的艺术才情正是在这里获得了一次蒸馏和升华。对于苏轼来讲，从乌台诗案到被贬黄州是其重要的人生转折。来到黄州后，苏轼在仕途上潦倒困窘，在文学上却华章频出。在黄州创作出了无数可以关照千古的华章，其中与赤壁相关的便有三篇。</w:t>
      </w:r>
    </w:p>
    <w:p>
      <w:pPr>
        <w:rPr>
          <w:rFonts w:hint="eastAsia"/>
          <w:b/>
          <w:bCs/>
          <w:color w:val="1F497D"/>
          <w:szCs w:val="21"/>
        </w:rPr>
      </w:pPr>
      <w:r>
        <w:rPr>
          <w:rFonts w:hint="eastAsia"/>
          <w:b/>
          <w:bCs/>
          <w:color w:val="1F497D"/>
          <w:szCs w:val="21"/>
        </w:rPr>
        <w:t>本文是《前赤壁》，是苏轼在一个月夜泛舟赤壁后有所感怀而写的一篇著名散文。朗读全文，看苏轼在赤壁会有怎样的所思所想？听名家朗诵</w:t>
      </w:r>
    </w:p>
    <w:p>
      <w:pPr>
        <w:numPr>
          <w:ilvl w:val="0"/>
          <w:numId w:val="1"/>
        </w:numPr>
        <w:rPr>
          <w:rFonts w:hint="eastAsia"/>
          <w:b/>
          <w:bCs/>
          <w:color w:val="FF0000"/>
          <w:szCs w:val="21"/>
          <w:lang w:val="en-US" w:eastAsia="zh-CN"/>
        </w:rPr>
      </w:pPr>
      <w:r>
        <w:rPr>
          <w:rFonts w:hint="eastAsia"/>
          <w:b/>
          <w:bCs/>
          <w:color w:val="FF0000"/>
          <w:szCs w:val="21"/>
          <w:lang w:val="en-US" w:eastAsia="zh-CN"/>
        </w:rPr>
        <w:t>反复诵读文章</w:t>
      </w:r>
    </w:p>
    <w:p>
      <w:pPr>
        <w:numPr>
          <w:ilvl w:val="0"/>
          <w:numId w:val="0"/>
        </w:numPr>
        <w:rPr>
          <w:rFonts w:hint="default"/>
          <w:b/>
          <w:bCs/>
          <w:color w:val="FF0000"/>
          <w:szCs w:val="21"/>
          <w:lang w:val="en-US" w:eastAsia="zh-CN"/>
        </w:rPr>
      </w:pPr>
    </w:p>
    <w:p>
      <w:pPr>
        <w:numPr>
          <w:ilvl w:val="0"/>
          <w:numId w:val="0"/>
        </w:numPr>
        <w:rPr>
          <w:rFonts w:hint="eastAsia"/>
          <w:b/>
          <w:bCs/>
          <w:color w:val="FF0000"/>
          <w:szCs w:val="21"/>
        </w:rPr>
      </w:pPr>
      <w:r>
        <w:rPr>
          <w:rFonts w:hint="eastAsia"/>
          <w:b/>
          <w:bCs/>
          <w:color w:val="FF0000"/>
          <w:szCs w:val="21"/>
          <w:lang w:val="en-US" w:eastAsia="zh-CN"/>
        </w:rPr>
        <w:t>三、</w:t>
      </w:r>
      <w:r>
        <w:rPr>
          <w:rFonts w:hint="eastAsia"/>
          <w:b/>
          <w:bCs/>
          <w:color w:val="FF0000"/>
          <w:szCs w:val="21"/>
        </w:rPr>
        <w:t>鉴赏</w:t>
      </w:r>
      <w:r>
        <w:rPr>
          <w:rFonts w:hint="eastAsia"/>
          <w:b/>
          <w:bCs/>
          <w:color w:val="FF0000"/>
          <w:szCs w:val="21"/>
          <w:lang w:val="en-US" w:eastAsia="zh-CN"/>
        </w:rPr>
        <w:t>文章</w:t>
      </w:r>
    </w:p>
    <w:p>
      <w:pPr>
        <w:rPr>
          <w:rFonts w:hint="eastAsia"/>
          <w:b/>
          <w:bCs/>
          <w:color w:val="1F497D"/>
          <w:szCs w:val="21"/>
        </w:rPr>
      </w:pPr>
      <w:r>
        <w:rPr>
          <w:rFonts w:hint="eastAsia"/>
          <w:b/>
          <w:bCs/>
          <w:color w:val="C00000"/>
          <w:szCs w:val="21"/>
          <w:lang w:val="en-US" w:eastAsia="zh-CN"/>
        </w:rPr>
        <w:t>1.</w:t>
      </w:r>
      <w:r>
        <w:rPr>
          <w:rFonts w:hint="eastAsia"/>
          <w:b/>
          <w:bCs/>
          <w:color w:val="C00000"/>
          <w:szCs w:val="21"/>
        </w:rPr>
        <w:t>第一段写夜游赤壁之乐， 写了哪些景？人物的活动又怎样？通过这样的描绘，作者给我们描绘了一幅怎样的画面？作者心情如何？</w:t>
      </w:r>
      <w:r>
        <w:rPr>
          <w:rFonts w:hint="eastAsia"/>
          <w:b/>
          <w:bCs/>
          <w:color w:val="1F497D"/>
          <w:szCs w:val="21"/>
        </w:rPr>
        <w:t xml:space="preserve"> </w:t>
      </w:r>
    </w:p>
    <w:p>
      <w:pPr>
        <w:rPr>
          <w:rFonts w:hint="eastAsia"/>
          <w:b/>
          <w:bCs/>
          <w:color w:val="1F497D"/>
          <w:szCs w:val="21"/>
        </w:rPr>
      </w:pPr>
      <w:r>
        <w:rPr>
          <w:rFonts w:hint="eastAsia"/>
          <w:b/>
          <w:bCs/>
          <w:color w:val="1F497D"/>
          <w:szCs w:val="21"/>
        </w:rPr>
        <w:t>景物：清风、水波、明月、高山、星斗、白露、 小舟</w:t>
      </w:r>
    </w:p>
    <w:p>
      <w:pPr>
        <w:rPr>
          <w:rFonts w:hint="eastAsia"/>
          <w:b/>
          <w:bCs/>
          <w:color w:val="1F497D"/>
          <w:szCs w:val="21"/>
        </w:rPr>
      </w:pPr>
      <w:r>
        <w:rPr>
          <w:rFonts w:hint="eastAsia"/>
          <w:b/>
          <w:bCs/>
          <w:color w:val="1F497D"/>
          <w:szCs w:val="21"/>
        </w:rPr>
        <w:t>人物：畅饮美酒、咏诗诵文；乘舟赏月，飘然若仙。</w:t>
      </w:r>
    </w:p>
    <w:p>
      <w:pPr>
        <w:rPr>
          <w:rFonts w:hint="eastAsia"/>
          <w:b/>
          <w:bCs/>
          <w:color w:val="1F497D"/>
          <w:szCs w:val="21"/>
        </w:rPr>
      </w:pPr>
      <w:r>
        <w:rPr>
          <w:rFonts w:hint="eastAsia"/>
          <w:b/>
          <w:bCs/>
          <w:color w:val="1F497D"/>
          <w:szCs w:val="21"/>
        </w:rPr>
        <w:t>画面：风月无边 宁静和谐。</w:t>
      </w:r>
    </w:p>
    <w:p>
      <w:pPr>
        <w:rPr>
          <w:rFonts w:hint="eastAsia"/>
          <w:b/>
          <w:bCs/>
          <w:color w:val="1F497D"/>
          <w:szCs w:val="21"/>
        </w:rPr>
      </w:pPr>
      <w:r>
        <w:rPr>
          <w:rFonts w:hint="eastAsia"/>
          <w:b/>
          <w:bCs/>
          <w:color w:val="1F497D"/>
          <w:szCs w:val="21"/>
        </w:rPr>
        <w:t>情感：轻松愉悦</w:t>
      </w:r>
    </w:p>
    <w:p>
      <w:pPr>
        <w:rPr>
          <w:rFonts w:hint="eastAsia"/>
          <w:b/>
          <w:bCs/>
          <w:color w:val="C00000"/>
          <w:szCs w:val="21"/>
        </w:rPr>
      </w:pPr>
      <w:r>
        <w:rPr>
          <w:rFonts w:hint="eastAsia"/>
          <w:b/>
          <w:bCs/>
          <w:color w:val="C00000"/>
          <w:szCs w:val="21"/>
        </w:rPr>
        <w:t>2.讨论：</w:t>
      </w:r>
    </w:p>
    <w:p>
      <w:pPr>
        <w:rPr>
          <w:rFonts w:hint="eastAsia"/>
          <w:b/>
          <w:bCs/>
          <w:color w:val="C00000"/>
          <w:szCs w:val="21"/>
        </w:rPr>
      </w:pPr>
      <w:r>
        <w:rPr>
          <w:rFonts w:hint="eastAsia"/>
          <w:b/>
          <w:bCs/>
          <w:color w:val="C00000"/>
          <w:szCs w:val="21"/>
        </w:rPr>
        <w:t>第二段在文中的作用是什么？本段中的"美人"指什么?如何理解“望美人兮天一方”。</w:t>
      </w:r>
    </w:p>
    <w:p>
      <w:pPr>
        <w:rPr>
          <w:rFonts w:hint="eastAsia"/>
          <w:b/>
          <w:bCs/>
          <w:color w:val="1F497D"/>
          <w:szCs w:val="21"/>
        </w:rPr>
      </w:pPr>
      <w:r>
        <w:rPr>
          <w:rFonts w:hint="eastAsia"/>
          <w:b/>
          <w:bCs/>
          <w:color w:val="1F497D"/>
          <w:szCs w:val="21"/>
        </w:rPr>
        <w:t>（1）情感的过渡。</w:t>
      </w:r>
    </w:p>
    <w:p>
      <w:pPr>
        <w:rPr>
          <w:rFonts w:hint="eastAsia"/>
          <w:b/>
          <w:bCs/>
          <w:color w:val="1F497D"/>
          <w:szCs w:val="21"/>
        </w:rPr>
      </w:pPr>
    </w:p>
    <w:p>
      <w:pPr>
        <w:rPr>
          <w:rFonts w:hint="eastAsia"/>
          <w:b/>
          <w:bCs/>
          <w:color w:val="1F497D"/>
          <w:szCs w:val="21"/>
        </w:rPr>
      </w:pPr>
      <w:r>
        <w:rPr>
          <w:rFonts w:hint="eastAsia"/>
          <w:b/>
          <w:bCs/>
          <w:color w:val="1F497D"/>
          <w:szCs w:val="21"/>
        </w:rPr>
        <w:t xml:space="preserve">（2）“美人”指美好理想或圣明的君主。  </w:t>
      </w:r>
    </w:p>
    <w:p>
      <w:pPr>
        <w:rPr>
          <w:rFonts w:hint="eastAsia"/>
          <w:b/>
          <w:bCs/>
          <w:color w:val="1F497D"/>
          <w:szCs w:val="21"/>
        </w:rPr>
      </w:pPr>
    </w:p>
    <w:p>
      <w:pPr>
        <w:rPr>
          <w:rFonts w:hint="eastAsia"/>
          <w:b/>
          <w:bCs/>
          <w:color w:val="1F497D"/>
          <w:szCs w:val="21"/>
        </w:rPr>
      </w:pPr>
      <w:r>
        <w:rPr>
          <w:rFonts w:hint="eastAsia"/>
          <w:b/>
          <w:bCs/>
          <w:color w:val="1F497D"/>
          <w:szCs w:val="21"/>
        </w:rPr>
        <w:t xml:space="preserve"> 美人的遥远实指理想的遥不可及。</w:t>
      </w:r>
    </w:p>
    <w:p>
      <w:pPr>
        <w:numPr>
          <w:ilvl w:val="0"/>
          <w:numId w:val="2"/>
        </w:numPr>
        <w:rPr>
          <w:rFonts w:hint="eastAsia"/>
          <w:b/>
          <w:bCs/>
          <w:color w:val="1F497D"/>
          <w:szCs w:val="21"/>
        </w:rPr>
      </w:pPr>
      <w:r>
        <w:rPr>
          <w:rFonts w:hint="eastAsia"/>
          <w:b/>
          <w:bCs/>
          <w:color w:val="C00000"/>
          <w:szCs w:val="21"/>
        </w:rPr>
        <w:t>第三段，写到苏子的朋友面对浩浩江水，悲凉的心情难以自抑，客为何而悲？</w:t>
      </w:r>
    </w:p>
    <w:p>
      <w:pPr>
        <w:rPr>
          <w:rFonts w:hint="eastAsia"/>
          <w:b/>
          <w:bCs/>
          <w:color w:val="1F497D"/>
          <w:szCs w:val="21"/>
        </w:rPr>
      </w:pPr>
      <w:r>
        <w:rPr>
          <w:rFonts w:hint="eastAsia"/>
          <w:b/>
          <w:bCs/>
          <w:color w:val="1F497D"/>
          <w:szCs w:val="21"/>
        </w:rPr>
        <w:t>A从修辞、用词等角度赏析描写曹操的语句，体会字里行间蕴藏着对曹操什么样的情感？</w:t>
      </w:r>
    </w:p>
    <w:p>
      <w:pPr>
        <w:rPr>
          <w:rFonts w:hint="eastAsia"/>
          <w:b/>
          <w:bCs/>
          <w:color w:val="1F497D"/>
          <w:szCs w:val="21"/>
        </w:rPr>
      </w:pPr>
      <w:r>
        <w:rPr>
          <w:rFonts w:hint="eastAsia"/>
          <w:b/>
          <w:bCs/>
          <w:color w:val="1F497D"/>
          <w:szCs w:val="21"/>
        </w:rPr>
        <w:t>引用“月明星稀 乌鹊南飞”让人想到曹操当年挥师南下 踌躇满志的情形，夸张 舳舻千里  旌旗蔽空 则让人想到曹操当年南下之时浩荡的气势，短句和“破”“下”等动词的运用则让人感受到曹操当年南下之时不可阻挡的气势，总之这些手法的运用都表现了曹操曾经的不可一世的文采武功，表达了作者对他额景仰和赞美之情。</w:t>
      </w:r>
    </w:p>
    <w:p>
      <w:pPr>
        <w:rPr>
          <w:b/>
          <w:bCs/>
          <w:color w:val="1F497D"/>
          <w:szCs w:val="21"/>
        </w:rPr>
      </w:pPr>
      <w:r>
        <w:rPr>
          <w:rFonts w:hint="eastAsia"/>
          <w:b/>
          <w:bCs/>
          <w:color w:val="1F497D"/>
          <w:szCs w:val="21"/>
        </w:rPr>
        <w:t xml:space="preserve"> 然而三个反问句连在一起，一气呵成，又表达了这一切都已经被历史的浪花淘尽的惋惜之情。</w:t>
      </w:r>
    </w:p>
    <w:p>
      <w:pPr>
        <w:rPr>
          <w:rFonts w:hint="eastAsia"/>
          <w:b/>
          <w:bCs/>
          <w:color w:val="1F497D"/>
          <w:szCs w:val="21"/>
        </w:rPr>
      </w:pPr>
      <w:r>
        <w:rPr>
          <w:rFonts w:hint="eastAsia"/>
          <w:b/>
          <w:bCs/>
          <w:color w:val="1F497D"/>
          <w:szCs w:val="21"/>
        </w:rPr>
        <w:t>像曹操这样的英雄尚且很快被历史遗忘，更何况是我们这样的凡夫呢？与英雄比甚感人生虚无！正如杨慎《临江仙》里所说“是非成败转头空”一切终将化无乌有。</w:t>
      </w:r>
    </w:p>
    <w:p>
      <w:pPr>
        <w:rPr>
          <w:rFonts w:hint="eastAsia"/>
          <w:b/>
          <w:bCs/>
          <w:color w:val="1F497D"/>
          <w:szCs w:val="21"/>
        </w:rPr>
      </w:pPr>
      <w:r>
        <w:rPr>
          <w:rFonts w:hint="eastAsia"/>
          <w:b/>
          <w:bCs/>
          <w:color w:val="1F497D"/>
          <w:szCs w:val="21"/>
        </w:rPr>
        <w:t>接下来作者运用了几组对比，分别表达了什么情感？</w:t>
      </w:r>
    </w:p>
    <w:p>
      <w:pPr>
        <w:rPr>
          <w:rFonts w:hint="eastAsia"/>
          <w:b/>
          <w:bCs/>
          <w:color w:val="1F497D"/>
          <w:szCs w:val="21"/>
        </w:rPr>
      </w:pPr>
    </w:p>
    <w:p>
      <w:pPr>
        <w:rPr>
          <w:rFonts w:hint="eastAsia"/>
          <w:b/>
          <w:bCs/>
          <w:color w:val="1F497D"/>
          <w:szCs w:val="21"/>
        </w:rPr>
      </w:pPr>
      <w:r>
        <w:rPr>
          <w:rFonts w:hint="eastAsia"/>
          <w:b/>
          <w:bCs/>
          <w:color w:val="1F497D"/>
          <w:szCs w:val="21"/>
        </w:rPr>
        <w:t>b与自然比甚感人类渺小、人生短暂.（与永恒的自然比，人类堪比蜉蝣！短短的一生真是不值一提！）</w:t>
      </w:r>
    </w:p>
    <w:p>
      <w:pPr>
        <w:rPr>
          <w:rFonts w:hint="eastAsia"/>
          <w:b/>
          <w:bCs/>
          <w:color w:val="1F497D"/>
          <w:szCs w:val="21"/>
        </w:rPr>
      </w:pPr>
      <w:r>
        <w:rPr>
          <w:rFonts w:hint="eastAsia"/>
          <w:b/>
          <w:bCs/>
          <w:color w:val="1F497D"/>
          <w:szCs w:val="21"/>
        </w:rPr>
        <w:t>c理想与现实相违.（想要求仙问道以超脱吧，又清醒地意识到这样的机会是不可能获得的）------陷入了一种不可解的矛盾心境中！</w:t>
      </w:r>
    </w:p>
    <w:p>
      <w:pPr>
        <w:rPr>
          <w:rFonts w:hint="eastAsia"/>
          <w:b/>
          <w:bCs/>
          <w:color w:val="1F497D"/>
          <w:szCs w:val="21"/>
        </w:rPr>
      </w:pPr>
      <w:r>
        <w:rPr>
          <w:rFonts w:hint="eastAsia"/>
          <w:b/>
          <w:bCs/>
          <w:color w:val="C00000"/>
          <w:szCs w:val="21"/>
          <w:lang w:val="en-US" w:eastAsia="zh-CN"/>
        </w:rPr>
        <w:t>4</w:t>
      </w:r>
      <w:r>
        <w:rPr>
          <w:rFonts w:hint="eastAsia"/>
          <w:b/>
          <w:bCs/>
          <w:color w:val="C00000"/>
          <w:szCs w:val="21"/>
        </w:rPr>
        <w:t>.讨论：作者是怎样劝慰客人，使他从悲情中解脱出来的？</w:t>
      </w:r>
    </w:p>
    <w:p>
      <w:pPr>
        <w:numPr>
          <w:ilvl w:val="0"/>
          <w:numId w:val="3"/>
        </w:numPr>
        <w:rPr>
          <w:rFonts w:hint="eastAsia"/>
          <w:b/>
          <w:bCs/>
          <w:color w:val="1F497D"/>
          <w:szCs w:val="21"/>
        </w:rPr>
      </w:pPr>
      <w:r>
        <w:rPr>
          <w:rFonts w:hint="eastAsia"/>
          <w:b/>
          <w:bCs/>
          <w:color w:val="1F497D"/>
          <w:szCs w:val="21"/>
        </w:rPr>
        <w:t>借水的流逝，月的盈虚，来说明世间万物总在变化却又没有变化，人类其实也在以自己的方式在世间不断轮回着。正所谓“横看成岭侧成峰，远近高低各不同</w:t>
      </w:r>
      <w:r>
        <w:rPr>
          <w:b/>
          <w:bCs/>
          <w:color w:val="1F497D"/>
          <w:szCs w:val="21"/>
        </w:rPr>
        <w:t>”</w:t>
      </w:r>
      <w:r>
        <w:rPr>
          <w:rFonts w:hint="eastAsia"/>
          <w:b/>
          <w:bCs/>
          <w:color w:val="1F497D"/>
          <w:szCs w:val="21"/>
        </w:rPr>
        <w:t>，世间事的悲与乐很多时候取决于你从什么角度去看！</w:t>
      </w:r>
    </w:p>
    <w:p>
      <w:pPr>
        <w:tabs>
          <w:tab w:val="left" w:pos="1871"/>
          <w:tab w:val="left" w:pos="3407"/>
          <w:tab w:val="left" w:pos="4949"/>
          <w:tab w:val="left" w:pos="6599"/>
        </w:tabs>
        <w:ind w:firstLine="361" w:firstLineChars="150"/>
        <w:rPr>
          <w:rFonts w:hint="eastAsia"/>
          <w:b/>
          <w:bCs/>
          <w:color w:val="1F497D"/>
          <w:szCs w:val="21"/>
        </w:rPr>
      </w:pPr>
      <w:r>
        <w:rPr>
          <w:rFonts w:hint="eastAsia"/>
          <w:b/>
          <w:bCs/>
          <w:color w:val="1F497D"/>
          <w:szCs w:val="21"/>
        </w:rPr>
        <w:t>B.</w:t>
      </w:r>
      <w:r>
        <w:rPr>
          <w:rFonts w:hint="eastAsia" w:hAnsi="宋体"/>
        </w:rPr>
        <w:t>万事不必强求，只管在自然中享受当下的清风明月！</w:t>
      </w:r>
    </w:p>
    <w:p>
      <w:pPr>
        <w:rPr>
          <w:rFonts w:hint="eastAsia"/>
          <w:b/>
          <w:bCs/>
          <w:color w:val="1F497D"/>
          <w:szCs w:val="21"/>
        </w:rPr>
      </w:pPr>
      <w:r>
        <w:rPr>
          <w:rFonts w:hint="eastAsia"/>
          <w:b/>
          <w:bCs/>
          <w:color w:val="1F497D"/>
          <w:szCs w:val="21"/>
        </w:rPr>
        <w:t>经过苏子的一番开导，朋友身心释然，与作者开怀畅饮，两人兴尽酣睡，直至天明。</w:t>
      </w:r>
    </w:p>
    <w:p>
      <w:pPr>
        <w:numPr>
          <w:ilvl w:val="0"/>
          <w:numId w:val="0"/>
        </w:numPr>
        <w:rPr>
          <w:rFonts w:hint="eastAsia"/>
          <w:b/>
          <w:bCs/>
          <w:color w:val="C00000"/>
          <w:szCs w:val="21"/>
        </w:rPr>
      </w:pPr>
      <w:r>
        <w:rPr>
          <w:rFonts w:hint="eastAsia"/>
          <w:b/>
          <w:bCs/>
          <w:color w:val="C00000"/>
          <w:szCs w:val="21"/>
          <w:lang w:val="en-US" w:eastAsia="zh-CN"/>
        </w:rPr>
        <w:t>5.</w:t>
      </w:r>
      <w:r>
        <w:rPr>
          <w:rFonts w:hint="eastAsia"/>
          <w:b/>
          <w:bCs/>
          <w:color w:val="C00000"/>
          <w:szCs w:val="21"/>
        </w:rPr>
        <w:t>你认为当时真有这样一场主客问答吗？</w:t>
      </w:r>
    </w:p>
    <w:p>
      <w:pPr>
        <w:rPr>
          <w:rFonts w:hint="eastAsia"/>
          <w:b/>
          <w:bCs/>
          <w:color w:val="1F497D"/>
          <w:szCs w:val="21"/>
        </w:rPr>
      </w:pPr>
      <w:r>
        <w:rPr>
          <w:rFonts w:hint="eastAsia"/>
          <w:b/>
          <w:bCs/>
          <w:color w:val="1F497D"/>
          <w:szCs w:val="21"/>
        </w:rPr>
        <w:t>主和客其实是苏轼内心的两个层面：</w:t>
      </w:r>
    </w:p>
    <w:p>
      <w:pPr>
        <w:rPr>
          <w:rFonts w:hint="eastAsia"/>
          <w:b/>
          <w:bCs/>
          <w:color w:val="1F497D"/>
          <w:szCs w:val="21"/>
          <w:highlight w:val="yellow"/>
        </w:rPr>
      </w:pPr>
      <w:r>
        <w:rPr>
          <w:rFonts w:hint="eastAsia"/>
          <w:b/>
          <w:bCs/>
          <w:color w:val="1F497D"/>
          <w:szCs w:val="21"/>
          <w:highlight w:val="yellow"/>
          <w:lang w:val="en-US" w:eastAsia="zh-CN"/>
        </w:rPr>
        <w:t>A</w:t>
      </w:r>
      <w:r>
        <w:rPr>
          <w:rFonts w:hint="eastAsia"/>
          <w:b/>
          <w:bCs/>
          <w:color w:val="1F497D"/>
          <w:szCs w:val="21"/>
          <w:highlight w:val="yellow"/>
        </w:rPr>
        <w:t>、客——作为儒者的苏轼</w:t>
      </w:r>
    </w:p>
    <w:p>
      <w:pPr>
        <w:rPr>
          <w:rFonts w:hint="eastAsia"/>
          <w:b/>
          <w:bCs/>
          <w:color w:val="1F497D"/>
          <w:szCs w:val="21"/>
        </w:rPr>
      </w:pPr>
      <w:r>
        <w:rPr>
          <w:rFonts w:hint="eastAsia"/>
          <w:b/>
          <w:bCs/>
          <w:color w:val="1F497D"/>
          <w:szCs w:val="21"/>
        </w:rPr>
        <w:t>当仕途受挫，他也会悲观：</w:t>
      </w:r>
    </w:p>
    <w:p>
      <w:pPr>
        <w:rPr>
          <w:rFonts w:hint="eastAsia"/>
          <w:b/>
          <w:bCs/>
          <w:color w:val="1F497D"/>
          <w:szCs w:val="21"/>
        </w:rPr>
      </w:pPr>
      <w:r>
        <w:rPr>
          <w:rFonts w:hint="eastAsia"/>
          <w:b/>
          <w:bCs/>
          <w:color w:val="1F497D"/>
          <w:szCs w:val="21"/>
        </w:rPr>
        <w:t>——悲观——人生短暂，功业难就</w:t>
      </w:r>
    </w:p>
    <w:p>
      <w:pPr>
        <w:rPr>
          <w:rFonts w:hint="eastAsia"/>
          <w:b/>
          <w:bCs/>
          <w:color w:val="1F497D"/>
          <w:szCs w:val="21"/>
        </w:rPr>
      </w:pPr>
      <w:r>
        <w:rPr>
          <w:rFonts w:hint="eastAsia"/>
          <w:b/>
          <w:bCs/>
          <w:color w:val="1F497D"/>
          <w:szCs w:val="21"/>
        </w:rPr>
        <w:t>这样的悲观情绪不仅体现在本文中还体现在他出到黄州时的另外一些作品中：</w:t>
      </w:r>
    </w:p>
    <w:p>
      <w:pPr>
        <w:ind w:firstLine="482" w:firstLineChars="200"/>
        <w:rPr>
          <w:rFonts w:hint="eastAsia"/>
          <w:b/>
          <w:bCs/>
          <w:color w:val="1F497D"/>
          <w:szCs w:val="21"/>
        </w:rPr>
      </w:pPr>
      <w:r>
        <w:rPr>
          <w:rFonts w:hint="eastAsia"/>
          <w:b/>
          <w:bCs/>
          <w:color w:val="1F497D"/>
          <w:szCs w:val="21"/>
        </w:rPr>
        <w:t>缺月挂疏桐，漏断人初静。谁见幽人独往来，缥缈孤鸿影。</w:t>
      </w:r>
    </w:p>
    <w:p>
      <w:pPr>
        <w:rPr>
          <w:rFonts w:hint="eastAsia"/>
          <w:b/>
          <w:bCs/>
          <w:color w:val="1F497D"/>
          <w:szCs w:val="21"/>
        </w:rPr>
      </w:pPr>
      <w:r>
        <w:rPr>
          <w:rFonts w:hint="eastAsia"/>
          <w:b/>
          <w:bCs/>
          <w:color w:val="1F497D"/>
          <w:szCs w:val="21"/>
        </w:rPr>
        <w:t xml:space="preserve">    惊起却回头，有恨无人省。拣尽寒枝不肯栖，寂寞沙洲冷。</w:t>
      </w:r>
    </w:p>
    <w:p>
      <w:pPr>
        <w:rPr>
          <w:rFonts w:hint="eastAsia"/>
          <w:b/>
          <w:bCs/>
          <w:color w:val="1F497D"/>
          <w:szCs w:val="21"/>
        </w:rPr>
      </w:pPr>
    </w:p>
    <w:p>
      <w:pPr>
        <w:rPr>
          <w:rFonts w:hint="eastAsia"/>
          <w:b/>
          <w:bCs/>
          <w:color w:val="1F497D"/>
          <w:szCs w:val="21"/>
        </w:rPr>
      </w:pPr>
      <w:r>
        <w:rPr>
          <w:rFonts w:hint="eastAsia"/>
          <w:b/>
          <w:bCs/>
          <w:color w:val="1F497D"/>
          <w:szCs w:val="21"/>
        </w:rPr>
        <w:t>残月高挂在稀疏的梧桐，滴漏声断人群开始安静了。谁能见幽居人独自往来，仿佛那缥缈的孤雁身影。它突然惦起又回首匆匆，心里有恨却无人能懂。它拣遍了寒冷的树枝不肯栖息，却躲到寂寞的沙洲甘愿受苦。</w:t>
      </w:r>
    </w:p>
    <w:p>
      <w:pPr>
        <w:rPr>
          <w:rFonts w:hint="eastAsia"/>
          <w:b/>
          <w:bCs/>
          <w:color w:val="1F497D"/>
          <w:szCs w:val="21"/>
        </w:rPr>
      </w:pPr>
      <w:r>
        <w:rPr>
          <w:rFonts w:hint="eastAsia"/>
          <w:b/>
          <w:bCs/>
          <w:color w:val="1F497D"/>
          <w:szCs w:val="21"/>
        </w:rPr>
        <w:t>这首词创作于苏轼初到黄州，词中给我们塑造了一个拣尽寒枝不肯栖徘徊孤独最终选择在沙洲边寂寞栖息的孤鸿形象------反映了苏东坡当时迷茫孤独找不到人生出口的心境！</w:t>
      </w:r>
    </w:p>
    <w:p>
      <w:pPr>
        <w:rPr>
          <w:rFonts w:hint="eastAsia"/>
          <w:b/>
          <w:bCs/>
          <w:color w:val="1F497D"/>
          <w:szCs w:val="21"/>
        </w:rPr>
      </w:pPr>
      <w:r>
        <w:rPr>
          <w:rFonts w:hint="eastAsia"/>
          <w:b/>
          <w:bCs/>
          <w:color w:val="1F497D"/>
          <w:szCs w:val="21"/>
          <w:highlight w:val="yellow"/>
        </w:rPr>
        <w:t>曾经他也是踌躇满志意气风发，比如《密州出猎》中“会挽雕弓如满月，西北望，射天狼”，但是现在似乎一切都不可能了！</w:t>
      </w:r>
    </w:p>
    <w:p>
      <w:pPr>
        <w:rPr>
          <w:rFonts w:hint="eastAsia"/>
          <w:b/>
          <w:bCs/>
          <w:color w:val="1F497D"/>
          <w:szCs w:val="21"/>
        </w:rPr>
      </w:pPr>
    </w:p>
    <w:p>
      <w:pPr>
        <w:rPr>
          <w:rFonts w:hint="eastAsia"/>
          <w:b/>
          <w:bCs/>
          <w:color w:val="1F497D"/>
          <w:szCs w:val="21"/>
        </w:rPr>
      </w:pPr>
      <w:r>
        <w:rPr>
          <w:rFonts w:hint="eastAsia"/>
          <w:b/>
          <w:bCs/>
          <w:color w:val="1F497D"/>
          <w:szCs w:val="21"/>
        </w:rPr>
        <w:t>但是生性旷达的苏东坡不可能让自己永远陷在这种精神困苦中，所以他又从道家任随本性、顺其自然的哲学中获得了解脱。“耳得之而为声，目遇之而成色”一切不必过分计较，只管享受当下的清风明月就好。</w:t>
      </w:r>
    </w:p>
    <w:p>
      <w:pPr>
        <w:rPr>
          <w:rFonts w:hint="eastAsia"/>
          <w:b/>
          <w:bCs/>
          <w:color w:val="1F497D"/>
          <w:szCs w:val="21"/>
        </w:rPr>
      </w:pPr>
      <w:r>
        <w:rPr>
          <w:rFonts w:hint="eastAsia"/>
          <w:b/>
          <w:bCs/>
          <w:color w:val="1F497D"/>
          <w:szCs w:val="21"/>
        </w:rPr>
        <w:t xml:space="preserve">所以：   </w:t>
      </w:r>
    </w:p>
    <w:p>
      <w:pPr>
        <w:rPr>
          <w:b/>
          <w:bCs/>
          <w:color w:val="1F497D"/>
          <w:szCs w:val="21"/>
          <w:highlight w:val="yellow"/>
        </w:rPr>
      </w:pPr>
      <w:r>
        <w:rPr>
          <w:rFonts w:hint="eastAsia"/>
          <w:b/>
          <w:bCs/>
          <w:color w:val="1F497D"/>
          <w:szCs w:val="21"/>
          <w:highlight w:val="yellow"/>
          <w:lang w:val="en-US" w:eastAsia="zh-CN"/>
        </w:rPr>
        <w:t>B</w:t>
      </w:r>
      <w:r>
        <w:rPr>
          <w:b/>
          <w:bCs/>
          <w:color w:val="1F497D"/>
          <w:szCs w:val="21"/>
          <w:highlight w:val="yellow"/>
        </w:rPr>
        <w:t>、主——作为道者的苏轼</w:t>
      </w:r>
    </w:p>
    <w:p>
      <w:pPr>
        <w:rPr>
          <w:rFonts w:hint="eastAsia"/>
          <w:b/>
          <w:bCs/>
          <w:color w:val="1F497D"/>
          <w:szCs w:val="21"/>
        </w:rPr>
      </w:pPr>
      <w:r>
        <w:rPr>
          <w:b/>
          <w:bCs/>
          <w:color w:val="1F497D"/>
          <w:szCs w:val="21"/>
        </w:rPr>
        <w:t>——达观——因缘自适，随遇而安</w:t>
      </w:r>
    </w:p>
    <w:p>
      <w:pPr>
        <w:rPr>
          <w:rFonts w:hint="eastAsia"/>
          <w:b/>
          <w:bCs/>
          <w:color w:val="1F497D"/>
          <w:szCs w:val="21"/>
        </w:rPr>
      </w:pPr>
      <w:r>
        <w:rPr>
          <w:rFonts w:hint="eastAsia"/>
          <w:b/>
          <w:bCs/>
          <w:color w:val="1F497D"/>
          <w:szCs w:val="21"/>
        </w:rPr>
        <w:t>这场著名的近千年前的主客问答其实就是苏轼与自己进行的一场心灵的对话！ 是他进行的一次精神突围！</w:t>
      </w:r>
    </w:p>
    <w:p>
      <w:pPr>
        <w:rPr>
          <w:rFonts w:hint="eastAsia"/>
          <w:b/>
          <w:bCs/>
          <w:color w:val="1F497D"/>
          <w:szCs w:val="21"/>
        </w:rPr>
      </w:pPr>
    </w:p>
    <w:p>
      <w:pPr>
        <w:ind w:firstLine="723" w:firstLineChars="300"/>
        <w:rPr>
          <w:rFonts w:hint="eastAsia"/>
          <w:b/>
          <w:bCs/>
          <w:color w:val="1F497D"/>
          <w:szCs w:val="21"/>
          <w:highlight w:val="none"/>
        </w:rPr>
      </w:pPr>
      <w:r>
        <w:rPr>
          <w:rFonts w:hint="eastAsia"/>
          <w:b/>
          <w:bCs/>
          <w:color w:val="1F497D"/>
          <w:szCs w:val="21"/>
          <w:highlight w:val="none"/>
        </w:rPr>
        <w:t xml:space="preserve">对于苏轼在黄州的这场精神突围，余秋雨在《苏东坡突围》中有精彩的论述：这一切，使苏东坡经历了一次整体意义上的脱胎换骨，也使他的艺术才情获得了一次蒸馏和升华，他，真正地成熟了－－与古往今来许多大家一样，成熟于一场灾难之后，成熟于灭寂后的再生，成熟于穷乡僻壤，成熟于几乎没有人在他身边的时刻。“成熟是一种明亮而不刺眼的光辉，一种圆润而不刺耳的音响，一种不再需要对别人察言观色的从容，一种终于停止向周围申诉求告的大气，一种不理会哄闹的微笑，一种洗刷了偏激的淡漠，一种无须声张的厚实，一种并不陡峭的高度。勃郁的豪情发过了酵，尖利的山风收住了劲，湍急的细流汇成了湖。” </w:t>
      </w:r>
    </w:p>
    <w:p>
      <w:pPr>
        <w:ind w:firstLine="723" w:firstLineChars="300"/>
        <w:rPr>
          <w:rFonts w:hint="eastAsia"/>
          <w:b/>
          <w:bCs/>
          <w:color w:val="1F497D"/>
          <w:szCs w:val="21"/>
        </w:rPr>
      </w:pPr>
      <w:r>
        <w:rPr>
          <w:rFonts w:hint="eastAsia"/>
          <w:b/>
          <w:bCs/>
          <w:color w:val="1F497D"/>
          <w:szCs w:val="21"/>
        </w:rPr>
        <w:t>所幸，苏东坡在这样的精神突围中挺了过来，所以我们后世读者才有机会看到他那一篇篇用人生智慧酿制而成的如纯酿美酒一般的美丽篇章。</w:t>
      </w:r>
    </w:p>
    <w:p>
      <w:pPr>
        <w:rPr>
          <w:rFonts w:hint="eastAsia"/>
          <w:b/>
          <w:bCs/>
          <w:color w:val="1F497D"/>
          <w:szCs w:val="21"/>
        </w:rPr>
      </w:pPr>
      <w:r>
        <w:rPr>
          <w:rFonts w:hint="eastAsia"/>
          <w:b/>
          <w:bCs/>
          <w:color w:val="1F497D"/>
          <w:szCs w:val="21"/>
          <w:highlight w:val="yellow"/>
        </w:rPr>
        <w:t>自苏东坡完成了他的精神突围之后，他的许多作品都如深藏多年的纯酿美酒，令人读之而沉醉。有一种难得的大气从容。</w:t>
      </w:r>
    </w:p>
    <w:p>
      <w:pPr>
        <w:rPr>
          <w:rFonts w:hint="eastAsia"/>
          <w:b/>
          <w:bCs/>
          <w:color w:val="5B9BD5" w:themeColor="accent1"/>
          <w:szCs w:val="21"/>
          <w14:textFill>
            <w14:solidFill>
              <w14:schemeClr w14:val="accent1"/>
            </w14:solidFill>
          </w14:textFill>
        </w:rPr>
      </w:pPr>
      <w:r>
        <w:rPr>
          <w:rFonts w:hint="eastAsia"/>
          <w:b/>
          <w:bCs/>
          <w:color w:val="5B9BD5" w:themeColor="accent1"/>
          <w:szCs w:val="21"/>
          <w14:textFill>
            <w14:solidFill>
              <w14:schemeClr w14:val="accent1"/>
            </w14:solidFill>
          </w14:textFill>
        </w:rPr>
        <w:t>定风波·莫听穿林打叶声（写于被贬黄州的第三年）</w:t>
      </w:r>
    </w:p>
    <w:p>
      <w:pPr>
        <w:rPr>
          <w:rFonts w:hint="eastAsia"/>
          <w:b/>
          <w:bCs/>
          <w:color w:val="5B9BD5" w:themeColor="accent1"/>
          <w:szCs w:val="21"/>
          <w14:textFill>
            <w14:solidFill>
              <w14:schemeClr w14:val="accent1"/>
            </w14:solidFill>
          </w14:textFill>
        </w:rPr>
      </w:pPr>
      <w:r>
        <w:rPr>
          <w:rFonts w:hint="eastAsia"/>
          <w:b/>
          <w:bCs/>
          <w:color w:val="5B9BD5" w:themeColor="accent1"/>
          <w:szCs w:val="21"/>
          <w14:textFill>
            <w14:solidFill>
              <w14:schemeClr w14:val="accent1"/>
            </w14:solidFill>
          </w14:textFill>
        </w:rPr>
        <w:t>【作者】苏轼 【朝代】宋 译文对照</w:t>
      </w:r>
    </w:p>
    <w:p>
      <w:pPr>
        <w:rPr>
          <w:rFonts w:hint="eastAsia"/>
          <w:b/>
          <w:bCs/>
          <w:color w:val="5B9BD5" w:themeColor="accent1"/>
          <w:szCs w:val="21"/>
          <w14:textFill>
            <w14:solidFill>
              <w14:schemeClr w14:val="accent1"/>
            </w14:solidFill>
          </w14:textFill>
        </w:rPr>
      </w:pPr>
      <w:r>
        <w:rPr>
          <w:rFonts w:hint="eastAsia"/>
          <w:b/>
          <w:bCs/>
          <w:color w:val="5B9BD5" w:themeColor="accent1"/>
          <w:szCs w:val="21"/>
          <w14:textFill>
            <w14:solidFill>
              <w14:schemeClr w14:val="accent1"/>
            </w14:solidFill>
          </w14:textFill>
        </w:rPr>
        <w:t>三月七日，沙湖道中遇雨。雨具先去，同行皆狼狈，余独不觉。已而遂晴，故作此词。</w:t>
      </w:r>
    </w:p>
    <w:p>
      <w:pPr>
        <w:rPr>
          <w:rFonts w:hint="eastAsia"/>
          <w:b/>
          <w:bCs/>
          <w:color w:val="5B9BD5" w:themeColor="accent1"/>
          <w:szCs w:val="21"/>
          <w14:textFill>
            <w14:solidFill>
              <w14:schemeClr w14:val="accent1"/>
            </w14:solidFill>
          </w14:textFill>
        </w:rPr>
      </w:pPr>
      <w:r>
        <w:rPr>
          <w:rFonts w:hint="eastAsia"/>
          <w:b/>
          <w:bCs/>
          <w:color w:val="5B9BD5" w:themeColor="accent1"/>
          <w:szCs w:val="21"/>
          <w14:textFill>
            <w14:solidFill>
              <w14:schemeClr w14:val="accent1"/>
            </w14:solidFill>
          </w14:textFill>
        </w:rPr>
        <w:t>莫听穿林打叶声，何妨吟啸且徐行。竹杖芒鞋轻胜马，谁怕？一蓑烟雨任平生。</w:t>
      </w:r>
    </w:p>
    <w:p>
      <w:pPr>
        <w:rPr>
          <w:rFonts w:hint="eastAsia"/>
          <w:b/>
          <w:bCs/>
          <w:color w:val="5B9BD5" w:themeColor="accent1"/>
          <w:szCs w:val="21"/>
          <w14:textFill>
            <w14:solidFill>
              <w14:schemeClr w14:val="accent1"/>
            </w14:solidFill>
          </w14:textFill>
        </w:rPr>
      </w:pPr>
      <w:r>
        <w:rPr>
          <w:rFonts w:hint="eastAsia"/>
          <w:b/>
          <w:bCs/>
          <w:color w:val="5B9BD5" w:themeColor="accent1"/>
          <w:szCs w:val="21"/>
          <w14:textFill>
            <w14:solidFill>
              <w14:schemeClr w14:val="accent1"/>
            </w14:solidFill>
          </w14:textFill>
        </w:rPr>
        <w:t>料峭春风吹酒醒，微冷，山头斜照却相迎。回首向来萧瑟处，归去，也无风雨也无晴。</w:t>
      </w:r>
    </w:p>
    <w:p>
      <w:pPr>
        <w:ind w:firstLine="482" w:firstLineChars="200"/>
        <w:rPr>
          <w:rFonts w:hint="eastAsia"/>
          <w:b/>
          <w:bCs/>
          <w:color w:val="1F497D"/>
          <w:szCs w:val="21"/>
        </w:rPr>
      </w:pPr>
      <w:r>
        <w:rPr>
          <w:rFonts w:hint="eastAsia"/>
          <w:b/>
          <w:bCs/>
          <w:color w:val="1F497D"/>
          <w:szCs w:val="21"/>
        </w:rPr>
        <w:t>在这首词中我们看到的是一个手柱竹仗、脚穿草鞋、身披蓑衣、在风雨中慢慢前行，边走边吟啸，将风雨看得微不足道的一个潇洒的诗人形象！苏东坡这种对待自然风雨的态度其实也是他对待人生风雨的态度。尤其最后那句“回首向来萧瑟处，归去，也无风雨也无晴。”</w:t>
      </w:r>
    </w:p>
    <w:p>
      <w:pPr>
        <w:ind w:firstLine="482" w:firstLineChars="200"/>
        <w:rPr>
          <w:rFonts w:hint="eastAsia"/>
          <w:b/>
          <w:bCs/>
          <w:color w:val="1F497D"/>
          <w:szCs w:val="21"/>
        </w:rPr>
      </w:pPr>
      <w:r>
        <w:rPr>
          <w:rFonts w:hint="eastAsia"/>
          <w:b/>
          <w:bCs/>
          <w:color w:val="1F497D"/>
          <w:szCs w:val="21"/>
        </w:rPr>
        <w:t>道尽了苏东坡在历经沧桑后的那份超然与旷达：当你经过了一场风雨之后、走过了一段泥泞之后，再回过头来看，你会觉得之前经历的一切最终都将归为平淡：无所谓风雨也无所谓晴。风雨代表逆境、晴代表顺境。</w:t>
      </w:r>
    </w:p>
    <w:p>
      <w:pPr>
        <w:rPr>
          <w:rFonts w:hint="eastAsia"/>
          <w:b/>
          <w:bCs/>
          <w:color w:val="1F497D"/>
          <w:szCs w:val="21"/>
        </w:rPr>
      </w:pPr>
      <w:r>
        <w:rPr>
          <w:rFonts w:hint="eastAsia"/>
          <w:b/>
          <w:bCs/>
          <w:color w:val="1F497D"/>
          <w:szCs w:val="21"/>
        </w:rPr>
        <w:t>表现了词人虽处逆境屡遭挫折而不颓丧的倔强性格和旷达胸怀。</w:t>
      </w:r>
    </w:p>
    <w:p>
      <w:pPr>
        <w:ind w:firstLine="1446" w:firstLineChars="600"/>
        <w:rPr>
          <w:rFonts w:hint="eastAsia"/>
          <w:b/>
          <w:bCs/>
          <w:color w:val="5B9BD5" w:themeColor="accent1"/>
          <w:szCs w:val="21"/>
          <w:highlight w:val="none"/>
          <w14:textFill>
            <w14:solidFill>
              <w14:schemeClr w14:val="accent1"/>
            </w14:solidFill>
          </w14:textFill>
        </w:rPr>
      </w:pPr>
      <w:r>
        <w:rPr>
          <w:rFonts w:hint="eastAsia"/>
          <w:b/>
          <w:bCs/>
          <w:color w:val="5B9BD5" w:themeColor="accent1"/>
          <w:szCs w:val="21"/>
          <w:highlight w:val="none"/>
          <w14:textFill>
            <w14:solidFill>
              <w14:schemeClr w14:val="accent1"/>
            </w14:solidFill>
          </w14:textFill>
        </w:rPr>
        <w:t>定风波·南海归赠王定国侍人寓娘</w:t>
      </w:r>
    </w:p>
    <w:p>
      <w:pPr>
        <w:ind w:firstLine="241" w:firstLineChars="100"/>
        <w:rPr>
          <w:rFonts w:hint="eastAsia" w:ascii="楷体" w:hAnsi="楷体" w:eastAsia="楷体" w:cs="楷体"/>
          <w:b/>
          <w:bCs/>
          <w:color w:val="5B9BD5" w:themeColor="accent1"/>
          <w:szCs w:val="21"/>
          <w:highlight w:val="none"/>
          <w14:textFill>
            <w14:solidFill>
              <w14:schemeClr w14:val="accent1"/>
            </w14:solidFill>
          </w14:textFill>
        </w:rPr>
      </w:pPr>
      <w:r>
        <w:rPr>
          <w:rFonts w:hint="eastAsia" w:ascii="楷体" w:hAnsi="楷体" w:eastAsia="楷体" w:cs="楷体"/>
          <w:b/>
          <w:bCs/>
          <w:color w:val="5B9BD5" w:themeColor="accent1"/>
          <w:szCs w:val="21"/>
          <w:highlight w:val="none"/>
          <w14:textFill>
            <w14:solidFill>
              <w14:schemeClr w14:val="accent1"/>
            </w14:solidFill>
          </w14:textFill>
        </w:rPr>
        <w:t>王定国歌儿曰柔奴，姓宇文氏，眉目娟丽，善应对，家世住京师。定国南迁归，余问柔：“广南风土， 应是不好？”柔对曰：“此心安处，便是吾乡。”因为缀词云。</w:t>
      </w:r>
    </w:p>
    <w:p>
      <w:pPr>
        <w:ind w:firstLine="482" w:firstLineChars="200"/>
        <w:rPr>
          <w:rFonts w:hint="eastAsia"/>
          <w:b/>
          <w:bCs/>
          <w:color w:val="5B9BD5" w:themeColor="accent1"/>
          <w:szCs w:val="21"/>
          <w:highlight w:val="none"/>
          <w14:textFill>
            <w14:solidFill>
              <w14:schemeClr w14:val="accent1"/>
            </w14:solidFill>
          </w14:textFill>
        </w:rPr>
      </w:pPr>
      <w:r>
        <w:rPr>
          <w:rFonts w:hint="eastAsia"/>
          <w:b/>
          <w:bCs/>
          <w:color w:val="5B9BD5" w:themeColor="accent1"/>
          <w:szCs w:val="21"/>
          <w:highlight w:val="none"/>
          <w14:textFill>
            <w14:solidFill>
              <w14:schemeClr w14:val="accent1"/>
            </w14:solidFill>
          </w14:textFill>
        </w:rPr>
        <w:t>常羡人间琢玉郎，天应乞与点酥娘。尽道清歌传皓齿，风起，雪飞炎海变清凉。</w:t>
      </w:r>
    </w:p>
    <w:p>
      <w:pPr>
        <w:ind w:firstLine="482" w:firstLineChars="200"/>
        <w:rPr>
          <w:rFonts w:hint="eastAsia"/>
          <w:b/>
          <w:bCs/>
          <w:color w:val="5B9BD5" w:themeColor="accent1"/>
          <w:szCs w:val="21"/>
          <w:highlight w:val="none"/>
          <w14:textFill>
            <w14:solidFill>
              <w14:schemeClr w14:val="accent1"/>
            </w14:solidFill>
          </w14:textFill>
        </w:rPr>
      </w:pPr>
      <w:r>
        <w:rPr>
          <w:rFonts w:hint="eastAsia"/>
          <w:b/>
          <w:bCs/>
          <w:color w:val="5B9BD5" w:themeColor="accent1"/>
          <w:szCs w:val="21"/>
          <w:highlight w:val="none"/>
          <w14:textFill>
            <w14:solidFill>
              <w14:schemeClr w14:val="accent1"/>
            </w14:solidFill>
          </w14:textFill>
        </w:rPr>
        <w:t>万里归来颜愈少，微笑，笑时犹带岭梅香。试问岭南应不好，却道：此心安处是吾乡。</w:t>
      </w:r>
    </w:p>
    <w:p>
      <w:pPr>
        <w:ind w:firstLine="482" w:firstLineChars="200"/>
        <w:rPr>
          <w:rFonts w:hint="eastAsia"/>
          <w:b/>
          <w:bCs/>
          <w:color w:val="5B9BD5" w:themeColor="accent1"/>
          <w:szCs w:val="21"/>
          <w:highlight w:val="none"/>
          <w14:textFill>
            <w14:solidFill>
              <w14:schemeClr w14:val="accent1"/>
            </w14:solidFill>
          </w14:textFill>
        </w:rPr>
      </w:pPr>
      <w:r>
        <w:rPr>
          <w:rFonts w:hint="eastAsia"/>
          <w:b/>
          <w:bCs/>
          <w:color w:val="5B9BD5" w:themeColor="accent1"/>
          <w:szCs w:val="21"/>
          <w:highlight w:val="none"/>
          <w14:textFill>
            <w14:solidFill>
              <w14:schemeClr w14:val="accent1"/>
            </w14:solidFill>
          </w14:textFill>
        </w:rPr>
        <w:t>词人歌颂柔奴随缘自适的旷达与乐观，同时也寄寓着作者自己的人生态度和处世哲学。</w:t>
      </w:r>
    </w:p>
    <w:p>
      <w:pPr>
        <w:rPr>
          <w:rFonts w:hint="eastAsia"/>
          <w:b/>
          <w:bCs/>
          <w:color w:val="1F497D"/>
          <w:szCs w:val="21"/>
          <w:highlight w:val="yellow"/>
        </w:rPr>
      </w:pPr>
    </w:p>
    <w:p>
      <w:pPr>
        <w:rPr>
          <w:rFonts w:hint="eastAsia"/>
          <w:b/>
          <w:bCs/>
          <w:color w:val="1F497D"/>
          <w:szCs w:val="21"/>
          <w:highlight w:val="none"/>
        </w:rPr>
      </w:pPr>
      <w:r>
        <w:rPr>
          <w:rFonts w:hint="eastAsia"/>
          <w:b/>
          <w:bCs/>
          <w:color w:val="1F497D"/>
          <w:szCs w:val="21"/>
          <w:highlight w:val="none"/>
        </w:rPr>
        <w:t>常常羡慕这世间如玉雕琢般丰神俊朗的男子，就连上天也怜惜他，赠予他柔美聪慧的佳人与之相伴。人人称道那女子歌声轻妙，笑容柔美，风起时，那歌声如雪片飞过炎热的夏日使世界变得清凉。</w:t>
      </w:r>
    </w:p>
    <w:p>
      <w:pPr>
        <w:rPr>
          <w:rFonts w:hint="eastAsia"/>
          <w:b/>
          <w:bCs/>
          <w:color w:val="1F497D"/>
          <w:szCs w:val="21"/>
          <w:highlight w:val="none"/>
        </w:rPr>
      </w:pPr>
      <w:r>
        <w:rPr>
          <w:rFonts w:hint="eastAsia"/>
          <w:b/>
          <w:bCs/>
          <w:color w:val="1F497D"/>
          <w:szCs w:val="21"/>
          <w:highlight w:val="none"/>
        </w:rPr>
        <w:t>你从遥远的地方归来却看起来更加年轻了，笑容依旧，笑颜里好像还带着岭南梅花的清香；我问你：“岭南的风土应该不是很好吧？”你却坦然答道：“心安定的地方，便是我的故乡。”</w:t>
      </w:r>
    </w:p>
    <w:p>
      <w:pPr>
        <w:numPr>
          <w:ilvl w:val="0"/>
          <w:numId w:val="0"/>
        </w:numPr>
        <w:ind w:leftChars="0"/>
        <w:rPr>
          <w:rFonts w:hint="eastAsia"/>
          <w:b/>
          <w:bCs/>
          <w:color w:val="FF0000"/>
          <w:szCs w:val="21"/>
          <w:highlight w:val="none"/>
        </w:rPr>
      </w:pPr>
      <w:r>
        <w:rPr>
          <w:rFonts w:hint="eastAsia"/>
          <w:b/>
          <w:bCs/>
          <w:color w:val="FF0000"/>
          <w:szCs w:val="21"/>
          <w:highlight w:val="none"/>
          <w:lang w:val="en-US" w:eastAsia="zh-CN"/>
        </w:rPr>
        <w:t>四、</w:t>
      </w:r>
      <w:r>
        <w:rPr>
          <w:rFonts w:hint="eastAsia"/>
          <w:b/>
          <w:bCs/>
          <w:color w:val="FF0000"/>
          <w:szCs w:val="21"/>
          <w:highlight w:val="none"/>
        </w:rPr>
        <w:t>总结艺术特色</w:t>
      </w:r>
    </w:p>
    <w:p>
      <w:pPr>
        <w:numPr>
          <w:ilvl w:val="0"/>
          <w:numId w:val="0"/>
        </w:numPr>
        <w:ind w:leftChars="0"/>
        <w:rPr>
          <w:rFonts w:hint="eastAsia"/>
          <w:b/>
          <w:bCs/>
          <w:color w:val="auto"/>
          <w:szCs w:val="21"/>
          <w:highlight w:val="none"/>
        </w:rPr>
      </w:pPr>
      <w:r>
        <w:rPr>
          <w:rFonts w:hint="eastAsia"/>
          <w:b/>
          <w:bCs/>
          <w:color w:val="auto"/>
          <w:szCs w:val="21"/>
          <w:highlight w:val="none"/>
          <w:lang w:eastAsia="zh-CN"/>
        </w:rPr>
        <w:t>（</w:t>
      </w:r>
      <w:r>
        <w:rPr>
          <w:rFonts w:hint="eastAsia"/>
          <w:b/>
          <w:bCs/>
          <w:color w:val="auto"/>
          <w:szCs w:val="21"/>
          <w:highlight w:val="none"/>
          <w:lang w:val="en-US" w:eastAsia="zh-CN"/>
        </w:rPr>
        <w:t>一）作为</w:t>
      </w:r>
      <w:r>
        <w:rPr>
          <w:rFonts w:hint="eastAsia"/>
          <w:b/>
          <w:bCs/>
          <w:color w:val="auto"/>
          <w:szCs w:val="21"/>
          <w:highlight w:val="none"/>
        </w:rPr>
        <w:t>文赋：</w:t>
      </w:r>
    </w:p>
    <w:p>
      <w:pPr>
        <w:numPr>
          <w:ilvl w:val="0"/>
          <w:numId w:val="0"/>
        </w:numPr>
        <w:ind w:leftChars="0"/>
        <w:rPr>
          <w:rFonts w:hint="eastAsia"/>
          <w:b/>
          <w:bCs/>
          <w:color w:val="auto"/>
          <w:szCs w:val="21"/>
          <w:highlight w:val="none"/>
        </w:rPr>
      </w:pPr>
      <w:r>
        <w:rPr>
          <w:rFonts w:hint="eastAsia"/>
          <w:b/>
          <w:bCs/>
          <w:color w:val="auto"/>
          <w:szCs w:val="21"/>
          <w:highlight w:val="none"/>
        </w:rPr>
        <w:t>“铺采摛文，体物写志”</w:t>
      </w:r>
    </w:p>
    <w:p>
      <w:pPr>
        <w:numPr>
          <w:ilvl w:val="0"/>
          <w:numId w:val="0"/>
        </w:numPr>
        <w:ind w:leftChars="0"/>
        <w:rPr>
          <w:rFonts w:hint="eastAsia"/>
          <w:b/>
          <w:bCs/>
          <w:color w:val="auto"/>
          <w:szCs w:val="21"/>
          <w:highlight w:val="none"/>
        </w:rPr>
      </w:pPr>
      <w:r>
        <w:rPr>
          <w:rFonts w:hint="eastAsia"/>
          <w:b/>
          <w:bCs/>
          <w:color w:val="auto"/>
          <w:szCs w:val="21"/>
          <w:highlight w:val="none"/>
        </w:rPr>
        <w:t>1、语言上多使用骈句和对偶，同时又吸取了散文的笔调和手法，骈散结合。</w:t>
      </w:r>
    </w:p>
    <w:p>
      <w:pPr>
        <w:numPr>
          <w:ilvl w:val="0"/>
          <w:numId w:val="0"/>
        </w:numPr>
        <w:ind w:leftChars="0"/>
        <w:rPr>
          <w:rFonts w:hint="eastAsia"/>
          <w:b/>
          <w:bCs/>
          <w:color w:val="auto"/>
          <w:szCs w:val="21"/>
          <w:highlight w:val="none"/>
        </w:rPr>
      </w:pPr>
    </w:p>
    <w:p>
      <w:pPr>
        <w:numPr>
          <w:ilvl w:val="0"/>
          <w:numId w:val="0"/>
        </w:numPr>
        <w:ind w:leftChars="0"/>
        <w:rPr>
          <w:rFonts w:hint="eastAsia"/>
          <w:b/>
          <w:bCs/>
          <w:color w:val="auto"/>
          <w:szCs w:val="21"/>
          <w:highlight w:val="none"/>
        </w:rPr>
      </w:pPr>
      <w:r>
        <w:rPr>
          <w:rFonts w:hint="eastAsia"/>
          <w:b/>
          <w:bCs/>
          <w:color w:val="auto"/>
          <w:szCs w:val="21"/>
          <w:highlight w:val="none"/>
        </w:rPr>
        <w:t>2、手法上往往借景（物）抒怀。写景简练优美、 抒情深婉细腻、 议论深刻独到。</w:t>
      </w:r>
    </w:p>
    <w:p>
      <w:pPr>
        <w:numPr>
          <w:ilvl w:val="0"/>
          <w:numId w:val="0"/>
        </w:numPr>
        <w:ind w:leftChars="0"/>
        <w:rPr>
          <w:rFonts w:hint="eastAsia"/>
          <w:b/>
          <w:bCs/>
          <w:color w:val="FF0000"/>
          <w:szCs w:val="21"/>
          <w:highlight w:val="none"/>
        </w:rPr>
      </w:pPr>
      <w:r>
        <w:rPr>
          <w:rFonts w:hint="eastAsia"/>
          <w:b/>
          <w:bCs/>
          <w:color w:val="auto"/>
          <w:szCs w:val="21"/>
          <w:highlight w:val="none"/>
        </w:rPr>
        <w:t>3.写景抒情议论三者紧密结合。</w:t>
      </w:r>
    </w:p>
    <w:p>
      <w:pPr>
        <w:numPr>
          <w:ilvl w:val="0"/>
          <w:numId w:val="0"/>
        </w:numPr>
        <w:ind w:leftChars="0"/>
        <w:rPr>
          <w:rFonts w:hint="eastAsia"/>
          <w:b/>
          <w:bCs/>
          <w:color w:val="FF0000"/>
          <w:szCs w:val="21"/>
          <w:highlight w:val="none"/>
        </w:rPr>
      </w:pPr>
      <w:r>
        <w:rPr>
          <w:rFonts w:hint="eastAsia"/>
          <w:b/>
          <w:bCs/>
          <w:color w:val="FF0000"/>
          <w:szCs w:val="21"/>
          <w:highlight w:val="none"/>
          <w:lang w:val="en-US" w:eastAsia="zh-CN"/>
        </w:rPr>
        <w:t>五、总结本文</w:t>
      </w:r>
      <w:r>
        <w:rPr>
          <w:rFonts w:hint="eastAsia"/>
          <w:b/>
          <w:bCs/>
          <w:color w:val="FF0000"/>
          <w:szCs w:val="21"/>
          <w:highlight w:val="none"/>
        </w:rPr>
        <w:t>一词多义</w:t>
      </w:r>
    </w:p>
    <w:p>
      <w:pPr>
        <w:numPr>
          <w:ilvl w:val="0"/>
          <w:numId w:val="0"/>
        </w:numPr>
        <w:ind w:firstLine="720" w:firstLineChars="300"/>
        <w:rPr>
          <w:rFonts w:hint="default" w:eastAsia="宋体"/>
          <w:lang w:val="en-US" w:eastAsia="zh-CN"/>
        </w:rPr>
      </w:pPr>
      <w:r>
        <w:drawing>
          <wp:inline distT="0" distB="0" distL="114300" distR="114300">
            <wp:extent cx="2923540" cy="2192655"/>
            <wp:effectExtent l="0" t="0" r="2540"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2923540" cy="2192655"/>
                    </a:xfrm>
                    <a:prstGeom prst="rect">
                      <a:avLst/>
                    </a:prstGeom>
                    <a:noFill/>
                    <a:ln>
                      <a:noFill/>
                    </a:ln>
                  </pic:spPr>
                </pic:pic>
              </a:graphicData>
            </a:graphic>
          </wp:inline>
        </w:drawing>
      </w:r>
    </w:p>
    <w:p>
      <w:pPr>
        <w:numPr>
          <w:ilvl w:val="0"/>
          <w:numId w:val="0"/>
        </w:numPr>
      </w:pPr>
      <w:r>
        <w:drawing>
          <wp:inline distT="0" distB="0" distL="114300" distR="114300">
            <wp:extent cx="3284220" cy="2463165"/>
            <wp:effectExtent l="0" t="0" r="762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284220" cy="2463165"/>
                    </a:xfrm>
                    <a:prstGeom prst="rect">
                      <a:avLst/>
                    </a:prstGeom>
                    <a:noFill/>
                    <a:ln>
                      <a:noFill/>
                    </a:ln>
                  </pic:spPr>
                </pic:pic>
              </a:graphicData>
            </a:graphic>
          </wp:inline>
        </w:drawing>
      </w:r>
    </w:p>
    <w:p>
      <w:pPr>
        <w:numPr>
          <w:ilvl w:val="0"/>
          <w:numId w:val="0"/>
        </w:numPr>
      </w:pPr>
      <w:r>
        <w:drawing>
          <wp:inline distT="0" distB="0" distL="114300" distR="114300">
            <wp:extent cx="3166110" cy="2374900"/>
            <wp:effectExtent l="0" t="0" r="381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3166110" cy="2374900"/>
                    </a:xfrm>
                    <a:prstGeom prst="rect">
                      <a:avLst/>
                    </a:prstGeom>
                    <a:noFill/>
                    <a:ln>
                      <a:noFill/>
                    </a:ln>
                  </pic:spPr>
                </pic:pic>
              </a:graphicData>
            </a:graphic>
          </wp:inline>
        </w:drawing>
      </w:r>
    </w:p>
    <w:p>
      <w:pPr>
        <w:numPr>
          <w:ilvl w:val="0"/>
          <w:numId w:val="0"/>
        </w:numPr>
      </w:pPr>
    </w:p>
    <w:p>
      <w:pPr>
        <w:numPr>
          <w:ilvl w:val="0"/>
          <w:numId w:val="0"/>
        </w:numPr>
      </w:pPr>
      <w:r>
        <w:drawing>
          <wp:inline distT="0" distB="0" distL="114300" distR="114300">
            <wp:extent cx="2216785" cy="1537970"/>
            <wp:effectExtent l="0" t="0" r="825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rcRect b="34488"/>
                    <a:stretch>
                      <a:fillRect/>
                    </a:stretch>
                  </pic:blipFill>
                  <pic:spPr>
                    <a:xfrm>
                      <a:off x="0" y="0"/>
                      <a:ext cx="2216785" cy="1537970"/>
                    </a:xfrm>
                    <a:prstGeom prst="rect">
                      <a:avLst/>
                    </a:prstGeom>
                    <a:noFill/>
                    <a:ln>
                      <a:noFill/>
                    </a:ln>
                  </pic:spPr>
                </pic:pic>
              </a:graphicData>
            </a:graphic>
          </wp:inline>
        </w:drawing>
      </w:r>
    </w:p>
    <w:p>
      <w:pPr>
        <w:numPr>
          <w:ilvl w:val="0"/>
          <w:numId w:val="0"/>
        </w:numPr>
        <w:rPr>
          <w:rFonts w:hint="default"/>
          <w:lang w:val="en-US" w:eastAsia="zh-CN"/>
        </w:rPr>
      </w:pPr>
      <w:r>
        <w:drawing>
          <wp:inline distT="0" distB="0" distL="114300" distR="114300">
            <wp:extent cx="2397125" cy="2208530"/>
            <wp:effectExtent l="0" t="0" r="1079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2397125" cy="2208530"/>
                    </a:xfrm>
                    <a:prstGeom prst="rect">
                      <a:avLst/>
                    </a:prstGeom>
                    <a:noFill/>
                    <a:ln>
                      <a:noFill/>
                    </a:ln>
                  </pic:spPr>
                </pic:pic>
              </a:graphicData>
            </a:graphic>
          </wp:inline>
        </w:drawing>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Times New Roman" w:hAnsi="Times New Roman" w:cs="Times New Roman"/>
        <w:sz w:val="2"/>
        <w:szCs w:val="2"/>
      </w:rPr>
    </w:pP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5"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s="Times New Roman"/>
        <w:color w:val="FFFFFF"/>
        <w:sz w:val="2"/>
        <w:szCs w:val="2"/>
      </w:rPr>
      <w:t>学科网（北京）股份有限公司</w:t>
    </w:r>
  </w:p>
  <w:p>
    <w:pPr>
      <w:widowControl w:val="0"/>
      <w:tabs>
        <w:tab w:val="center" w:pos="4153"/>
        <w:tab w:val="right" w:pos="8306"/>
      </w:tabs>
      <w:snapToGrid w:val="0"/>
      <w:jc w:val="left"/>
      <w:rPr>
        <w:rFonts w:ascii="Times New Roman" w:hAnsi="Times New Roman" w:cs="Times New Roman"/>
        <w:sz w:val="2"/>
        <w:szCs w:val="2"/>
      </w:rPr>
    </w:pPr>
    <w:r>
      <w:rPr>
        <w:color w:val="FFFFFF"/>
        <w:sz w:val="2"/>
        <w:szCs w:val="2"/>
      </w:rPr>
      <w:pict>
        <v:shape id="_x0000_s2056" o:spid="_x0000_s2056"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7" o:spid="_x0000_s2057"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s="Times New Roman"/>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bCs/>
        <w:i/>
        <w:iC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widowControl w:val="0"/>
      <w:pBdr>
        <w:bottom w:val="none" w:color="auto" w:sz="0" w:space="1"/>
      </w:pBdr>
      <w:snapToGrid w:val="0"/>
      <w:jc w:val="both"/>
      <w:rPr>
        <w:rFonts w:ascii="Times New Roman" w:hAnsi="Times New Roman" w:cs="Times New Roman"/>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widowControl w:val="0"/>
      <w:pBdr>
        <w:bottom w:val="none" w:color="auto" w:sz="0" w:space="1"/>
      </w:pBdr>
      <w:snapToGrid w:val="0"/>
      <w:jc w:val="both"/>
      <w:rPr>
        <w:rFonts w:ascii="Times New Roman" w:hAnsi="Times New Roman" w:cs="Times New Roman"/>
        <w:sz w:val="2"/>
        <w:szCs w:val="2"/>
      </w:rPr>
    </w:pPr>
    <w:r>
      <w:pict>
        <v:shape id="_x0000_s2052" o:spid="_x0000_s2052" o:spt="75" alt="学科网 zxxk.com" type="#_x0000_t75" style="position:absolute;left:0pt;margin-left:351pt;margin-top:8.45pt;height:0.75pt;width:0.7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35FA8"/>
    <w:multiLevelType w:val="singleLevel"/>
    <w:tmpl w:val="B7335FA8"/>
    <w:lvl w:ilvl="0" w:tentative="0">
      <w:start w:val="3"/>
      <w:numFmt w:val="decimal"/>
      <w:lvlText w:val="%1."/>
      <w:lvlJc w:val="left"/>
      <w:pPr>
        <w:tabs>
          <w:tab w:val="left" w:pos="312"/>
        </w:tabs>
      </w:pPr>
    </w:lvl>
  </w:abstractNum>
  <w:abstractNum w:abstractNumId="1">
    <w:nsid w:val="405D19D9"/>
    <w:multiLevelType w:val="singleLevel"/>
    <w:tmpl w:val="405D19D9"/>
    <w:lvl w:ilvl="0" w:tentative="0">
      <w:start w:val="2"/>
      <w:numFmt w:val="chineseCounting"/>
      <w:suff w:val="nothing"/>
      <w:lvlText w:val="%1、"/>
      <w:lvlJc w:val="left"/>
      <w:rPr>
        <w:rFonts w:hint="eastAsia"/>
      </w:rPr>
    </w:lvl>
  </w:abstractNum>
  <w:abstractNum w:abstractNumId="2">
    <w:nsid w:val="57348FFB"/>
    <w:multiLevelType w:val="singleLevel"/>
    <w:tmpl w:val="57348FFB"/>
    <w:lvl w:ilvl="0" w:tentative="0">
      <w:start w:val="1"/>
      <w:numFmt w:val="lowerLetter"/>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ZTdhZGI5ZmY4NWUzOTAwZmE4MzExMmQ2NmY4ZDAifQ=="/>
  </w:docVars>
  <w:rsids>
    <w:rsidRoot w:val="191405BE"/>
    <w:rsid w:val="00037E39"/>
    <w:rsid w:val="000C4AA5"/>
    <w:rsid w:val="001A5C9D"/>
    <w:rsid w:val="001D1A98"/>
    <w:rsid w:val="001F600A"/>
    <w:rsid w:val="00211D9C"/>
    <w:rsid w:val="00213761"/>
    <w:rsid w:val="002226F2"/>
    <w:rsid w:val="00226D0F"/>
    <w:rsid w:val="00282C72"/>
    <w:rsid w:val="002874EE"/>
    <w:rsid w:val="002F7795"/>
    <w:rsid w:val="0036120C"/>
    <w:rsid w:val="00366013"/>
    <w:rsid w:val="003B03A3"/>
    <w:rsid w:val="004151FC"/>
    <w:rsid w:val="00447E49"/>
    <w:rsid w:val="00450937"/>
    <w:rsid w:val="004C3BD4"/>
    <w:rsid w:val="005641A0"/>
    <w:rsid w:val="00574F73"/>
    <w:rsid w:val="005822F7"/>
    <w:rsid w:val="00585B08"/>
    <w:rsid w:val="005A2A2C"/>
    <w:rsid w:val="005A7B59"/>
    <w:rsid w:val="005B3EBE"/>
    <w:rsid w:val="005F138F"/>
    <w:rsid w:val="005F50B1"/>
    <w:rsid w:val="00654B93"/>
    <w:rsid w:val="006D7F26"/>
    <w:rsid w:val="007B00C4"/>
    <w:rsid w:val="007B239F"/>
    <w:rsid w:val="00815335"/>
    <w:rsid w:val="008166CC"/>
    <w:rsid w:val="00881B0D"/>
    <w:rsid w:val="008A4D79"/>
    <w:rsid w:val="009041FB"/>
    <w:rsid w:val="00914268"/>
    <w:rsid w:val="009211BF"/>
    <w:rsid w:val="0098482A"/>
    <w:rsid w:val="009C6C10"/>
    <w:rsid w:val="00A66FB5"/>
    <w:rsid w:val="00AE6AFB"/>
    <w:rsid w:val="00B24226"/>
    <w:rsid w:val="00B34010"/>
    <w:rsid w:val="00BC3F6C"/>
    <w:rsid w:val="00BD5986"/>
    <w:rsid w:val="00C02FC6"/>
    <w:rsid w:val="00C5109B"/>
    <w:rsid w:val="00CC65BD"/>
    <w:rsid w:val="00CE5027"/>
    <w:rsid w:val="00CF7E56"/>
    <w:rsid w:val="00D0278E"/>
    <w:rsid w:val="00D25D23"/>
    <w:rsid w:val="00DC3CCB"/>
    <w:rsid w:val="00DD4321"/>
    <w:rsid w:val="00E03D4D"/>
    <w:rsid w:val="00E305BA"/>
    <w:rsid w:val="00E66928"/>
    <w:rsid w:val="00E70711"/>
    <w:rsid w:val="00E7556B"/>
    <w:rsid w:val="00EF6CCC"/>
    <w:rsid w:val="00F46E90"/>
    <w:rsid w:val="00F56C76"/>
    <w:rsid w:val="00F76E89"/>
    <w:rsid w:val="00FC1C2B"/>
    <w:rsid w:val="00FD2E97"/>
    <w:rsid w:val="015250AC"/>
    <w:rsid w:val="02D37800"/>
    <w:rsid w:val="03DA26C6"/>
    <w:rsid w:val="06751213"/>
    <w:rsid w:val="074E4EB4"/>
    <w:rsid w:val="07B65DB2"/>
    <w:rsid w:val="092B4CDC"/>
    <w:rsid w:val="0B6C6113"/>
    <w:rsid w:val="0C1D556A"/>
    <w:rsid w:val="0C280D25"/>
    <w:rsid w:val="0EB75825"/>
    <w:rsid w:val="0F084EA2"/>
    <w:rsid w:val="11993699"/>
    <w:rsid w:val="12B84B1A"/>
    <w:rsid w:val="13DD60E8"/>
    <w:rsid w:val="14397B74"/>
    <w:rsid w:val="14D73E52"/>
    <w:rsid w:val="172606F8"/>
    <w:rsid w:val="175971C1"/>
    <w:rsid w:val="17F817ED"/>
    <w:rsid w:val="189F6908"/>
    <w:rsid w:val="191405BE"/>
    <w:rsid w:val="1BFB3B62"/>
    <w:rsid w:val="1D920F53"/>
    <w:rsid w:val="1DDC4C29"/>
    <w:rsid w:val="1F29335C"/>
    <w:rsid w:val="21823E9B"/>
    <w:rsid w:val="22792AE5"/>
    <w:rsid w:val="2345487D"/>
    <w:rsid w:val="23A050B1"/>
    <w:rsid w:val="24D764D1"/>
    <w:rsid w:val="28E202AB"/>
    <w:rsid w:val="2A236E4D"/>
    <w:rsid w:val="2C6047FC"/>
    <w:rsid w:val="30485844"/>
    <w:rsid w:val="337B3CDF"/>
    <w:rsid w:val="34320BD6"/>
    <w:rsid w:val="3480329C"/>
    <w:rsid w:val="34F837C3"/>
    <w:rsid w:val="39284BB4"/>
    <w:rsid w:val="3B454821"/>
    <w:rsid w:val="3B8B1CDA"/>
    <w:rsid w:val="3C7A6688"/>
    <w:rsid w:val="3CFB682D"/>
    <w:rsid w:val="3D0450F1"/>
    <w:rsid w:val="3E3736CA"/>
    <w:rsid w:val="3ECD588E"/>
    <w:rsid w:val="424F518E"/>
    <w:rsid w:val="435C2FAA"/>
    <w:rsid w:val="44B75376"/>
    <w:rsid w:val="44DB0B9C"/>
    <w:rsid w:val="457A2BBE"/>
    <w:rsid w:val="45E0593A"/>
    <w:rsid w:val="45E878B3"/>
    <w:rsid w:val="46EC42C9"/>
    <w:rsid w:val="47B77A6B"/>
    <w:rsid w:val="48D11514"/>
    <w:rsid w:val="4919610F"/>
    <w:rsid w:val="4A407CA5"/>
    <w:rsid w:val="4AA743C5"/>
    <w:rsid w:val="4AC825F9"/>
    <w:rsid w:val="4AE63179"/>
    <w:rsid w:val="4B300453"/>
    <w:rsid w:val="4BD351EC"/>
    <w:rsid w:val="4C1D459E"/>
    <w:rsid w:val="4DB5769E"/>
    <w:rsid w:val="4ED71D79"/>
    <w:rsid w:val="4FD25E3E"/>
    <w:rsid w:val="500A70D4"/>
    <w:rsid w:val="50CE712C"/>
    <w:rsid w:val="50DB0825"/>
    <w:rsid w:val="51AF1FBA"/>
    <w:rsid w:val="51CE5994"/>
    <w:rsid w:val="51E4413A"/>
    <w:rsid w:val="55171F21"/>
    <w:rsid w:val="559909FA"/>
    <w:rsid w:val="56731A21"/>
    <w:rsid w:val="5678441A"/>
    <w:rsid w:val="58122FAA"/>
    <w:rsid w:val="58BC5AB3"/>
    <w:rsid w:val="59184639"/>
    <w:rsid w:val="596B0B42"/>
    <w:rsid w:val="5A230C13"/>
    <w:rsid w:val="5B280B8F"/>
    <w:rsid w:val="5B4D35C8"/>
    <w:rsid w:val="5B593FC1"/>
    <w:rsid w:val="5B6E411E"/>
    <w:rsid w:val="5E8501D4"/>
    <w:rsid w:val="5FB27537"/>
    <w:rsid w:val="609676C4"/>
    <w:rsid w:val="681F0E60"/>
    <w:rsid w:val="6C6A4450"/>
    <w:rsid w:val="6D463003"/>
    <w:rsid w:val="6D7F2338"/>
    <w:rsid w:val="6DEA685A"/>
    <w:rsid w:val="6E287334"/>
    <w:rsid w:val="6ECD6D79"/>
    <w:rsid w:val="6F70546D"/>
    <w:rsid w:val="70043BEE"/>
    <w:rsid w:val="70E145D4"/>
    <w:rsid w:val="71797038"/>
    <w:rsid w:val="718D5B05"/>
    <w:rsid w:val="74703D65"/>
    <w:rsid w:val="75AE4FEE"/>
    <w:rsid w:val="75B32764"/>
    <w:rsid w:val="76D23B71"/>
    <w:rsid w:val="76E06FFA"/>
    <w:rsid w:val="770A30FC"/>
    <w:rsid w:val="77CB4803"/>
    <w:rsid w:val="7924151B"/>
    <w:rsid w:val="7ACA41D3"/>
    <w:rsid w:val="7ED46314"/>
    <w:rsid w:val="7F086980"/>
    <w:rsid w:val="7F7462EF"/>
    <w:rsid w:val="7FCC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rPr>
  </w:style>
  <w:style w:type="paragraph" w:styleId="3">
    <w:name w:val="Plain Text"/>
    <w:basedOn w:val="1"/>
    <w:qFormat/>
    <w:uiPriority w:val="0"/>
    <w:rPr>
      <w:rFonts w:hAnsi="Courier New" w:cs="Courier New"/>
    </w:rPr>
  </w:style>
  <w:style w:type="paragraph" w:styleId="4">
    <w:name w:val="footer"/>
    <w:basedOn w:val="1"/>
    <w:link w:val="13"/>
    <w:qFormat/>
    <w:uiPriority w:val="99"/>
    <w:pPr>
      <w:tabs>
        <w:tab w:val="center" w:pos="4153"/>
        <w:tab w:val="right" w:pos="8306"/>
      </w:tabs>
      <w:snapToGrid w:val="0"/>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Calibri" w:hAnsi="Calibri" w:eastAsia="宋体" w:cs="Times New Roman"/>
      <w:kern w:val="2"/>
      <w:sz w:val="18"/>
      <w:szCs w:val="21"/>
    </w:rPr>
  </w:style>
  <w:style w:type="character" w:customStyle="1" w:styleId="13">
    <w:name w:val="页脚 字符"/>
    <w:basedOn w:val="9"/>
    <w:link w:val="4"/>
    <w:qFormat/>
    <w:uiPriority w:val="99"/>
    <w:rPr>
      <w:rFonts w:ascii="Calibri" w:hAnsi="Calibri" w:eastAsia="宋体" w:cs="Times New Roman"/>
      <w:kern w:val="2"/>
      <w:sz w:val="18"/>
      <w:szCs w:val="21"/>
    </w:rPr>
  </w:style>
  <w:style w:type="paragraph" w:customStyle="1" w:styleId="14">
    <w:name w:val="para"/>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49"/>
    <customShpInfo spid="_x0000_s2052"/>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5611</Words>
  <Characters>5656</Characters>
  <Lines>96</Lines>
  <Paragraphs>27</Paragraphs>
  <TotalTime>1</TotalTime>
  <ScaleCrop>false</ScaleCrop>
  <LinksUpToDate>false</LinksUpToDate>
  <CharactersWithSpaces>5771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2022-10-13T08:50:00Z</dcterms:created>
  <dc:creator>墨1413720520</dc:creator>
  <cp:lastModifiedBy>YZZX</cp:lastModifiedBy>
  <cp:lastPrinted>2022-10-20T05:13:00Z</cp:lastPrinted>
  <dcterms:modified xsi:type="dcterms:W3CDTF">2023-12-05T02:48:30Z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131A1BBD36DF4C9A96FC8AE8EEA02055</vt:lpwstr>
  </property>
</Properties>
</file>