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5DDC" w14:textId="77777777" w:rsidR="00E92171" w:rsidRPr="00E23EFA" w:rsidRDefault="00E92171" w:rsidP="00E92171">
      <w:pPr>
        <w:pStyle w:val="a3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23EFA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>我眼中的苏轼</w:t>
      </w:r>
    </w:p>
    <w:p w14:paraId="724BA446" w14:textId="77777777" w:rsidR="00E92171" w:rsidRPr="00E23EFA" w:rsidRDefault="00E92171" w:rsidP="00E23EFA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E23EFA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>唐诗、宋词是我国传统国学之一。而在我眼中，苏轼的诗词是茫茫诗词海洋中</w:t>
      </w:r>
      <w:proofErr w:type="gramStart"/>
      <w:r w:rsidRPr="00E23EFA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>最</w:t>
      </w:r>
      <w:proofErr w:type="gramEnd"/>
      <w:r w:rsidRPr="00E23EFA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>璀璨的一颗明珠。文如其人，一首首风格迥异的诗词使苏轼的形象在我眼前越来越清晰了……</w:t>
      </w:r>
    </w:p>
    <w:p w14:paraId="5AEA0C16" w14:textId="77777777" w:rsidR="00E92171" w:rsidRPr="00E23EFA" w:rsidRDefault="00E92171" w:rsidP="00E23EFA">
      <w:pPr>
        <w:pStyle w:val="a3"/>
        <w:spacing w:before="0" w:beforeAutospacing="0" w:after="0" w:afterAutospacing="0" w:line="360" w:lineRule="auto"/>
        <w:ind w:firstLineChars="200" w:firstLine="420"/>
        <w:jc w:val="distribute"/>
        <w:rPr>
          <w:rFonts w:asciiTheme="minorEastAsia" w:eastAsiaTheme="minorEastAsia" w:hAnsiTheme="minorEastAsia"/>
          <w:sz w:val="21"/>
          <w:szCs w:val="21"/>
        </w:rPr>
      </w:pPr>
      <w:r w:rsidRPr="00E23EFA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>“大江东去，浪淘尽，千古风流人物。”年轻时就已经满腹经纶的苏轼虽被贬谪到黄州，却依然能写出如此气势磅礴的词句，真不愧是豪放派词人中的魁首。苏轼的豪放、乐观、豁达充分地显现在他诗词的字里行间。报国无门而“早生华发”的苏轼在感叹“人生如梦”之余，能洒脱地“一尊还酹江月”，放下荣辱，自得其乐。苏轼尽管仕途坎坷，多次被贬，却从不让自己的生活充满阴影。人到中年，苏轼被贬到密州任太守，一般人早已心灰意冷，苏轼却能“老夫聊发少年狂”，自比“孙郎”，让全城的人看他“亲射虎”。即使是“鬓微霜”，他依然要“会挽雕弓如满月，西北望，射天狼”。万丈豪情，即使是年轻人，又有几人能与之媲美。晚年的苏轼，虽险遭杀头的厄运，却从不消沉，</w:t>
      </w:r>
    </w:p>
    <w:p w14:paraId="5FDE8F2B" w14:textId="77777777" w:rsidR="00E92171" w:rsidRPr="00E23EFA" w:rsidRDefault="00E92171" w:rsidP="00E23EFA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E23EFA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>“门前流水尚能西，休将白发唱黄鸡”，豪情不减当年。此时的苏轼“回首向来萧瑟处”，他眼中的世界广阔、宁静而清澈，“也无风雨也无晴”。这样淡泊名利、宠辱不惊的境界，古往今来，有几个人能达到？</w:t>
      </w:r>
    </w:p>
    <w:p w14:paraId="78274307" w14:textId="77777777" w:rsidR="00E92171" w:rsidRPr="00E23EFA" w:rsidRDefault="00E92171" w:rsidP="00E23EFA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E23EFA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>苏轼的豪放诗词世人耳熟能详，很多人一定认为他是一个洒脱不羁的人。但可贵的是苏轼豪放却不失细腻，朴实却不失婉约，志向高远却又重情重义。</w:t>
      </w:r>
    </w:p>
    <w:p w14:paraId="15435EA7" w14:textId="77777777" w:rsidR="00E92171" w:rsidRPr="00E23EFA" w:rsidRDefault="00E92171" w:rsidP="00E23EFA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E23EFA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>“十年生死两茫茫，不思量，自难忘。”这是苏轼在妻子去世十年时所写的悼念之作。不用特意回想，根本就忘不了，文字看似平淡，却道出了他对亡妻十年来的无尽思念。夜晚，苏轼睡梦中又回到家乡，仿佛又见到妻子在窗前“正梳妆”，千般思念却“相顾无言，惟有泪千行”。如此凄凉、悲伤的词句，动人心魄，令人断肠。苏轼对亡妻情深意切，对手足兄弟也同样无限牵挂。中秋佳节，思念弟弟却不能相见，苏轼不由得发出“人有悲欢离合，月有阴晴圆缺，此事古难全”的感叹。对千里之外的弟弟只能送以“但愿人长久，千里共婵娟”的祝愿，依依深情，感人肺腑。</w:t>
      </w:r>
    </w:p>
    <w:p w14:paraId="5492F0ED" w14:textId="77777777" w:rsidR="00E92171" w:rsidRPr="00E23EFA" w:rsidRDefault="00E92171" w:rsidP="00E23EFA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E23EFA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>苏轼的诗词豪放如旭日喷薄，婉约如微风拂柳。品读他的作品，你会仿佛跨越历史的长河与诗人成为知己，进行了一场酣畅淋漓的精神交流，阵阵激情在胸中回荡，长久不消。</w:t>
      </w:r>
    </w:p>
    <w:p w14:paraId="2431A025" w14:textId="77777777" w:rsidR="00E92171" w:rsidRPr="00E23EFA" w:rsidRDefault="00E92171" w:rsidP="00E23EFA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E23EFA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>月圆之夜，我举杯望月，依稀看见苏轼也举杯和我共邀明月……</w:t>
      </w:r>
    </w:p>
    <w:p w14:paraId="1ED9826F" w14:textId="77777777" w:rsidR="00E92171" w:rsidRPr="00E23EFA" w:rsidRDefault="00E92171">
      <w:pPr>
        <w:rPr>
          <w:rFonts w:asciiTheme="minorEastAsia" w:hAnsiTheme="minorEastAsia"/>
          <w:szCs w:val="21"/>
        </w:rPr>
      </w:pPr>
    </w:p>
    <w:p w14:paraId="196DB1BF" w14:textId="77777777" w:rsidR="00E92171" w:rsidRPr="00E23EFA" w:rsidRDefault="00E92171" w:rsidP="00E92171">
      <w:pPr>
        <w:jc w:val="center"/>
        <w:rPr>
          <w:rFonts w:asciiTheme="minorEastAsia" w:hAnsiTheme="minorEastAsia"/>
          <w:szCs w:val="21"/>
        </w:rPr>
      </w:pPr>
      <w:r w:rsidRPr="00E23EFA">
        <w:rPr>
          <w:rFonts w:asciiTheme="minorEastAsia" w:hAnsiTheme="minorEastAsia" w:hint="eastAsia"/>
          <w:szCs w:val="21"/>
        </w:rPr>
        <w:t>苏轼素材积累</w:t>
      </w:r>
    </w:p>
    <w:p w14:paraId="2048A290" w14:textId="77777777" w:rsidR="00E92171" w:rsidRPr="00E23EFA" w:rsidRDefault="00E92171" w:rsidP="00E92171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E23EFA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>一、苏轼既是中国历史上杰出的文学家，又是一位伟大的政治家。苏轼</w:t>
      </w:r>
      <w:r w:rsidRPr="00E23EFA">
        <w:rPr>
          <w:rFonts w:asciiTheme="minorEastAsia" w:eastAsiaTheme="minorEastAsia" w:hAnsiTheme="minorEastAsia" w:cs="Courier New"/>
          <w:color w:val="000000" w:themeColor="text1"/>
          <w:kern w:val="2"/>
          <w:sz w:val="21"/>
          <w:szCs w:val="21"/>
        </w:rPr>
        <w:t>26</w:t>
      </w:r>
      <w:r w:rsidRPr="00E23EFA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>岁出仕，</w:t>
      </w:r>
      <w:r w:rsidRPr="00E23EFA">
        <w:rPr>
          <w:rFonts w:asciiTheme="minorEastAsia" w:eastAsiaTheme="minorEastAsia" w:hAnsiTheme="minorEastAsia" w:cs="Courier New"/>
          <w:color w:val="000000" w:themeColor="text1"/>
          <w:kern w:val="2"/>
          <w:sz w:val="21"/>
          <w:szCs w:val="21"/>
        </w:rPr>
        <w:t>66</w:t>
      </w:r>
      <w:r w:rsidRPr="00E23EFA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>岁病逝，从政</w:t>
      </w:r>
      <w:r w:rsidRPr="00E23EFA">
        <w:rPr>
          <w:rFonts w:asciiTheme="minorEastAsia" w:eastAsiaTheme="minorEastAsia" w:hAnsiTheme="minorEastAsia" w:cs="Courier New"/>
          <w:color w:val="000000" w:themeColor="text1"/>
          <w:kern w:val="2"/>
          <w:sz w:val="21"/>
          <w:szCs w:val="21"/>
        </w:rPr>
        <w:t>40</w:t>
      </w:r>
      <w:r w:rsidRPr="00E23EFA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>余年。他才华横溢，为民请命，然而，他的仕途却屡有不顺，曾因“乌台</w:t>
      </w:r>
      <w:r w:rsidRPr="00E23EFA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lastRenderedPageBreak/>
        <w:t>诗案”而入狱，多次被贬至湖北黄冈、广东惠州、海南儋州等荒蛮之地。虽然面对这样的人生际遇，但苏轼总是以乐观的心态坦然面对，正如他在《定风波》里所言“竹杖芒鞋轻胜马，谁怕？一蓑烟雨任平生”“回首向来萧瑟处，归去，也无风雨也无晴”。</w:t>
      </w:r>
    </w:p>
    <w:p w14:paraId="1D912E4E" w14:textId="77777777" w:rsidR="00E92171" w:rsidRPr="00E23EFA" w:rsidRDefault="00E92171" w:rsidP="00E23EFA">
      <w:pPr>
        <w:pStyle w:val="a3"/>
        <w:spacing w:before="0" w:beforeAutospacing="0" w:after="0" w:afterAutospacing="0" w:line="360" w:lineRule="auto"/>
        <w:ind w:firstLineChars="300" w:firstLine="630"/>
        <w:jc w:val="both"/>
        <w:rPr>
          <w:rFonts w:asciiTheme="minorEastAsia" w:eastAsiaTheme="minorEastAsia" w:hAnsiTheme="minorEastAsia"/>
          <w:sz w:val="21"/>
          <w:szCs w:val="21"/>
        </w:rPr>
      </w:pPr>
      <w:r w:rsidRPr="00E23EFA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>苏轼为官，无论官职大小，品级高低，为民务实是其一贯的政治作风。</w:t>
      </w:r>
    </w:p>
    <w:p w14:paraId="4A5F4A37" w14:textId="14A75CB4" w:rsidR="00E92171" w:rsidRPr="00E23EFA" w:rsidRDefault="00E92171" w:rsidP="00E23EFA">
      <w:pPr>
        <w:pStyle w:val="a3"/>
        <w:spacing w:before="0" w:beforeAutospacing="0" w:after="0" w:afterAutospacing="0" w:line="360" w:lineRule="auto"/>
        <w:ind w:firstLineChars="300" w:firstLine="630"/>
        <w:jc w:val="both"/>
        <w:rPr>
          <w:rFonts w:asciiTheme="minorEastAsia" w:eastAsiaTheme="minorEastAsia" w:hAnsiTheme="minorEastAsia"/>
          <w:sz w:val="21"/>
          <w:szCs w:val="21"/>
        </w:rPr>
      </w:pPr>
      <w:r w:rsidRPr="00E23EFA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>任职杭州，苏轼不为安逸舒适所役，经常深入民间考察百姓疾苦，曾经“葑合平湖久芜漫，人经丰岁尚凋疏”的西湖在苏轼的治理下恢复旧景，生产繁荣，数万百姓受益。“苏堤春晓”的美景更为后世津津乐道。密州蝗灾，饿殍遍野，“民多弃子”，苏轼“因盘量劝诱米，得出剩数百石别储之，专以收养弃儿”，救活了几千婴孩，“洒涕循城拾弃孩”成为千古美谈。</w:t>
      </w:r>
    </w:p>
    <w:p w14:paraId="4DB47901" w14:textId="5DE155AE" w:rsidR="0070066A" w:rsidRPr="0070066A" w:rsidRDefault="00E92171" w:rsidP="0070066A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</w:pPr>
      <w:r w:rsidRPr="00E23EF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二、当人生遭遇不自由时，我们要乐观旷达。苏轼从意气风发步入仕途，其间有得意，更有坎坷。他有神奇的文笔、渊博的知识与睿智的思想，更有乐观旷达、忘怀得失、超然物外的心境，虽然命运多舛，人生路途风雨飘零，多次遭贬，甚或深陷“乌台诗案”，几近有生命之忧，但他依然宁静如月，旷达如风。</w:t>
      </w:r>
      <w:proofErr w:type="gramStart"/>
      <w:r w:rsidRPr="00E23EF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窘居黄州</w:t>
      </w:r>
      <w:proofErr w:type="gramEnd"/>
      <w:r w:rsidRPr="00E23EF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，</w:t>
      </w:r>
      <w:proofErr w:type="gramStart"/>
      <w:r w:rsidRPr="00E23EF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亲耕东坡</w:t>
      </w:r>
      <w:proofErr w:type="gramEnd"/>
      <w:r w:rsidRPr="00E23EF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时，他依然乐观高歌“莫嫌</w:t>
      </w:r>
      <w:proofErr w:type="gramStart"/>
      <w:r w:rsidRPr="00E23EF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荦确坡</w:t>
      </w:r>
      <w:proofErr w:type="gramEnd"/>
      <w:r w:rsidRPr="00E23EF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头路，自爱铿然</w:t>
      </w:r>
      <w:proofErr w:type="gramStart"/>
      <w:r w:rsidRPr="00E23EF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曳</w:t>
      </w:r>
      <w:proofErr w:type="gramEnd"/>
      <w:r w:rsidRPr="00E23EF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杖声”，纵笔酣畅淋漓，《赤壁赋》《念奴娇·赤壁怀古》成千古名唱。</w:t>
      </w:r>
    </w:p>
    <w:sectPr w:rsidR="0070066A" w:rsidRPr="00700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171"/>
    <w:rsid w:val="000B2A31"/>
    <w:rsid w:val="0031208F"/>
    <w:rsid w:val="003B7CAE"/>
    <w:rsid w:val="004463F3"/>
    <w:rsid w:val="0070066A"/>
    <w:rsid w:val="00E23EFA"/>
    <w:rsid w:val="00E92171"/>
    <w:rsid w:val="00EE44A4"/>
    <w:rsid w:val="00FB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A3A63"/>
  <w15:docId w15:val="{F48F1BA5-B3A8-4B93-8FC2-6F7E48F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1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1287</Characters>
  <Application>Microsoft Office Word</Application>
  <DocSecurity>0</DocSecurity>
  <Lines>10</Lines>
  <Paragraphs>3</Paragraphs>
  <ScaleCrop>false</ScaleCrop>
  <Company>NT_USER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杨 钰</cp:lastModifiedBy>
  <cp:revision>8</cp:revision>
  <dcterms:created xsi:type="dcterms:W3CDTF">2021-10-10T23:06:00Z</dcterms:created>
  <dcterms:modified xsi:type="dcterms:W3CDTF">2023-08-05T07:56:00Z</dcterms:modified>
</cp:coreProperties>
</file>