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93" w:rsidRPr="00EC1C93" w:rsidRDefault="00EC1C93" w:rsidP="00EC1C93">
      <w:pPr>
        <w:jc w:val="center"/>
      </w:pPr>
      <w:r w:rsidRPr="00EC1C93">
        <w:t>冯渊｜欣赏一定是我们和对象之间取得了和谐？</w:t>
      </w:r>
    </w:p>
    <w:p w:rsidR="00A32C3A" w:rsidRPr="00EB2BD8" w:rsidRDefault="00EB2BD8" w:rsidP="00EC1C93">
      <w:pPr>
        <w:rPr>
          <w:rFonts w:hint="eastAsia"/>
          <w:b/>
        </w:rPr>
      </w:pPr>
      <w:r>
        <w:rPr>
          <w:rFonts w:hint="eastAsia"/>
          <w:b/>
        </w:rPr>
        <w:t>【</w:t>
      </w:r>
      <w:r w:rsidR="00EC1C93" w:rsidRPr="00EB2BD8">
        <w:rPr>
          <w:b/>
        </w:rPr>
        <w:t>模拟考题</w:t>
      </w:r>
      <w:r>
        <w:rPr>
          <w:rFonts w:hint="eastAsia"/>
          <w:b/>
        </w:rPr>
        <w:t>】</w:t>
      </w:r>
    </w:p>
    <w:p w:rsidR="00EC1C93" w:rsidRPr="00EC1C93" w:rsidRDefault="00EC1C93" w:rsidP="00EC1C93">
      <w:pPr>
        <w:ind w:firstLineChars="150" w:firstLine="315"/>
      </w:pPr>
      <w:r w:rsidRPr="00EC1C93">
        <w:t>请阅读下面的材料，写一篇文章，表达你对此的思考。</w:t>
      </w:r>
    </w:p>
    <w:p w:rsidR="00EC1C93" w:rsidRPr="00EC1C93" w:rsidRDefault="00EC1C93" w:rsidP="00EC1C93">
      <w:pPr>
        <w:ind w:firstLineChars="150" w:firstLine="315"/>
      </w:pPr>
      <w:r w:rsidRPr="00EC1C93">
        <w:t>生活中，我们会欣赏大自然、艺术品、他人乃至自己，欣赏普遍存在。有人认为，欣赏是我们和欣赏的对象之间取得和谐。</w:t>
      </w:r>
    </w:p>
    <w:p w:rsidR="00EC1C93" w:rsidRPr="00EC1C93" w:rsidRDefault="00EC1C93" w:rsidP="00EC1C93">
      <w:pPr>
        <w:ind w:firstLineChars="200" w:firstLine="420"/>
      </w:pPr>
      <w:r w:rsidRPr="00EC1C93">
        <w:t>要求：（</w:t>
      </w:r>
      <w:r w:rsidRPr="00EC1C93">
        <w:t>1</w:t>
      </w:r>
      <w:r w:rsidRPr="00EC1C93">
        <w:t>）题目自拟；</w:t>
      </w:r>
      <w:r w:rsidRPr="00EC1C93">
        <w:t> </w:t>
      </w:r>
      <w:r w:rsidRPr="00EC1C93">
        <w:t>（</w:t>
      </w:r>
      <w:r w:rsidRPr="00EC1C93">
        <w:t>2</w:t>
      </w:r>
      <w:r w:rsidRPr="00EC1C93">
        <w:t>）不少于</w:t>
      </w:r>
      <w:r w:rsidRPr="00EC1C93">
        <w:t>800</w:t>
      </w:r>
      <w:r w:rsidRPr="00EC1C93">
        <w:t>字。</w:t>
      </w:r>
    </w:p>
    <w:p w:rsidR="00EC1C93" w:rsidRDefault="00EB2BD8" w:rsidP="00EB2BD8">
      <w:pPr>
        <w:rPr>
          <w:rFonts w:hint="eastAsia"/>
          <w:b/>
        </w:rPr>
      </w:pPr>
      <w:r>
        <w:rPr>
          <w:rFonts w:hint="eastAsia"/>
          <w:b/>
        </w:rPr>
        <w:t>【</w:t>
      </w:r>
      <w:r w:rsidRPr="00EB2BD8">
        <w:rPr>
          <w:b/>
        </w:rPr>
        <w:t>立意思路</w:t>
      </w:r>
      <w:r>
        <w:rPr>
          <w:rFonts w:hint="eastAsia"/>
          <w:b/>
        </w:rPr>
        <w:t>】</w:t>
      </w:r>
    </w:p>
    <w:p w:rsidR="00EB2BD8" w:rsidRDefault="00105AAB" w:rsidP="00105AAB">
      <w:pPr>
        <w:ind w:firstLineChars="250" w:firstLine="525"/>
        <w:rPr>
          <w:rFonts w:hint="eastAsia"/>
          <w:shd w:val="clear" w:color="auto" w:fill="FFFFFF"/>
        </w:rPr>
      </w:pPr>
      <w:r>
        <w:rPr>
          <w:shd w:val="clear" w:color="auto" w:fill="FFFFFF"/>
        </w:rPr>
        <w:t>材料提出了一个问题：欣赏是我们与对象之间取得了和谐吗？回答这个问题，至少有以下三种态度：认同、反对、辩证思考。</w:t>
      </w:r>
    </w:p>
    <w:p w:rsidR="00105AAB" w:rsidRPr="00105AAB" w:rsidRDefault="00105AAB" w:rsidP="00105AAB">
      <w:r w:rsidRPr="00105AAB">
        <w:t>1</w:t>
      </w:r>
      <w:r>
        <w:rPr>
          <w:rFonts w:hint="eastAsia"/>
        </w:rPr>
        <w:t xml:space="preserve"> </w:t>
      </w:r>
      <w:r w:rsidRPr="00105AAB">
        <w:t>认同</w:t>
      </w:r>
    </w:p>
    <w:p w:rsidR="00105AAB" w:rsidRPr="00105AAB" w:rsidRDefault="00105AAB" w:rsidP="00105AAB">
      <w:pPr>
        <w:ind w:firstLineChars="200" w:firstLine="420"/>
      </w:pPr>
      <w:r w:rsidRPr="00105AAB">
        <w:t>我们认识、了解、理解、悦纳对象，我们与对象的个性、气质、兴趣、价值观有融通之处，就更能欣赏对方。在和谐中，我们与对象形成了心灵的共振，完成了欣赏过程。</w:t>
      </w:r>
    </w:p>
    <w:p w:rsidR="00105AAB" w:rsidRPr="00105AAB" w:rsidRDefault="00105AAB" w:rsidP="00105AAB"/>
    <w:p w:rsidR="00105AAB" w:rsidRPr="00105AAB" w:rsidRDefault="00105AAB" w:rsidP="00105AAB">
      <w:r w:rsidRPr="00105AAB">
        <w:t>2</w:t>
      </w:r>
      <w:r w:rsidRPr="00105AAB">
        <w:t>反对</w:t>
      </w:r>
    </w:p>
    <w:p w:rsidR="00105AAB" w:rsidRPr="00105AAB" w:rsidRDefault="00105AAB" w:rsidP="00105AAB">
      <w:pPr>
        <w:ind w:firstLineChars="200" w:firstLine="420"/>
      </w:pPr>
      <w:r w:rsidRPr="00105AAB">
        <w:t>欣赏，未必是双方价值观和兴趣的一致与融通。有时候，个性、气质不同的人（物、事）相互之间产生欣赏，恰恰是因为互补，我们在与对象的冲突中完成欣赏的过程。譬如温厚宽容的人完全有可能欣赏特立独行的人，谨言慎行的人也有可能欣赏粗豪勇猛的人。我们和对象之间是异质的，存在冲突的，但也能欣赏彼此。</w:t>
      </w:r>
    </w:p>
    <w:p w:rsidR="00105AAB" w:rsidRPr="00105AAB" w:rsidRDefault="00105AAB" w:rsidP="00105AAB"/>
    <w:p w:rsidR="00105AAB" w:rsidRPr="00105AAB" w:rsidRDefault="00105AAB" w:rsidP="00105AAB">
      <w:r w:rsidRPr="00105AAB">
        <w:t>3</w:t>
      </w:r>
      <w:r w:rsidRPr="00105AAB">
        <w:t>辩证思考</w:t>
      </w:r>
    </w:p>
    <w:p w:rsidR="00105AAB" w:rsidRPr="00105AAB" w:rsidRDefault="00105AAB" w:rsidP="00105AAB">
      <w:pPr>
        <w:ind w:firstLineChars="200" w:firstLine="420"/>
      </w:pPr>
      <w:r w:rsidRPr="00105AAB">
        <w:t>我们欢喜时欣赏鲜花，它在微笑；我们悲伤时欣赏鲜花，它在溅泪。粗豪的人欣赏壮美崇高的艺术品，细腻的人欣赏优美典雅的艺术品。欣赏的对象与我们的心情是一致的，或者说，我们的心情影响了对外物的感知，外物的审美特征就与我们的心灵取得了和谐。</w:t>
      </w:r>
    </w:p>
    <w:p w:rsidR="00105AAB" w:rsidRPr="00105AAB" w:rsidRDefault="00105AAB" w:rsidP="00105AAB">
      <w:pPr>
        <w:ind w:firstLineChars="200" w:firstLine="420"/>
      </w:pPr>
      <w:r w:rsidRPr="00105AAB">
        <w:t>我们可能欣赏气质相近的人，物以类聚、人以群分；我们有时偏偏喜欢与自己性格相反的人，从心理上补足我们的缺憾。</w:t>
      </w:r>
    </w:p>
    <w:p w:rsidR="00105AAB" w:rsidRPr="00105AAB" w:rsidRDefault="00105AAB" w:rsidP="00105AAB">
      <w:pPr>
        <w:ind w:firstLineChars="200" w:firstLine="420"/>
      </w:pPr>
      <w:r w:rsidRPr="00105AAB">
        <w:t>所以，欣赏，有时是因为我们与对象相似而达成的和谐，有时则是因为双方冲突、互补，在磨合中达成了和谐。</w:t>
      </w:r>
    </w:p>
    <w:p w:rsidR="00105AAB" w:rsidRPr="00105AAB" w:rsidRDefault="00105AAB" w:rsidP="00105AAB">
      <w:pPr>
        <w:ind w:firstLineChars="200" w:firstLine="420"/>
      </w:pPr>
      <w:r w:rsidRPr="00105AAB">
        <w:t>是不是所有的冲突、矛盾都能在欣赏中交融，化作和谐的合唱呢？</w:t>
      </w:r>
    </w:p>
    <w:p w:rsidR="00105AAB" w:rsidRPr="00105AAB" w:rsidRDefault="00105AAB" w:rsidP="00105AAB">
      <w:pPr>
        <w:ind w:firstLineChars="200" w:firstLine="420"/>
      </w:pPr>
      <w:r w:rsidRPr="00105AAB">
        <w:t>也不一定。请看下文。</w:t>
      </w:r>
    </w:p>
    <w:p w:rsidR="00105AAB" w:rsidRPr="00105AAB" w:rsidRDefault="00105AAB" w:rsidP="00105AAB">
      <w:r>
        <w:rPr>
          <w:rFonts w:hint="eastAsia"/>
        </w:rPr>
        <w:t>【</w:t>
      </w:r>
      <w:r w:rsidRPr="00105AAB">
        <w:t>精彩试作</w:t>
      </w:r>
      <w:r>
        <w:rPr>
          <w:rFonts w:hint="eastAsia"/>
        </w:rPr>
        <w:t>】</w:t>
      </w:r>
    </w:p>
    <w:p w:rsidR="00105AAB" w:rsidRPr="00105AAB" w:rsidRDefault="00105AAB" w:rsidP="00105AAB">
      <w:pPr>
        <w:ind w:firstLineChars="1700" w:firstLine="3570"/>
      </w:pPr>
      <w:r w:rsidRPr="00105AAB">
        <w:t>和谐只是欣赏的一种境界</w:t>
      </w:r>
    </w:p>
    <w:p w:rsidR="00105AAB" w:rsidRPr="00105AAB" w:rsidRDefault="00105AAB" w:rsidP="00105AAB">
      <w:pPr>
        <w:ind w:firstLineChars="200" w:firstLine="420"/>
      </w:pPr>
      <w:r w:rsidRPr="00105AAB">
        <w:t>一个有古典诗歌修养的人，看到蝉，首先想到的是</w:t>
      </w:r>
      <w:r w:rsidRPr="00105AAB">
        <w:t>“</w:t>
      </w:r>
      <w:r w:rsidRPr="00105AAB">
        <w:t>居高声自远，非是藉秋风</w:t>
      </w:r>
      <w:r w:rsidRPr="00105AAB">
        <w:t>”</w:t>
      </w:r>
      <w:r w:rsidRPr="00105AAB">
        <w:t>，是</w:t>
      </w:r>
      <w:r w:rsidRPr="00105AAB">
        <w:t>“</w:t>
      </w:r>
      <w:r w:rsidRPr="00105AAB">
        <w:t>本以高难饱，徒劳恨费声</w:t>
      </w:r>
      <w:r w:rsidRPr="00105AAB">
        <w:t>”</w:t>
      </w:r>
      <w:r w:rsidRPr="00105AAB">
        <w:t>；一个小朋友见到高树上的蝉，想到的是怎么去逮知了。</w:t>
      </w:r>
      <w:r w:rsidRPr="00105AAB">
        <w:br/>
      </w:r>
      <w:r>
        <w:rPr>
          <w:rFonts w:hint="eastAsia"/>
        </w:rPr>
        <w:t xml:space="preserve">    </w:t>
      </w:r>
      <w:r w:rsidRPr="00105AAB">
        <w:t>我们欣赏外物，其实是将自己的精神品格投射到其身上。正如王国维所说：</w:t>
      </w:r>
      <w:r w:rsidRPr="00105AAB">
        <w:t>“</w:t>
      </w:r>
      <w:r w:rsidRPr="00105AAB">
        <w:t>以我观物，故物皆著我</w:t>
      </w:r>
      <w:proofErr w:type="gramStart"/>
      <w:r w:rsidRPr="00105AAB">
        <w:t>之</w:t>
      </w:r>
      <w:proofErr w:type="gramEnd"/>
      <w:r w:rsidRPr="00105AAB">
        <w:t>色彩。</w:t>
      </w:r>
      <w:r w:rsidRPr="00105AAB">
        <w:t>”</w:t>
      </w:r>
      <w:r w:rsidRPr="00105AAB">
        <w:t>欣赏，就是自己的心灵与外物达成了和谐的理解与沟通。</w:t>
      </w:r>
    </w:p>
    <w:p w:rsidR="00105AAB" w:rsidRPr="00105AAB" w:rsidRDefault="00105AAB" w:rsidP="00105AAB">
      <w:pPr>
        <w:ind w:firstLineChars="250" w:firstLine="525"/>
      </w:pPr>
      <w:r w:rsidRPr="00105AAB">
        <w:t>辛弃疾说：</w:t>
      </w:r>
      <w:r w:rsidRPr="00105AAB">
        <w:t>“</w:t>
      </w:r>
      <w:r w:rsidRPr="00105AAB">
        <w:t>我见青山多妩媚，料青山见我应如是。</w:t>
      </w:r>
      <w:r w:rsidRPr="00105AAB">
        <w:t>”</w:t>
      </w:r>
      <w:r w:rsidRPr="00105AAB">
        <w:t>欣赏，是我认识了物，也是物认识了我，这种物我相融的境界，是物与我的彼此欣赏。</w:t>
      </w:r>
    </w:p>
    <w:p w:rsidR="00105AAB" w:rsidRPr="00105AAB" w:rsidRDefault="00105AAB" w:rsidP="00105AAB">
      <w:pPr>
        <w:ind w:firstLineChars="200" w:firstLine="420"/>
      </w:pPr>
      <w:r w:rsidRPr="00105AAB">
        <w:t>有时候，我们喜欢某个外物（包括人），在我们和</w:t>
      </w:r>
      <w:proofErr w:type="gramStart"/>
      <w:r w:rsidRPr="00105AAB">
        <w:t>物（</w:t>
      </w:r>
      <w:proofErr w:type="gramEnd"/>
      <w:r w:rsidRPr="00105AAB">
        <w:t>人）劈面相逢的那一刻，</w:t>
      </w:r>
      <w:proofErr w:type="gramStart"/>
      <w:r w:rsidRPr="00105AAB">
        <w:t>就悦纳</w:t>
      </w:r>
      <w:proofErr w:type="gramEnd"/>
      <w:r w:rsidRPr="00105AAB">
        <w:t>了对方。虽然一时说不出欣赏对方的理由，但仔细思量，一定是对象的某种品质与我们有了和谐的共振。这时，欣赏是基于我们和对象之间取得了和谐。</w:t>
      </w:r>
    </w:p>
    <w:p w:rsidR="00105AAB" w:rsidRPr="00105AAB" w:rsidRDefault="00105AAB" w:rsidP="00105AAB">
      <w:pPr>
        <w:ind w:firstLineChars="200" w:firstLine="420"/>
      </w:pPr>
      <w:r w:rsidRPr="00105AAB">
        <w:t>有时候，一开始我们对某个外物（包括人）并不喜欢，甚至有冲突，有矛盾，但是经过一段时间的相处，我们认识到对象在外表之下的深层品质，</w:t>
      </w:r>
      <w:proofErr w:type="gramStart"/>
      <w:r w:rsidRPr="00105AAB">
        <w:t>其虽然</w:t>
      </w:r>
      <w:proofErr w:type="gramEnd"/>
      <w:r w:rsidRPr="00105AAB">
        <w:t>与我们不同，但还是打动了我们。彼此的思想经过激荡、碰撞，最后也达成了和谐。</w:t>
      </w:r>
    </w:p>
    <w:p w:rsidR="00105AAB" w:rsidRPr="00105AAB" w:rsidRDefault="00105AAB" w:rsidP="00105AAB">
      <w:pPr>
        <w:ind w:firstLineChars="250" w:firstLine="525"/>
      </w:pPr>
      <w:r w:rsidRPr="00105AAB">
        <w:t>所以，和谐有时候是个性相同的双方的相互肯定，有时候则可能是双方充分表达自己</w:t>
      </w:r>
      <w:r w:rsidRPr="00105AAB">
        <w:lastRenderedPageBreak/>
        <w:t>的个性之后，不同品格之间的吸引与补充，是在磨合中动态形成的。</w:t>
      </w:r>
    </w:p>
    <w:p w:rsidR="00105AAB" w:rsidRPr="00105AAB" w:rsidRDefault="00105AAB" w:rsidP="00105AAB">
      <w:pPr>
        <w:ind w:firstLineChars="200" w:firstLine="420"/>
      </w:pPr>
      <w:r w:rsidRPr="00105AAB">
        <w:t>甚至还有这样一种情形：双方相互包容，彼此也能欣赏，却并不和谐。</w:t>
      </w:r>
    </w:p>
    <w:p w:rsidR="00105AAB" w:rsidRPr="00105AAB" w:rsidRDefault="00105AAB" w:rsidP="00105AAB">
      <w:pPr>
        <w:ind w:firstLineChars="200" w:firstLine="420"/>
      </w:pPr>
      <w:r w:rsidRPr="00105AAB">
        <w:t>譬如《赤壁赋》中的苏子与客。</w:t>
      </w:r>
    </w:p>
    <w:p w:rsidR="00105AAB" w:rsidRPr="00105AAB" w:rsidRDefault="00105AAB" w:rsidP="00105AAB">
      <w:pPr>
        <w:ind w:firstLineChars="200" w:firstLine="420"/>
      </w:pPr>
      <w:r w:rsidRPr="00105AAB">
        <w:t>面对</w:t>
      </w:r>
      <w:r w:rsidRPr="00105AAB">
        <w:t>“</w:t>
      </w:r>
      <w:r w:rsidRPr="00105AAB">
        <w:t>白露横江，水光接天</w:t>
      </w:r>
      <w:r w:rsidRPr="00105AAB">
        <w:t>”</w:t>
      </w:r>
      <w:r w:rsidRPr="00105AAB">
        <w:t>的美景，客感叹</w:t>
      </w:r>
      <w:r w:rsidRPr="00105AAB">
        <w:t>“</w:t>
      </w:r>
      <w:r w:rsidRPr="00105AAB">
        <w:t>哀吾生之须臾，羡长江之无穷。挟飞仙以遨游，抱明月而长终。知不可乎骤得，托遗响于悲风</w:t>
      </w:r>
      <w:r w:rsidRPr="00105AAB">
        <w:t>”</w:t>
      </w:r>
      <w:r w:rsidRPr="00105AAB">
        <w:t>，故而吹奏出了</w:t>
      </w:r>
      <w:r w:rsidRPr="00105AAB">
        <w:t>“</w:t>
      </w:r>
      <w:r w:rsidRPr="00105AAB">
        <w:t>如怨如慕，如泣如诉</w:t>
      </w:r>
      <w:r w:rsidRPr="00105AAB">
        <w:t>”</w:t>
      </w:r>
      <w:r w:rsidRPr="00105AAB">
        <w:t>的洞箫声。</w:t>
      </w:r>
    </w:p>
    <w:p w:rsidR="00105AAB" w:rsidRPr="00105AAB" w:rsidRDefault="00105AAB" w:rsidP="00105AAB">
      <w:pPr>
        <w:ind w:firstLineChars="200" w:firstLine="420"/>
      </w:pPr>
      <w:r w:rsidRPr="00105AAB">
        <w:t>苏子则从山川与人事的变与不变这一角度思考，从悲苦的怨叹声中解脱出来，因为他知道：虽</w:t>
      </w:r>
      <w:r w:rsidRPr="00105AAB">
        <w:t>“</w:t>
      </w:r>
      <w:r w:rsidRPr="00105AAB">
        <w:t>天地之间，物各有主</w:t>
      </w:r>
      <w:r w:rsidRPr="00105AAB">
        <w:t>”</w:t>
      </w:r>
      <w:r w:rsidRPr="00105AAB">
        <w:t>，但江上清风、山间明月，是</w:t>
      </w:r>
      <w:r w:rsidRPr="00105AAB">
        <w:t>“</w:t>
      </w:r>
      <w:r w:rsidRPr="00105AAB">
        <w:t>取之无禁，用之不竭</w:t>
      </w:r>
      <w:r w:rsidRPr="00105AAB">
        <w:t>”</w:t>
      </w:r>
      <w:r w:rsidRPr="00105AAB">
        <w:t>的宝藏。</w:t>
      </w:r>
    </w:p>
    <w:p w:rsidR="00105AAB" w:rsidRPr="00105AAB" w:rsidRDefault="00105AAB" w:rsidP="00105AAB">
      <w:pPr>
        <w:ind w:firstLineChars="200" w:firstLine="420"/>
      </w:pPr>
      <w:r w:rsidRPr="00105AAB">
        <w:t>苏子与客的观点相互矛盾，</w:t>
      </w:r>
      <w:proofErr w:type="gramStart"/>
      <w:r w:rsidRPr="00105AAB">
        <w:t>一</w:t>
      </w:r>
      <w:proofErr w:type="gramEnd"/>
      <w:r w:rsidRPr="00105AAB">
        <w:t>悲苦</w:t>
      </w:r>
      <w:proofErr w:type="gramStart"/>
      <w:r w:rsidRPr="00105AAB">
        <w:t>一</w:t>
      </w:r>
      <w:proofErr w:type="gramEnd"/>
      <w:r w:rsidRPr="00105AAB">
        <w:t>豁达，但并不影响他们相赏相惜。欣赏，并不一味求和谐。</w:t>
      </w:r>
    </w:p>
    <w:p w:rsidR="00105AAB" w:rsidRPr="00105AAB" w:rsidRDefault="00105AAB" w:rsidP="00105AAB">
      <w:pPr>
        <w:ind w:firstLineChars="200" w:firstLine="420"/>
      </w:pPr>
      <w:r w:rsidRPr="00105AAB">
        <w:t>惠子与庄子曾就</w:t>
      </w:r>
      <w:r w:rsidRPr="00105AAB">
        <w:t>“</w:t>
      </w:r>
      <w:r w:rsidRPr="00105AAB">
        <w:t>子非鱼，安知鱼之乐</w:t>
      </w:r>
      <w:r w:rsidRPr="00105AAB">
        <w:t>”</w:t>
      </w:r>
      <w:r w:rsidRPr="00105AAB">
        <w:t>展开辩论，互不相让。然而，惠子死后，庄子心中惆怅不已。失去了思维上强劲的对手，是思想者最大的寂寞。他们相互欣赏，观点却完全矛盾。</w:t>
      </w:r>
    </w:p>
    <w:p w:rsidR="00105AAB" w:rsidRPr="00105AAB" w:rsidRDefault="00105AAB" w:rsidP="00105AAB">
      <w:pPr>
        <w:ind w:firstLineChars="200" w:firstLine="420"/>
      </w:pPr>
      <w:r w:rsidRPr="00105AAB">
        <w:t>所以，和谐只是欣赏的一种境界，矛盾、冲突一样能让双方思维碰撞，宽容地相赏。</w:t>
      </w:r>
    </w:p>
    <w:p w:rsidR="00105AAB" w:rsidRPr="00105AAB" w:rsidRDefault="00105AAB" w:rsidP="00105AAB">
      <w:r>
        <w:rPr>
          <w:rFonts w:hint="eastAsia"/>
        </w:rPr>
        <w:t>【</w:t>
      </w:r>
      <w:r w:rsidRPr="00105AAB">
        <w:t>思辨启悟</w:t>
      </w:r>
      <w:r>
        <w:rPr>
          <w:rFonts w:hint="eastAsia"/>
        </w:rPr>
        <w:t>】</w:t>
      </w:r>
    </w:p>
    <w:p w:rsidR="00105AAB" w:rsidRPr="00105AAB" w:rsidRDefault="00105AAB" w:rsidP="00105AAB">
      <w:pPr>
        <w:ind w:firstLineChars="250" w:firstLine="525"/>
      </w:pPr>
      <w:r w:rsidRPr="00105AAB">
        <w:t>思辨类文章最大的特色和最难的地方是如何将道理层层推进，推陈出新，反转出奇。本文首先分析我们与欣赏的对象之间的关系：是我们将自己的精神投射到对象身上，因而取得了欣赏时的和谐。然后分别分析</w:t>
      </w:r>
      <w:r w:rsidRPr="00105AAB">
        <w:t>“</w:t>
      </w:r>
      <w:r w:rsidRPr="00105AAB">
        <w:t>我</w:t>
      </w:r>
      <w:r w:rsidRPr="00105AAB">
        <w:t>—</w:t>
      </w:r>
      <w:r w:rsidRPr="00105AAB">
        <w:t>对象</w:t>
      </w:r>
      <w:r w:rsidRPr="00105AAB">
        <w:t>”</w:t>
      </w:r>
      <w:r w:rsidRPr="00105AAB">
        <w:t>和谐的两种状况及其成因：第一种是本能的、自然的、静态的和谐，原因是品格、趣味的一致；第二种是经过磨合、动荡，最后从矛盾归于相互认同的和谐，原因是个性、特质的互补</w:t>
      </w:r>
      <w:r w:rsidRPr="00105AAB">
        <w:t>——</w:t>
      </w:r>
      <w:r w:rsidRPr="00105AAB">
        <w:t>能分析到第二种情况已经很深入了。本文尤为难得的是能够继续推进和深入思考：欣赏，并不意味着我们与欣赏的对象之间一定要取得和谐，在矛盾、冲突中，也能保持相赏相惜的态度。文中对</w:t>
      </w:r>
      <w:r w:rsidRPr="00105AAB">
        <w:t>“</w:t>
      </w:r>
      <w:r w:rsidRPr="00105AAB">
        <w:t>苏子与客</w:t>
      </w:r>
      <w:r w:rsidRPr="00105AAB">
        <w:t>”“</w:t>
      </w:r>
      <w:r w:rsidRPr="00105AAB">
        <w:t>惠子与庄子</w:t>
      </w:r>
      <w:r w:rsidRPr="00105AAB">
        <w:t>”</w:t>
      </w:r>
      <w:r w:rsidRPr="00105AAB">
        <w:t>例子的引用恰到好处，指出了在观点对立中，双方仍然能尊重对方、欣赏对方。与此相对的观念是</w:t>
      </w:r>
      <w:r w:rsidRPr="00105AAB">
        <w:t>“</w:t>
      </w:r>
      <w:r w:rsidRPr="00105AAB">
        <w:t>非我族类，其心必异</w:t>
      </w:r>
      <w:r w:rsidRPr="00105AAB">
        <w:t>”</w:t>
      </w:r>
      <w:r w:rsidRPr="00105AAB">
        <w:t>，对与</w:t>
      </w:r>
      <w:proofErr w:type="gramStart"/>
      <w:r w:rsidRPr="00105AAB">
        <w:t>己不同</w:t>
      </w:r>
      <w:proofErr w:type="gramEnd"/>
      <w:r w:rsidRPr="00105AAB">
        <w:t>者必欲除之而后快。前者体现了人类的美德，后者是专制黑暗思想的毒瘤。</w:t>
      </w:r>
    </w:p>
    <w:p w:rsidR="00105AAB" w:rsidRPr="00105AAB" w:rsidRDefault="00105AAB" w:rsidP="00105AAB">
      <w:r w:rsidRPr="00105AAB">
        <w:drawing>
          <wp:inline distT="0" distB="0" distL="0" distR="0" wp14:anchorId="269CF5B6" wp14:editId="6E8B19C3">
            <wp:extent cx="3382010" cy="1256030"/>
            <wp:effectExtent l="0" t="0" r="8890" b="127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AB" w:rsidRPr="00105AAB" w:rsidRDefault="00105AAB" w:rsidP="00105AAB">
      <w:bookmarkStart w:id="0" w:name="_GoBack"/>
      <w:bookmarkEnd w:id="0"/>
    </w:p>
    <w:sectPr w:rsidR="00105AAB" w:rsidRPr="0010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93"/>
    <w:rsid w:val="00105AAB"/>
    <w:rsid w:val="00A32C3A"/>
    <w:rsid w:val="00EB2BD8"/>
    <w:rsid w:val="00EC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C93"/>
    <w:rPr>
      <w:b/>
      <w:bCs/>
    </w:rPr>
  </w:style>
  <w:style w:type="paragraph" w:styleId="a4">
    <w:name w:val="Normal (Web)"/>
    <w:basedOn w:val="a"/>
    <w:uiPriority w:val="99"/>
    <w:semiHidden/>
    <w:unhideWhenUsed/>
    <w:rsid w:val="00EC1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05AA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05A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C93"/>
    <w:rPr>
      <w:b/>
      <w:bCs/>
    </w:rPr>
  </w:style>
  <w:style w:type="paragraph" w:styleId="a4">
    <w:name w:val="Normal (Web)"/>
    <w:basedOn w:val="a"/>
    <w:uiPriority w:val="99"/>
    <w:semiHidden/>
    <w:unhideWhenUsed/>
    <w:rsid w:val="00EC1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05AA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05A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2023-04-21T11:16:00Z</dcterms:created>
  <dcterms:modified xsi:type="dcterms:W3CDTF">2023-04-21T11:21:00Z</dcterms:modified>
</cp:coreProperties>
</file>