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DB" w:rsidRDefault="00A17381" w:rsidP="003D401B">
      <w:pPr>
        <w:spacing w:line="38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江苏省仪征中学2022-2023学年度第一学期高一语文学科作业</w:t>
      </w:r>
    </w:p>
    <w:p w:rsidR="002724DB" w:rsidRDefault="00A17381">
      <w:pPr>
        <w:spacing w:line="380" w:lineRule="exact"/>
        <w:ind w:firstLineChars="1390" w:firstLine="3907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《反对党八股》课时练习1</w:t>
      </w:r>
    </w:p>
    <w:p w:rsidR="002724DB" w:rsidRDefault="00A17381">
      <w:pPr>
        <w:spacing w:line="320" w:lineRule="exact"/>
        <w:ind w:firstLineChars="1350" w:firstLine="324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研制人：卞海松     审核人：卞文惠  </w:t>
      </w:r>
    </w:p>
    <w:p w:rsidR="002724DB" w:rsidRDefault="00A17381">
      <w:pPr>
        <w:spacing w:line="320" w:lineRule="exact"/>
        <w:ind w:firstLineChars="400" w:firstLine="96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班级：____________姓名：____________学号：________日期：________时长：40分钟</w:t>
      </w:r>
    </w:p>
    <w:p w:rsidR="002724DB" w:rsidRDefault="00A17381">
      <w:pPr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一、巩固导练</w:t>
      </w:r>
    </w:p>
    <w:p w:rsidR="002724DB" w:rsidRDefault="00A17381">
      <w:pPr>
        <w:pStyle w:val="Normal0"/>
        <w:autoSpaceDE w:val="0"/>
        <w:autoSpaceDN w:val="0"/>
        <w:adjustRightInd w:val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1.填空。</w:t>
      </w:r>
    </w:p>
    <w:p w:rsidR="002724DB" w:rsidRDefault="00A17381">
      <w:pPr>
        <w:pStyle w:val="Normal0"/>
        <w:autoSpaceDE w:val="0"/>
        <w:autoSpaceDN w:val="0"/>
        <w:adjustRightInd w:val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(1)八股文是明、清两代______制度所规定的一种文体，每篇文章由破题、承题、起讲、入手、起股、中股、后股、束股八部分组成。这种文章，立论、发挥全以儒家“四书”（《_____》《_____》《_____》《_____》）为根据，内容空泛，形式死板，束缚人的思想。</w:t>
      </w:r>
    </w:p>
    <w:p w:rsidR="002724DB" w:rsidRDefault="00A17381">
      <w:pPr>
        <w:pStyle w:val="Normal0"/>
        <w:autoSpaceDE w:val="0"/>
        <w:autoSpaceDN w:val="0"/>
        <w:adjustRightInd w:val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(2)《反对党八股》是毛泽东于1942年2月8日在______干部会上的讲话。它发表的大背景是延安的______运动。反对党八股以整顿______。反对党八股实际上就是和党内的______和______作斗争。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2.下列词语中没有错别字的一组是(      )</w:t>
      </w:r>
    </w:p>
    <w:p w:rsidR="002724DB" w:rsidRDefault="00A17381">
      <w:pPr>
        <w:pStyle w:val="Normal0"/>
        <w:widowControl w:val="0"/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A.幼稚</w:t>
      </w:r>
      <w:r>
        <w:rPr>
          <w:rFonts w:ascii="宋体" w:eastAsia="宋体" w:hAnsi="宋体" w:cs="宋体" w:hint="eastAsia"/>
          <w:color w:val="000000"/>
          <w:sz w:val="21"/>
        </w:rPr>
        <w:tab/>
        <w:t>精粹</w:t>
      </w:r>
      <w:r>
        <w:rPr>
          <w:rFonts w:ascii="宋体" w:eastAsia="宋体" w:hAnsi="宋体" w:cs="宋体" w:hint="eastAsia"/>
          <w:color w:val="000000"/>
          <w:sz w:val="21"/>
        </w:rPr>
        <w:tab/>
        <w:t>纯粹</w:t>
      </w:r>
      <w:r>
        <w:rPr>
          <w:rFonts w:ascii="宋体" w:eastAsia="宋体" w:hAnsi="宋体" w:cs="宋体" w:hint="eastAsia"/>
          <w:color w:val="000000"/>
          <w:sz w:val="21"/>
        </w:rPr>
        <w:tab/>
        <w:t>量体载衣</w:t>
      </w:r>
    </w:p>
    <w:p w:rsidR="002724DB" w:rsidRDefault="00A17381">
      <w:pPr>
        <w:pStyle w:val="Normal0"/>
        <w:widowControl w:val="0"/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B.憔淬</w:t>
      </w:r>
      <w:r>
        <w:rPr>
          <w:rFonts w:ascii="宋体" w:eastAsia="宋体" w:hAnsi="宋体" w:cs="宋体" w:hint="eastAsia"/>
          <w:color w:val="000000"/>
          <w:sz w:val="21"/>
        </w:rPr>
        <w:tab/>
        <w:t>卑劣</w:t>
      </w:r>
      <w:r>
        <w:rPr>
          <w:rFonts w:ascii="宋体" w:eastAsia="宋体" w:hAnsi="宋体" w:cs="宋体" w:hint="eastAsia"/>
          <w:color w:val="000000"/>
          <w:sz w:val="21"/>
        </w:rPr>
        <w:tab/>
        <w:t>胆怯</w:t>
      </w:r>
      <w:r>
        <w:rPr>
          <w:rFonts w:ascii="宋体" w:eastAsia="宋体" w:hAnsi="宋体" w:cs="宋体" w:hint="eastAsia"/>
          <w:color w:val="000000"/>
          <w:sz w:val="21"/>
        </w:rPr>
        <w:tab/>
        <w:t>枯燥无味</w:t>
      </w:r>
    </w:p>
    <w:p w:rsidR="002724DB" w:rsidRDefault="00A17381">
      <w:pPr>
        <w:pStyle w:val="Normal0"/>
        <w:widowControl w:val="0"/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C.靶子</w:t>
      </w:r>
      <w:r>
        <w:rPr>
          <w:rFonts w:ascii="宋体" w:eastAsia="宋体" w:hAnsi="宋体" w:cs="宋体" w:hint="eastAsia"/>
          <w:color w:val="000000"/>
          <w:sz w:val="21"/>
        </w:rPr>
        <w:tab/>
        <w:t>滥用</w:t>
      </w:r>
      <w:r>
        <w:rPr>
          <w:rFonts w:ascii="宋体" w:eastAsia="宋体" w:hAnsi="宋体" w:cs="宋体" w:hint="eastAsia"/>
          <w:color w:val="000000"/>
          <w:sz w:val="21"/>
        </w:rPr>
        <w:tab/>
        <w:t>蹩脚</w:t>
      </w:r>
      <w:r>
        <w:rPr>
          <w:rFonts w:ascii="宋体" w:eastAsia="宋体" w:hAnsi="宋体" w:cs="宋体" w:hint="eastAsia"/>
          <w:color w:val="000000"/>
          <w:sz w:val="21"/>
        </w:rPr>
        <w:tab/>
        <w:t>面目可憎</w:t>
      </w:r>
    </w:p>
    <w:p w:rsidR="002724DB" w:rsidRDefault="00A17381">
      <w:pPr>
        <w:pStyle w:val="Normal0"/>
        <w:widowControl w:val="0"/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D.抽屉</w:t>
      </w:r>
      <w:r>
        <w:rPr>
          <w:rFonts w:ascii="宋体" w:eastAsia="宋体" w:hAnsi="宋体" w:cs="宋体" w:hint="eastAsia"/>
          <w:color w:val="000000"/>
          <w:sz w:val="21"/>
        </w:rPr>
        <w:tab/>
        <w:t>芒硝</w:t>
      </w:r>
      <w:r>
        <w:rPr>
          <w:rFonts w:ascii="宋体" w:eastAsia="宋体" w:hAnsi="宋体" w:cs="宋体" w:hint="eastAsia"/>
          <w:color w:val="000000"/>
          <w:sz w:val="21"/>
        </w:rPr>
        <w:tab/>
        <w:t>接洽</w:t>
      </w:r>
      <w:r>
        <w:rPr>
          <w:rFonts w:ascii="宋体" w:eastAsia="宋体" w:hAnsi="宋体" w:cs="宋体" w:hint="eastAsia"/>
          <w:color w:val="000000"/>
          <w:sz w:val="21"/>
        </w:rPr>
        <w:tab/>
        <w:t>祸国泱民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3.依次填入下列各句中横线上的词语，最恰当的一项是(      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（1）战争时期___________需要短文章，但尤其需要有内容的文章。最不应该、最要反对的是言之无物的文章。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（2）近来，“文言风”受到年轻人的追捧，有学者指出“多数的‘翻译’，其实就是搞笑，根本不算文言文，更接近的___________‘甄嬛体’”。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（3）论沟通技巧，宝马车主虽口吐莲花，赢得点赞无数，但沟通效果却不及格，有___________之嫌，她讲的话，三轮车主一点儿也没有听懂。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（4）整个讲座内容以读书的意义以及从古至今的文化表达形式贯串，徐老师在台上侃侃而谈，老师和同学们在台下听得___________。</w:t>
      </w:r>
    </w:p>
    <w:p w:rsidR="002724DB" w:rsidRDefault="00A17381">
      <w:pPr>
        <w:pStyle w:val="Normal0"/>
        <w:widowControl w:val="0"/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A.诚然     虚张声势     对牛弹琴     有滋有味</w:t>
      </w:r>
      <w:r>
        <w:rPr>
          <w:rFonts w:ascii="宋体" w:eastAsia="宋体" w:hAnsi="宋体" w:cs="宋体" w:hint="eastAsia"/>
          <w:color w:val="000000"/>
          <w:sz w:val="21"/>
        </w:rPr>
        <w:tab/>
      </w:r>
    </w:p>
    <w:p w:rsidR="002724DB" w:rsidRDefault="00A17381">
      <w:pPr>
        <w:pStyle w:val="Normal0"/>
        <w:widowControl w:val="0"/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B.固然     虚张声势     无的放矢     津津有味</w:t>
      </w:r>
    </w:p>
    <w:p w:rsidR="002724DB" w:rsidRDefault="00A17381">
      <w:pPr>
        <w:pStyle w:val="Normal0"/>
        <w:widowControl w:val="0"/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C.诚然     装腔作势     无的放矢     有滋有味</w:t>
      </w:r>
      <w:r>
        <w:rPr>
          <w:rFonts w:ascii="宋体" w:eastAsia="宋体" w:hAnsi="宋体" w:cs="宋体" w:hint="eastAsia"/>
          <w:color w:val="000000"/>
          <w:sz w:val="21"/>
        </w:rPr>
        <w:tab/>
      </w:r>
    </w:p>
    <w:p w:rsidR="002724DB" w:rsidRDefault="00A17381">
      <w:pPr>
        <w:pStyle w:val="Normal0"/>
        <w:widowControl w:val="0"/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D.固然     装腔作势     对牛弹琴     津津有味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4.下列各句中，运用的修辞手法与其他三项不同的一项是(      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A.但是主要的和首先的任务，是把那些又长又臭的懒婆娘的裹脚，赶快扔到垃圾桶里去。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B.无产阶级的最尖锐最有效的武器只有一个，那就是严肃的战斗的科学态度。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C.我们为什么又叫它做党八股呢？这是因为它除了洋气之外，还有一点土气。也算一个创作吧！谁说我们的人一点创作也没有呢？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D.长征是历史纪录上的第一次，长征是宣言书，长征是宣传队，长征是播种机。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5.下列对本文有关内容的分析，有误的一项是(      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A.本文是毛泽东于1942年2月8号在延安干部会议上的讲演，这篇讲演和《改造我们的学习》《整顿党的作风》，是整风运动的基本著作，是我们党的思想建设的重要文献。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B.全文纲目分明，结构完整。开头第一段就揭示了全文论述的中心——党八股的八大罪状，然后逐段一一列出罪状加以剖析，最后总结全文，指出反对党八股，树立马克思主义新文风的重大意义。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C.本文论证方法生动多样。从全文看，采用的是分项列举的论证方法，使人一目了然。各自然段又使用了例证法、引证法、类比法、喻证法等，使文章避免了呆板的抽象说理，生动活泼。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D.本文的语言是标准的论述文语言，概念明确、判断准确、推理严密，一些成语的使用使文章显得典雅庄重，但“懒婆娘的裹脚”“瘪三”“不中用”等语句的使用又削弱了文章的严肃性。</w:t>
      </w:r>
    </w:p>
    <w:p w:rsidR="002724DB" w:rsidRDefault="00A17381">
      <w:pPr>
        <w:pStyle w:val="Normal0"/>
        <w:rPr>
          <w:rFonts w:ascii="宋体" w:eastAsia="宋体" w:hAnsi="宋体" w:cs="宋体"/>
          <w:b/>
          <w:bCs/>
          <w:color w:val="000000"/>
          <w:sz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</w:rPr>
        <w:t>二、拓展训练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6.下列对有关文中句子所用论证方法的判断，不正确的一项是(      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lastRenderedPageBreak/>
        <w:t>A.我们有些同志欢喜写长文章，但是没有什么内容，真是“懒婆娘的裹脚，又长又臭”。（引用论证）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B.去年六月二十二日，苏联进行那么大的反侵略战争，斯大林在七月三日发表了一篇演说，还只有我们《解放日报》一篇社论那样长。（举例论证）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C.射箭要看靶子，弹琴要看听众，写文章做演说倒可以不看读者不看听众吗？（类比论证）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D.为什么不看对象乱弹一顿呢？何况这是党八股，简直是老鸦声调，却偏要向人民群众哇哇地叫。（比喻论证）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7.下列各句中，没有语病的一项是(      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A.毛泽东早在《反对党八股》一文中就批评空喊口号的形式主义文风，号召采取生动活泼、新鲜有力的马克思列宁主义的文风。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B.党内存在的“长、空、假”的文风不仅疏离了党和群众的关系，更损害了为文者自身的形象，可谓有百害而无一利。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C.有人写文章，通篇利用空洞辞藻和一堆不知所云的学术概念，却不涉及最起码的作品文本，是为不谙文艺本体之故。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D.一个优秀的领导者，在讲话时应该善于使用“图画般的语句”，克服枯燥无味使人听了入睡的平淡叙述的语言。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8.下列四种不同的表达语准确得体的一项是(      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A.自即日起，订立合同的甲乙双方任何一方都不得随意终止合同，否则，终止方要赔偿由此造成的一切经济损失。(合同)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B.老师，你就如缕缕曙光，照亮我人生和灵魂的深处。垂念师恩，难忘师恩，值此春节到来之际，祝恩师节日快乐!(短信祝福)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C.我因不慎摔伤，不能正常到校上课，须请假三天(3月5日-3月7日)，离校期间的一切安全责任自负，请批准!(请假条)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D.为了提高师生备战高考意识，激发学生斗志，学校将召开百日誓师大会。广大高三学生积极响应，没有一点异议。(广播稿)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9.在下面一段文字横线处补写恰当的语句，使整段文字语意完整连贯，内容贴切，逻辑严密，每处不超过15个字。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毛泽东的过人之处，不仅在于善于总结成功经验，①____________________________。他说过：“认识的盲目性和自由，总会是不断地交替和扩大其领域，永远是错误和正确并存……错误往往是正确的先导。”总结教训不仅指总结自己失败的教训，②___________________。毛泽东重视经验，③__________________，他认为经验主义同教条主义一样是有害的。为了不犯经验主义的错误，有工作经验的人不能放弃理论学习，要认真读书，把感性的经验不断上升为更具条理性、综合性的理论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10.请把下面的几个短句组合成一个长单句。不得遗漏信息，可以增删个别词语。</w:t>
      </w:r>
    </w:p>
    <w:p w:rsidR="002724DB" w:rsidRDefault="00A17381">
      <w:pPr>
        <w:pStyle w:val="Normal0"/>
        <w:ind w:firstLineChars="200" w:firstLine="420"/>
        <w:rPr>
          <w:rFonts w:ascii="楷体" w:eastAsia="楷体" w:hAnsi="楷体" w:cs="宋体"/>
          <w:color w:val="000000"/>
          <w:sz w:val="21"/>
        </w:rPr>
      </w:pPr>
      <w:r>
        <w:rPr>
          <w:rFonts w:ascii="楷体" w:eastAsia="楷体" w:hAnsi="楷体" w:cs="宋体" w:hint="eastAsia"/>
          <w:color w:val="000000"/>
          <w:sz w:val="21"/>
        </w:rPr>
        <w:t>20世纪前中期世界和中国政局的变动，是毛泽东思想产生和形成的时代背景。毛泽东思想是由毛泽东倡导并在20世纪中国革命中大范围实践的一种政治、军事、发展理论。毛泽东思想中比较突出的内容有“星星之火可以燎原”“枪杆子里出政权”“农村包围城市”等。</w:t>
      </w:r>
    </w:p>
    <w:p w:rsidR="002724DB" w:rsidRDefault="00A17381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</w:rPr>
        <w:t>_______________________________________________________________________________________________</w:t>
      </w:r>
    </w:p>
    <w:p w:rsidR="002724DB" w:rsidRDefault="00A17381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</w:rPr>
        <w:t>_______________________________________________________________________________________________</w:t>
      </w:r>
    </w:p>
    <w:p w:rsidR="002724DB" w:rsidRDefault="00A17381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</w:rPr>
        <w:t>_______________________________________________________________________________________________</w:t>
      </w:r>
    </w:p>
    <w:p w:rsidR="002724DB" w:rsidRDefault="00A17381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</w:rPr>
        <w:t>_______________________________________________________________________________________________</w:t>
      </w:r>
    </w:p>
    <w:p w:rsidR="002724DB" w:rsidRDefault="00A17381">
      <w:pPr>
        <w:pStyle w:val="Normal0"/>
        <w:rPr>
          <w:rFonts w:ascii="宋体" w:eastAsia="宋体" w:hAnsi="宋体" w:cs="宋体"/>
          <w:b/>
          <w:bCs/>
          <w:color w:val="000000"/>
          <w:sz w:val="21"/>
        </w:rPr>
      </w:pPr>
      <w:r>
        <w:rPr>
          <w:rFonts w:ascii="宋体" w:eastAsia="宋体" w:hAnsi="宋体" w:hint="eastAsia"/>
          <w:bCs/>
          <w:szCs w:val="21"/>
        </w:rPr>
        <w:t>三</w:t>
      </w:r>
      <w:r>
        <w:rPr>
          <w:rFonts w:ascii="宋体" w:eastAsia="宋体" w:hAnsi="宋体" w:cs="宋体" w:hint="eastAsia"/>
          <w:b/>
          <w:bCs/>
          <w:color w:val="000000"/>
          <w:sz w:val="21"/>
        </w:rPr>
        <w:t>、选做题</w:t>
      </w:r>
    </w:p>
    <w:p w:rsidR="002724DB" w:rsidRDefault="00A17381">
      <w:pPr>
        <w:pStyle w:val="Normal0"/>
        <w:ind w:firstLineChars="200" w:firstLine="42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将下面这则消息压缩成“一句话新闻”，要求包含主要信息，22字以内。</w:t>
      </w:r>
    </w:p>
    <w:p w:rsidR="002724DB" w:rsidRDefault="00A17381">
      <w:pPr>
        <w:pStyle w:val="Normal0"/>
        <w:ind w:firstLineChars="200" w:firstLine="420"/>
        <w:rPr>
          <w:rFonts w:ascii="楷体" w:eastAsia="楷体" w:hAnsi="楷体" w:cs="宋体"/>
          <w:color w:val="000000"/>
          <w:sz w:val="21"/>
        </w:rPr>
      </w:pPr>
      <w:r>
        <w:rPr>
          <w:rFonts w:ascii="楷体" w:eastAsia="楷体" w:hAnsi="楷体" w:cs="宋体" w:hint="eastAsia"/>
          <w:color w:val="000000"/>
          <w:sz w:val="21"/>
        </w:rPr>
        <w:t>新时期以来的第6次国务院机构改革拉开帷幕。根据3月11日披露的国务院机构改革方案，国务院将新组建工业和信息化部、交通运输部、人力资源和社会保障部、生态环境部、住房和城乡建设部。改革后，除国务院办公厅外，国务院组成部门设置27个。</w:t>
      </w:r>
    </w:p>
    <w:p w:rsidR="002724DB" w:rsidRDefault="00A17381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</w:rPr>
        <w:t>_______________________________________________________________________________________________</w:t>
      </w:r>
    </w:p>
    <w:p w:rsidR="002724DB" w:rsidRDefault="00A17381">
      <w:pPr>
        <w:pStyle w:val="Normal0"/>
        <w:rPr>
          <w:rFonts w:ascii="宋体" w:eastAsia="宋体" w:hAnsi="宋体" w:cs="宋体"/>
          <w:b/>
          <w:color w:val="000000"/>
          <w:sz w:val="21"/>
        </w:rPr>
      </w:pPr>
      <w:r>
        <w:rPr>
          <w:rFonts w:ascii="宋体" w:eastAsia="宋体" w:hAnsi="宋体" w:cs="宋体" w:hint="eastAsia"/>
          <w:b/>
          <w:color w:val="000000"/>
          <w:sz w:val="21"/>
        </w:rPr>
        <w:t>四、补充练习</w:t>
      </w:r>
    </w:p>
    <w:p w:rsidR="002724DB" w:rsidRDefault="00A17381">
      <w:pPr>
        <w:pStyle w:val="Normal0"/>
        <w:ind w:firstLineChars="150" w:firstLine="315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阅读下面的文字，完成下面各题。</w:t>
      </w:r>
    </w:p>
    <w:p w:rsidR="002724DB" w:rsidRDefault="00A17381">
      <w:pPr>
        <w:pStyle w:val="Normal0"/>
        <w:ind w:firstLineChars="200" w:firstLine="420"/>
        <w:rPr>
          <w:rFonts w:ascii="楷体" w:eastAsia="楷体" w:hAnsi="楷体" w:cs="宋体"/>
          <w:color w:val="000000"/>
          <w:sz w:val="21"/>
        </w:rPr>
      </w:pPr>
      <w:r>
        <w:rPr>
          <w:rFonts w:ascii="楷体" w:eastAsia="楷体" w:hAnsi="楷体" w:cs="宋体" w:hint="eastAsia"/>
          <w:color w:val="000000"/>
          <w:sz w:val="21"/>
        </w:rPr>
        <w:t>读者都反感“裹脚布”式的八股文章和“板着脸说话”的态度。但现在，一些网络媒体又走向了另一个极端，它们或者热衷___________，语不惊人死不休；或者沉迷卖萌八卦，失于轻佻。种种不良文风，需要引起警惕。</w:t>
      </w:r>
    </w:p>
    <w:p w:rsidR="002724DB" w:rsidRDefault="00A17381">
      <w:pPr>
        <w:pStyle w:val="Normal0"/>
        <w:ind w:firstLineChars="200" w:firstLine="420"/>
        <w:rPr>
          <w:rFonts w:ascii="楷体" w:eastAsia="楷体" w:hAnsi="楷体" w:cs="宋体"/>
          <w:color w:val="000000"/>
          <w:sz w:val="21"/>
        </w:rPr>
      </w:pPr>
      <w:r>
        <w:rPr>
          <w:rFonts w:ascii="楷体" w:eastAsia="楷体" w:hAnsi="楷体" w:cs="宋体" w:hint="eastAsia"/>
          <w:color w:val="000000"/>
          <w:sz w:val="21"/>
        </w:rPr>
        <w:t>一些自媒体写作者乃至媒体从业者不深入生活，闭门敲键，杜撰文章；不掌握情况，标题惊悚，文章空虚。把讲大话当作讲故事，把喜闻乐见理解为___________，放弃了实事求是的作风，放弃了守正求真的舆论担当，让公信力和权威性受到蚕食。</w:t>
      </w:r>
    </w:p>
    <w:p w:rsidR="002724DB" w:rsidRDefault="00A17381">
      <w:pPr>
        <w:pStyle w:val="Normal0"/>
        <w:ind w:firstLineChars="200" w:firstLine="420"/>
        <w:rPr>
          <w:rFonts w:ascii="楷体" w:eastAsia="楷体" w:hAnsi="楷体" w:cs="宋体"/>
          <w:color w:val="000000"/>
          <w:sz w:val="21"/>
        </w:rPr>
      </w:pPr>
      <w:r>
        <w:rPr>
          <w:rFonts w:ascii="楷体" w:eastAsia="楷体" w:hAnsi="楷体" w:cs="宋体" w:hint="eastAsia"/>
          <w:color w:val="000000"/>
          <w:sz w:val="21"/>
        </w:rPr>
        <w:t>部分媒体行文浮夸，背后是“眼球情纬”在作祟。修饰文辞，创新表达___________，但裁剪拼接、哗众取宠，则少了一份真诚，也容易助推谣言肆虐。当</w:t>
      </w:r>
      <w:r>
        <w:rPr>
          <w:rFonts w:ascii="楷体" w:eastAsia="楷体" w:hAnsi="楷体" w:cs="宋体" w:hint="eastAsia"/>
          <w:color w:val="000000"/>
          <w:sz w:val="21"/>
          <w:u w:val="single"/>
        </w:rPr>
        <w:t xml:space="preserve">   ①   </w:t>
      </w:r>
      <w:r>
        <w:rPr>
          <w:rFonts w:ascii="楷体" w:eastAsia="楷体" w:hAnsi="楷体" w:cs="宋体" w:hint="eastAsia"/>
          <w:color w:val="000000"/>
          <w:sz w:val="21"/>
        </w:rPr>
        <w:t>挂钩，“眼球情结”就与“菅销心态”结成了同盟，于是，一些新闻信息产品变成了___________的商品，唯“买家”需求马首是瞻。长此以往，忽视了多方求证、核查事实的基本功，难免出现漏洞；</w:t>
      </w:r>
      <w:r>
        <w:rPr>
          <w:rFonts w:ascii="楷体" w:eastAsia="楷体" w:hAnsi="楷体" w:cs="宋体" w:hint="eastAsia"/>
          <w:color w:val="000000"/>
          <w:sz w:val="21"/>
          <w:u w:val="single"/>
        </w:rPr>
        <w:t>如果一旦为了抓眼球而不择手段，记录历史、传播价值等媒体责任便无法实现</w:t>
      </w:r>
      <w:r>
        <w:rPr>
          <w:rFonts w:ascii="楷体" w:eastAsia="楷体" w:hAnsi="楷体" w:cs="宋体" w:hint="eastAsia"/>
          <w:color w:val="000000"/>
          <w:sz w:val="21"/>
        </w:rPr>
        <w:t>。</w:t>
      </w:r>
    </w:p>
    <w:p w:rsidR="002724DB" w:rsidRDefault="00A17381">
      <w:pPr>
        <w:pStyle w:val="Normal0"/>
        <w:ind w:firstLineChars="200" w:firstLine="420"/>
        <w:rPr>
          <w:rFonts w:ascii="宋体" w:eastAsia="宋体" w:hAnsi="宋体" w:cs="宋体"/>
          <w:color w:val="000000"/>
          <w:sz w:val="21"/>
        </w:rPr>
      </w:pPr>
      <w:r>
        <w:rPr>
          <w:rFonts w:ascii="楷体" w:eastAsia="楷体" w:hAnsi="楷体" w:cs="宋体" w:hint="eastAsia"/>
          <w:color w:val="000000"/>
          <w:sz w:val="21"/>
        </w:rPr>
        <w:t>好文风源自好作风，拒绝浮夸不仅要改文字，</w:t>
      </w:r>
      <w:r>
        <w:rPr>
          <w:rFonts w:ascii="楷体" w:eastAsia="楷体" w:hAnsi="楷体" w:cs="宋体" w:hint="eastAsia"/>
          <w:color w:val="000000"/>
          <w:sz w:val="21"/>
          <w:u w:val="single"/>
        </w:rPr>
        <w:t xml:space="preserve">   ②   </w:t>
      </w:r>
      <w:r>
        <w:rPr>
          <w:rFonts w:ascii="楷体" w:eastAsia="楷体" w:hAnsi="楷体" w:cs="宋体" w:hint="eastAsia"/>
          <w:color w:val="000000"/>
          <w:sz w:val="21"/>
        </w:rPr>
        <w:t>，归根结底，“修辞立其诚”，内容真实、情感真切、态度真诚，才是不可移易的竞争力。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(1)依次填入文中横线上的成语，全都恰当的一项是(      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A.弄虚作假     耸人听闻     无可非议     奇货可居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B.故弄玄虚     耸人听闻     无可厚非     待价而沽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C.故弄玄虚     骇人听闻     无可非议     奇货可居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D.弄虚作假     骇人听闻     无可厚非     待价而沽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(2)文中画横线的句子有语病，下列修改最恰当的一项是(      )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A.如果一旦为了抓眼球而不择手段，记录历史、传播价值等媒体任务便无法实现。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B.如果一旦为了抓眼球而不择手段，记录历史、传播价值等媒体作用便无法实行。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C.一旦为了抓眼球而不择手段，记录历史、传播价值等媒体功能便无法实现。</w:t>
      </w:r>
    </w:p>
    <w:p w:rsidR="002724DB" w:rsidRDefault="00A17381">
      <w:pPr>
        <w:pStyle w:val="Normal0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D.一旦为了抓眼球而不择手段，记录历史、传播价值等媒体责任便无从谈起。</w:t>
      </w:r>
    </w:p>
    <w:p w:rsidR="002724DB" w:rsidRDefault="00A17381">
      <w:pPr>
        <w:pStyle w:val="Normal0"/>
        <w:rPr>
          <w:rFonts w:ascii="Times New Roman" w:eastAsia="宋体" w:hAnsi="Times New Roman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>(3)请为文中①、②处补写语句，使整段文字</w:t>
      </w:r>
      <w:r>
        <w:rPr>
          <w:rFonts w:ascii="Times New Roman" w:eastAsia="宋体" w:hAnsi="Times New Roman" w:hint="eastAsia"/>
          <w:color w:val="000000"/>
          <w:sz w:val="21"/>
        </w:rPr>
        <w:t>语意完整连贯，内容贴切，逻辑严密，每处不超过</w:t>
      </w:r>
      <w:r>
        <w:rPr>
          <w:rFonts w:ascii="Times New Roman" w:eastAsia="宋体" w:hAnsi="Times New Roman"/>
          <w:color w:val="000000"/>
          <w:sz w:val="21"/>
        </w:rPr>
        <w:t>12</w:t>
      </w:r>
      <w:r>
        <w:rPr>
          <w:rFonts w:ascii="Times New Roman" w:eastAsia="宋体" w:hAnsi="Times New Roman" w:hint="eastAsia"/>
          <w:color w:val="000000"/>
          <w:sz w:val="21"/>
        </w:rPr>
        <w:t>字。</w:t>
      </w:r>
    </w:p>
    <w:p w:rsidR="002724DB" w:rsidRDefault="00A17381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</w:rPr>
        <w:t>_______________________________________________________________________________________________</w:t>
      </w:r>
    </w:p>
    <w:p w:rsidR="002724DB" w:rsidRDefault="00A17381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</w:rPr>
        <w:t>_______________________________________________________________________________________________</w:t>
      </w: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</w:p>
    <w:p w:rsidR="002724DB" w:rsidRDefault="002724DB">
      <w:pPr>
        <w:pStyle w:val="Normal0"/>
        <w:spacing w:line="360" w:lineRule="auto"/>
        <w:rPr>
          <w:rFonts w:ascii="宋体" w:eastAsia="宋体" w:hAnsi="宋体" w:cs="宋体"/>
          <w:b/>
          <w:bCs/>
          <w:color w:val="000000"/>
          <w:sz w:val="21"/>
        </w:rPr>
      </w:pPr>
      <w:bookmarkStart w:id="0" w:name="_GoBack"/>
      <w:bookmarkEnd w:id="0"/>
    </w:p>
    <w:sectPr w:rsidR="002724DB">
      <w:footerReference w:type="default" r:id="rId9"/>
      <w:pgSz w:w="11850" w:h="16783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BA" w:rsidRDefault="004E57BA">
      <w:r>
        <w:separator/>
      </w:r>
    </w:p>
  </w:endnote>
  <w:endnote w:type="continuationSeparator" w:id="0">
    <w:p w:rsidR="004E57BA" w:rsidRDefault="004E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DB" w:rsidRDefault="00A173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B7F16" wp14:editId="5D972A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724DB" w:rsidRDefault="00A1738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E57B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2724DB" w:rsidRDefault="00A1738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E57B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BA" w:rsidRDefault="004E57BA">
      <w:r>
        <w:separator/>
      </w:r>
    </w:p>
  </w:footnote>
  <w:footnote w:type="continuationSeparator" w:id="0">
    <w:p w:rsidR="004E57BA" w:rsidRDefault="004E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AC0A8"/>
    <w:multiLevelType w:val="singleLevel"/>
    <w:tmpl w:val="83EAC0A8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AB431553"/>
    <w:multiLevelType w:val="singleLevel"/>
    <w:tmpl w:val="AB431553"/>
    <w:lvl w:ilvl="0">
      <w:start w:val="1"/>
      <w:numFmt w:val="decimal"/>
      <w:suff w:val="nothing"/>
      <w:lvlText w:val="%1．"/>
      <w:lvlJc w:val="left"/>
    </w:lvl>
  </w:abstractNum>
  <w:abstractNum w:abstractNumId="2">
    <w:nsid w:val="AD78A535"/>
    <w:multiLevelType w:val="singleLevel"/>
    <w:tmpl w:val="AD78A53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D167D2B6"/>
    <w:multiLevelType w:val="singleLevel"/>
    <w:tmpl w:val="D167D2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E891B6F"/>
    <w:multiLevelType w:val="singleLevel"/>
    <w:tmpl w:val="EE891B6F"/>
    <w:lvl w:ilvl="0">
      <w:start w:val="1"/>
      <w:numFmt w:val="decimal"/>
      <w:suff w:val="nothing"/>
      <w:lvlText w:val="%1．"/>
      <w:lvlJc w:val="left"/>
    </w:lvl>
  </w:abstractNum>
  <w:abstractNum w:abstractNumId="5">
    <w:nsid w:val="F8341883"/>
    <w:multiLevelType w:val="singleLevel"/>
    <w:tmpl w:val="F83418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E72B429"/>
    <w:multiLevelType w:val="singleLevel"/>
    <w:tmpl w:val="FE72B42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0C58DDF"/>
    <w:multiLevelType w:val="singleLevel"/>
    <w:tmpl w:val="20C58DD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3153FE76"/>
    <w:multiLevelType w:val="singleLevel"/>
    <w:tmpl w:val="3153FE76"/>
    <w:lvl w:ilvl="0">
      <w:start w:val="1"/>
      <w:numFmt w:val="upperLetter"/>
      <w:suff w:val="space"/>
      <w:lvlText w:val="%1."/>
      <w:lvlJc w:val="left"/>
    </w:lvl>
  </w:abstractNum>
  <w:abstractNum w:abstractNumId="9">
    <w:nsid w:val="47DE7CA6"/>
    <w:multiLevelType w:val="singleLevel"/>
    <w:tmpl w:val="47DE7CA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53DDFA63"/>
    <w:multiLevelType w:val="singleLevel"/>
    <w:tmpl w:val="53DDFA63"/>
    <w:lvl w:ilvl="0">
      <w:start w:val="2"/>
      <w:numFmt w:val="decimal"/>
      <w:lvlText w:val="(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1">
    <w:nsid w:val="55E21355"/>
    <w:multiLevelType w:val="singleLevel"/>
    <w:tmpl w:val="55E21355"/>
    <w:lvl w:ilvl="0">
      <w:start w:val="1"/>
      <w:numFmt w:val="decimal"/>
      <w:suff w:val="space"/>
      <w:lvlText w:val="%1."/>
      <w:lvlJc w:val="left"/>
    </w:lvl>
  </w:abstractNum>
  <w:abstractNum w:abstractNumId="12">
    <w:nsid w:val="69F0B23F"/>
    <w:multiLevelType w:val="singleLevel"/>
    <w:tmpl w:val="69F0B23F"/>
    <w:lvl w:ilvl="0">
      <w:start w:val="2"/>
      <w:numFmt w:val="decimal"/>
      <w:suff w:val="space"/>
      <w:lvlText w:val="%1."/>
      <w:lvlJc w:val="left"/>
    </w:lvl>
  </w:abstractNum>
  <w:abstractNum w:abstractNumId="13">
    <w:nsid w:val="76F3441F"/>
    <w:multiLevelType w:val="singleLevel"/>
    <w:tmpl w:val="76F344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7CEE104"/>
    <w:multiLevelType w:val="singleLevel"/>
    <w:tmpl w:val="77CEE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4"/>
  </w:num>
  <w:num w:numId="9">
    <w:abstractNumId w:val="1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2B69AD"/>
    <w:rsid w:val="00031EF4"/>
    <w:rsid w:val="000D34B3"/>
    <w:rsid w:val="00100F70"/>
    <w:rsid w:val="001356D3"/>
    <w:rsid w:val="001A632F"/>
    <w:rsid w:val="001B195F"/>
    <w:rsid w:val="001C2E9B"/>
    <w:rsid w:val="00225DA9"/>
    <w:rsid w:val="00237207"/>
    <w:rsid w:val="002542AE"/>
    <w:rsid w:val="002724DB"/>
    <w:rsid w:val="002B69AD"/>
    <w:rsid w:val="002F1C3F"/>
    <w:rsid w:val="002F23E3"/>
    <w:rsid w:val="00335D38"/>
    <w:rsid w:val="00366BE6"/>
    <w:rsid w:val="003B05B3"/>
    <w:rsid w:val="003C717F"/>
    <w:rsid w:val="003D401B"/>
    <w:rsid w:val="003F42AC"/>
    <w:rsid w:val="004A5C9F"/>
    <w:rsid w:val="004E57BA"/>
    <w:rsid w:val="0050574D"/>
    <w:rsid w:val="00533811"/>
    <w:rsid w:val="00590A10"/>
    <w:rsid w:val="00602D4B"/>
    <w:rsid w:val="006321D6"/>
    <w:rsid w:val="006E3830"/>
    <w:rsid w:val="007845A3"/>
    <w:rsid w:val="007B1256"/>
    <w:rsid w:val="0084334D"/>
    <w:rsid w:val="00874875"/>
    <w:rsid w:val="008F4F74"/>
    <w:rsid w:val="0091767A"/>
    <w:rsid w:val="0096365B"/>
    <w:rsid w:val="00A17381"/>
    <w:rsid w:val="00A42B6E"/>
    <w:rsid w:val="00A814F0"/>
    <w:rsid w:val="00AA3500"/>
    <w:rsid w:val="00AA38BF"/>
    <w:rsid w:val="00AC3F45"/>
    <w:rsid w:val="00B13545"/>
    <w:rsid w:val="00B940DF"/>
    <w:rsid w:val="00BB74A3"/>
    <w:rsid w:val="00C217BB"/>
    <w:rsid w:val="00C50210"/>
    <w:rsid w:val="00D309A4"/>
    <w:rsid w:val="00D351CB"/>
    <w:rsid w:val="00D66F60"/>
    <w:rsid w:val="00D91782"/>
    <w:rsid w:val="00F176C7"/>
    <w:rsid w:val="00F2502B"/>
    <w:rsid w:val="00F4779B"/>
    <w:rsid w:val="00F64A54"/>
    <w:rsid w:val="00FB56DD"/>
    <w:rsid w:val="04D1794C"/>
    <w:rsid w:val="04F91A63"/>
    <w:rsid w:val="05A60DEA"/>
    <w:rsid w:val="061B27C7"/>
    <w:rsid w:val="08E75CEE"/>
    <w:rsid w:val="09412D13"/>
    <w:rsid w:val="0B863BB5"/>
    <w:rsid w:val="0D9854A1"/>
    <w:rsid w:val="0DF43158"/>
    <w:rsid w:val="0E3807D4"/>
    <w:rsid w:val="101B66DC"/>
    <w:rsid w:val="112874BC"/>
    <w:rsid w:val="114C04A7"/>
    <w:rsid w:val="11A77A4F"/>
    <w:rsid w:val="13261758"/>
    <w:rsid w:val="189C0EA3"/>
    <w:rsid w:val="196071E6"/>
    <w:rsid w:val="1A580012"/>
    <w:rsid w:val="1AD66B48"/>
    <w:rsid w:val="1B010C52"/>
    <w:rsid w:val="1BE857D5"/>
    <w:rsid w:val="1C313BEB"/>
    <w:rsid w:val="1C964576"/>
    <w:rsid w:val="1E580801"/>
    <w:rsid w:val="20740EA1"/>
    <w:rsid w:val="228C4726"/>
    <w:rsid w:val="22B64134"/>
    <w:rsid w:val="22DC6047"/>
    <w:rsid w:val="231265BB"/>
    <w:rsid w:val="24874B85"/>
    <w:rsid w:val="24B510A2"/>
    <w:rsid w:val="2BBB2871"/>
    <w:rsid w:val="2C5A7AC4"/>
    <w:rsid w:val="2C5E2660"/>
    <w:rsid w:val="2D3B0106"/>
    <w:rsid w:val="2D53455D"/>
    <w:rsid w:val="305D5483"/>
    <w:rsid w:val="331D4D54"/>
    <w:rsid w:val="346C157F"/>
    <w:rsid w:val="356E282C"/>
    <w:rsid w:val="359F6FA4"/>
    <w:rsid w:val="37ED4E00"/>
    <w:rsid w:val="37F4655E"/>
    <w:rsid w:val="38455560"/>
    <w:rsid w:val="38FF2EAA"/>
    <w:rsid w:val="39637882"/>
    <w:rsid w:val="3BA11FF5"/>
    <w:rsid w:val="3D476953"/>
    <w:rsid w:val="3EA40AF4"/>
    <w:rsid w:val="3F430A27"/>
    <w:rsid w:val="3F983B3F"/>
    <w:rsid w:val="401955E6"/>
    <w:rsid w:val="462151CE"/>
    <w:rsid w:val="46582E6F"/>
    <w:rsid w:val="48EF781D"/>
    <w:rsid w:val="49675177"/>
    <w:rsid w:val="49BE56DF"/>
    <w:rsid w:val="4A0B0D31"/>
    <w:rsid w:val="4BCF3779"/>
    <w:rsid w:val="4BF72DCA"/>
    <w:rsid w:val="4D3A7C2C"/>
    <w:rsid w:val="52384B62"/>
    <w:rsid w:val="52B81C06"/>
    <w:rsid w:val="52D42673"/>
    <w:rsid w:val="532F31A9"/>
    <w:rsid w:val="544635A3"/>
    <w:rsid w:val="546E418C"/>
    <w:rsid w:val="54BC50D3"/>
    <w:rsid w:val="56330CD9"/>
    <w:rsid w:val="5A1540BD"/>
    <w:rsid w:val="5A1B0365"/>
    <w:rsid w:val="5AF5669D"/>
    <w:rsid w:val="5D1A7062"/>
    <w:rsid w:val="5E7C30F9"/>
    <w:rsid w:val="5F8C3013"/>
    <w:rsid w:val="603763A1"/>
    <w:rsid w:val="617E71E0"/>
    <w:rsid w:val="61D03DA9"/>
    <w:rsid w:val="62421DF5"/>
    <w:rsid w:val="62841739"/>
    <w:rsid w:val="62D819FE"/>
    <w:rsid w:val="64055393"/>
    <w:rsid w:val="64364312"/>
    <w:rsid w:val="646802C9"/>
    <w:rsid w:val="67C779FD"/>
    <w:rsid w:val="6A32748F"/>
    <w:rsid w:val="6A5F4B39"/>
    <w:rsid w:val="6B434CDC"/>
    <w:rsid w:val="6C4E1939"/>
    <w:rsid w:val="6CA41C39"/>
    <w:rsid w:val="6CA5319C"/>
    <w:rsid w:val="6D9E328A"/>
    <w:rsid w:val="6DC7099E"/>
    <w:rsid w:val="6EC12B0A"/>
    <w:rsid w:val="6F0532E4"/>
    <w:rsid w:val="714313B9"/>
    <w:rsid w:val="716E599B"/>
    <w:rsid w:val="73880070"/>
    <w:rsid w:val="73D634A1"/>
    <w:rsid w:val="741765F4"/>
    <w:rsid w:val="76D37824"/>
    <w:rsid w:val="78381D1A"/>
    <w:rsid w:val="795E3583"/>
    <w:rsid w:val="7AB87345"/>
    <w:rsid w:val="7DF6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="119"/>
      <w:ind w:firstLine="420"/>
    </w:pPr>
    <w:rPr>
      <w:rFonts w:cs="Times New Roman"/>
      <w:kern w:val="0"/>
      <w:sz w:val="24"/>
    </w:rPr>
  </w:style>
  <w:style w:type="character" w:styleId="a8">
    <w:name w:val="Strong"/>
    <w:qFormat/>
    <w:rPr>
      <w:rFonts w:cs="Times New Roman"/>
      <w:b/>
    </w:rPr>
  </w:style>
  <w:style w:type="character" w:styleId="a9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aa">
    <w:name w:val="Hyperlink"/>
    <w:basedOn w:val="a0"/>
    <w:uiPriority w:val="99"/>
    <w:semiHidden/>
    <w:unhideWhenUsed/>
    <w:rPr>
      <w:color w:val="555555"/>
      <w:u w:val="non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qFormat/>
    <w:rPr>
      <w:rFonts w:ascii="Calibri" w:eastAsia="Times New Roman" w:hAnsi="Calibri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character" w:customStyle="1" w:styleId="top">
    <w:name w:val="top"/>
    <w:basedOn w:val="a0"/>
    <w:rPr>
      <w:shd w:val="clear" w:color="auto" w:fill="F8652F"/>
    </w:rPr>
  </w:style>
  <w:style w:type="character" w:customStyle="1" w:styleId="top1">
    <w:name w:val="top1"/>
    <w:basedOn w:val="a0"/>
    <w:rPr>
      <w:shd w:val="clear" w:color="auto" w:fill="F8652F"/>
    </w:rPr>
  </w:style>
  <w:style w:type="character" w:customStyle="1" w:styleId="sep">
    <w:name w:val="sep"/>
    <w:basedOn w:val="a0"/>
    <w:rPr>
      <w:color w:val="CACA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="119"/>
      <w:ind w:firstLine="420"/>
    </w:pPr>
    <w:rPr>
      <w:rFonts w:cs="Times New Roman"/>
      <w:kern w:val="0"/>
      <w:sz w:val="24"/>
    </w:rPr>
  </w:style>
  <w:style w:type="character" w:styleId="a8">
    <w:name w:val="Strong"/>
    <w:qFormat/>
    <w:rPr>
      <w:rFonts w:cs="Times New Roman"/>
      <w:b/>
    </w:rPr>
  </w:style>
  <w:style w:type="character" w:styleId="a9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aa">
    <w:name w:val="Hyperlink"/>
    <w:basedOn w:val="a0"/>
    <w:uiPriority w:val="99"/>
    <w:semiHidden/>
    <w:unhideWhenUsed/>
    <w:rPr>
      <w:color w:val="555555"/>
      <w:u w:val="non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qFormat/>
    <w:rPr>
      <w:rFonts w:ascii="Calibri" w:eastAsia="Times New Roman" w:hAnsi="Calibri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character" w:customStyle="1" w:styleId="top">
    <w:name w:val="top"/>
    <w:basedOn w:val="a0"/>
    <w:rPr>
      <w:shd w:val="clear" w:color="auto" w:fill="F8652F"/>
    </w:rPr>
  </w:style>
  <w:style w:type="character" w:customStyle="1" w:styleId="top1">
    <w:name w:val="top1"/>
    <w:basedOn w:val="a0"/>
    <w:rPr>
      <w:shd w:val="clear" w:color="auto" w:fill="F8652F"/>
    </w:rPr>
  </w:style>
  <w:style w:type="character" w:customStyle="1" w:styleId="sep">
    <w:name w:val="sep"/>
    <w:basedOn w:val="a0"/>
    <w:rPr>
      <w:color w:val="CACA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Company>Microsoft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PC</cp:lastModifiedBy>
  <cp:revision>4</cp:revision>
  <dcterms:created xsi:type="dcterms:W3CDTF">2022-09-23T09:31:00Z</dcterms:created>
  <dcterms:modified xsi:type="dcterms:W3CDTF">2022-09-23T09:35:00Z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4D9B1722E25844A4AD94CAB058582AA4</vt:lpwstr>
  </property>
</Properties>
</file>