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textAlignment w:val="baseline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《祝福》</w:t>
      </w:r>
    </w:p>
    <w:p>
      <w:pPr>
        <w:widowControl/>
        <w:spacing w:line="320" w:lineRule="exact"/>
        <w:jc w:val="left"/>
        <w:textAlignment w:val="baseline"/>
        <w:rPr>
          <w:rFonts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p>
      <w:pPr>
        <w:widowControl/>
        <w:spacing w:line="320" w:lineRule="exact"/>
        <w:ind w:firstLine="436" w:firstLineChars="200"/>
        <w:jc w:val="left"/>
        <w:textAlignment w:val="baseline"/>
        <w:rPr>
          <w:rFonts w:ascii="宋体" w:hAnsi="宋体" w:eastAsia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 xml:space="preserve">时代背景  </w:t>
      </w:r>
    </w:p>
    <w:p>
      <w:pPr>
        <w:widowControl/>
        <w:spacing w:line="320" w:lineRule="exact"/>
        <w:ind w:firstLine="436" w:firstLineChars="20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《祝福》发表于1924年，是小说集《彷徨》的第一篇，故事叙述的是辛亥革命后中国农村的黑暗现状。辛亥革命虽然推翻了清王朝,但中国仍然处于帝国主义和封建主义的统治和压迫下,封建的思想观念和礼教仍然顽固的束缚着广大农民, 尤其是妇女。新文化运动的口号是“民主、科学”,而阻碍中国进入民主、科学时 代的最大障碍,就是中国二千年遗留下来的腐朽、愚昧的封建思想。中国妇女则 是封建思想最大的受害者。鲁迅选择妇女题材,深刻揭露封建文化思想的流弊和余毒,以推进民主新文化的进程。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szCs w:val="21"/>
        </w:rPr>
        <w:instrText xml:space="preserve">INCLUDEPICTURE  "E:\\米昕\\2020\\同步\\语文\\步步高 语文 必修下册\\B3.TIF" \* MERGEFORMATINET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szCs w:val="21"/>
        </w:rPr>
        <w:instrText xml:space="preserve">INCLUDEPICTURE  "E:\\米昕\\2020\\同步\\语文\\步步高 语文 必修下册\\B3.TIF" \* MERGEFORMATINET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szCs w:val="21"/>
        </w:rPr>
        <w:instrText xml:space="preserve">INCLUDEPICTURE  "E:\\米昕\\2020\\同步\\语文\\步步高 语文 必修下册\\word\\B3.TIF" \* MERGEFORMATINET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szCs w:val="21"/>
        </w:rPr>
        <w:instrText xml:space="preserve">INCLUDEPICTURE  "E:\\米昕\\2020\\同步\\语文\\步步高 语文 必修下册\\word\\B3.TIF" \* MERGEFORMATINET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szCs w:val="21"/>
        </w:rPr>
        <w:instrText xml:space="preserve">INCLUDEPICTURE  "E:\\米昕\\2020\\同步\\语文\\步步高 语文 必修下册\\word\\B3.TIF" \* MERGEFORMATINET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szCs w:val="21"/>
        </w:rPr>
        <w:instrText xml:space="preserve">INCLUDEPICTURE  "E:\\米昕\\2020\\同步\\语文\\步步高 语文 必修下册\\word\\B3.TIF" \* MERGEFORMATINET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szCs w:val="21"/>
        </w:rPr>
        <w:instrText xml:space="preserve">INCLUDEPICTURE  "E:\\米昕\\2020\\同步\\语文\\步步高 语文 必修下册\\word\\第一单元\\B3.TIF" \* MERGEFORMATINET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szCs w:val="21"/>
        </w:rPr>
        <w:instrText xml:space="preserve">INCLUDEPICTURE  "E:\\徐圣哲\\2020\\同步\\看PPT\\步步高 语文 必修下册 米\\全书完整的Word版文档\\第一单元\\B3.TIF" \* MERGEFORMATINET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20" w:lineRule="exact"/>
        <w:ind w:firstLine="420" w:firstLineChars="200"/>
        <w:textAlignment w:val="baseline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2</w:t>
      </w:r>
      <w:r>
        <w:rPr>
          <w:rFonts w:ascii="宋体" w:hAnsi="宋体" w:eastAsia="宋体" w:cs="宋体"/>
          <w:bCs/>
          <w:color w:val="000000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Cs w:val="21"/>
        </w:rPr>
        <w:t>封建思想的几个主要组成部分</w:t>
      </w:r>
    </w:p>
    <w:p>
      <w:pPr>
        <w:spacing w:line="320" w:lineRule="exact"/>
        <w:ind w:firstLine="420" w:firstLineChars="200"/>
        <w:textAlignment w:val="baseline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 xml:space="preserve">（1）秩序  封建思想的核心是维护封建秩序，讲“君为臣纲，父为子纲，夫为妻纲”，不能破坏封建社会的尊卑秩序，在鲁四老爷这样的理学拥护者看来，像康有为那样的改良，都是洪水猛兽，更不要说是变革了。祥林嫂的再嫁，破坏了封建夫权秩序，鲁四老爷自然是无比仇恨，斥为“谬种”。  </w:t>
      </w:r>
    </w:p>
    <w:p>
      <w:pPr>
        <w:spacing w:line="320" w:lineRule="exact"/>
        <w:ind w:firstLine="420" w:firstLineChars="200"/>
        <w:textAlignment w:val="baseline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（2）妇女的“三从”封建秩序对妇女的压迫尤为深重，妇女没有人身权利，在家从父，出嫁从夫，夫死从子。违背这一秩序的妇女，都被视为“罪人”。</w:t>
      </w:r>
    </w:p>
    <w:p>
      <w:pPr>
        <w:spacing w:line="320" w:lineRule="exact"/>
        <w:textAlignment w:val="baseline"/>
        <w:rPr>
          <w:rFonts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二、素养导航</w:t>
      </w:r>
    </w:p>
    <w:p>
      <w:pPr>
        <w:widowControl/>
        <w:spacing w:line="320" w:lineRule="exact"/>
        <w:ind w:firstLine="304" w:firstLineChars="145"/>
        <w:textAlignment w:val="baseline"/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1.识记基本字词和文化常识。</w:t>
      </w:r>
      <w:r>
        <w:rPr>
          <w:rFonts w:hint="eastAsia"/>
        </w:rPr>
        <w:t xml:space="preserve"> </w:t>
      </w:r>
    </w:p>
    <w:p>
      <w:pPr>
        <w:widowControl/>
        <w:spacing w:line="320" w:lineRule="exact"/>
        <w:ind w:firstLine="304" w:firstLineChars="145"/>
        <w:textAlignment w:val="baseline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2.初步认知祥林嫂这一典型形象。</w:t>
      </w:r>
    </w:p>
    <w:p>
      <w:pPr>
        <w:widowControl/>
        <w:spacing w:line="320" w:lineRule="exact"/>
        <w:ind w:firstLine="304" w:firstLineChars="145"/>
        <w:textAlignment w:val="baseline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3.依据课文内容，整理祥林嫂年谱。</w:t>
      </w:r>
    </w:p>
    <w:p>
      <w:pPr>
        <w:widowControl/>
        <w:spacing w:line="320" w:lineRule="exact"/>
        <w:textAlignment w:val="baseline"/>
        <w:rPr>
          <w:rFonts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三、问题导思</w:t>
      </w:r>
      <w:bookmarkStart w:id="0" w:name="_GoBack"/>
      <w:bookmarkEnd w:id="0"/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Times New Roman" w:hAnsi="Times New Roman" w:eastAsia="宋体" w:cs="Times New Roman"/>
          <w:color w:val="1E1E1E"/>
          <w:szCs w:val="17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E1E1E"/>
          <w:szCs w:val="17"/>
          <w:shd w:val="clear" w:color="auto" w:fill="FFFFFF"/>
        </w:rPr>
        <w:t>1．读准下列汉字的读音 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Times New Roman" w:hAnsi="Times New Roman" w:eastAsia="宋体" w:cs="Times New Roman"/>
          <w:color w:val="1E1E1E"/>
          <w:szCs w:val="17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E1E1E"/>
          <w:szCs w:val="17"/>
          <w:shd w:val="clear" w:color="auto" w:fill="FFFFFF"/>
        </w:rPr>
        <w:t>钝( dùn )响       寒暄( xuān )    朱拓( tà )    间( jiàn )或     悚( sǒng )然    踌蹰( chóu chú )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Times New Roman" w:hAnsi="Times New Roman" w:eastAsia="宋体" w:cs="Times New Roman"/>
          <w:color w:val="1E1E1E"/>
          <w:szCs w:val="17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E1E1E"/>
          <w:szCs w:val="17"/>
          <w:shd w:val="clear" w:color="auto" w:fill="FFFFFF"/>
        </w:rPr>
        <w:t>不更( gēng )事    谬( miù )种    淡( dàn )然    俨( yǎn )然     雪褥( rù )      瑟( sè )瑟有声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Times New Roman" w:hAnsi="Times New Roman" w:eastAsia="宋体" w:cs="Times New Roman"/>
          <w:color w:val="1E1E1E"/>
          <w:szCs w:val="17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E1E1E"/>
          <w:szCs w:val="17"/>
          <w:shd w:val="clear" w:color="auto" w:fill="FFFFFF"/>
        </w:rPr>
        <w:t xml:space="preserve">尘芥( jiè )堆      形骸( hái )    脸颊( jiá )    沸反盈( yíng )天　贺家墺( ào )   荸荠( bí qí ) 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Times New Roman" w:hAnsi="Times New Roman" w:eastAsia="宋体" w:cs="Times New Roman"/>
          <w:color w:val="1E1E1E"/>
          <w:szCs w:val="17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E1E1E"/>
          <w:szCs w:val="17"/>
          <w:shd w:val="clear" w:color="auto" w:fill="FFFFFF"/>
        </w:rPr>
        <w:t>絮絮( xù )        呜咽( yè )　　 驯( xún )熟   桌帏( wéi )     讪讪( shàn )   咀嚼( jǔ )( júe )　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Times New Roman" w:hAnsi="Times New Roman" w:eastAsia="宋体" w:cs="Times New Roman"/>
          <w:color w:val="1E1E1E"/>
          <w:szCs w:val="17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E1E1E"/>
          <w:szCs w:val="17"/>
          <w:shd w:val="clear" w:color="auto" w:fill="FFFFFF"/>
        </w:rPr>
        <w:t xml:space="preserve">赏鉴(jiàn)        渣滓( zhā zǐ )  瞥( piē )     拗( niù )不过　 蹙( cù )缩    门槛( kǎn ) 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Times New Roman" w:hAnsi="Times New Roman" w:eastAsia="宋体" w:cs="Times New Roman"/>
          <w:color w:val="1E1E1E"/>
          <w:szCs w:val="17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E1E1E"/>
          <w:szCs w:val="17"/>
          <w:shd w:val="clear" w:color="auto" w:fill="FFFFFF"/>
        </w:rPr>
        <w:t>窈( yǎo )陷       惴惴( zhuì )　　歆享(xīn xiǎng )    牲醴( shēng lǐ )    蹒跚( pán shān )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2.字形积累　　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寒暄(喧哗)       烟霭(和蔼)       走投无路 (回头)　　   形骸 (惊骇 弹劾)     惴惴 (揣摩 湍急)　　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3.字义识记　　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俨然∶形容庄重严肃。          讪讪 ：不好意思的样子　　      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怔怔 ：呆愣的样子。           怨府：大家怨恨所集中的对象。　　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沸反盈天：沸：滚翻;盈：充满。声音象水开锅一样沸腾翻滚，充满了空间。形容人声喧闹，乱成一片。　　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4.文学常识：　　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(1)《祝福》选自《 彷徨 》，作者是 鲁迅 ，他的另两部小说集是《 呐喊 》和《 故事新编 》，散文集是《 朝花夕拾 》，散文诗集是《 野草 》，还有杂文集17本。　　</w:t>
      </w:r>
    </w:p>
    <w:p>
      <w:pPr>
        <w:widowControl/>
        <w:adjustRightInd w:val="0"/>
        <w:snapToGrid w:val="0"/>
        <w:spacing w:line="320" w:lineRule="exact"/>
        <w:ind w:firstLine="420" w:firstLineChars="200"/>
        <w:textAlignment w:val="baseline"/>
        <w:rPr>
          <w:rFonts w:ascii="Calibri" w:hAnsi="Calibri" w:eastAsia="宋体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(2)“四书”指《大学》《中庸》《论语》《孟子》，“五经”指《诗》《书》《礼》《易》《春秋》五部经典著作。</w:t>
      </w:r>
    </w:p>
    <w:p>
      <w:pPr>
        <w:widowControl/>
        <w:numPr>
          <w:numId w:val="0"/>
        </w:numPr>
        <w:spacing w:line="300" w:lineRule="exact"/>
        <w:ind w:leftChars="0"/>
        <w:jc w:val="left"/>
        <w:textAlignment w:val="baseline"/>
        <w:rPr>
          <w:rFonts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1.选出下列黑体字注音全对的一项(    )　　</w:t>
      </w:r>
    </w:p>
    <w:p>
      <w:pPr>
        <w:tabs>
          <w:tab w:val="left" w:pos="3402"/>
        </w:tabs>
        <w:snapToGrid w:val="0"/>
        <w:spacing w:line="320" w:lineRule="exact"/>
        <w:ind w:left="420" w:left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悚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然(sǒng)     负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疚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 xml:space="preserve">(jiù)      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窈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陷(yāo)　　B新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(zhēng)     倔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(jiàng)     炮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烙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(lào)　　C草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窠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 xml:space="preserve">(kē)       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歆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享(xīn)      荸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荠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(qí)　　  D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踝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 xml:space="preserve">骨(luǒ)       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谬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种(miù)       朱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拓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(tà)</w:t>
      </w:r>
    </w:p>
    <w:p>
      <w:pPr>
        <w:tabs>
          <w:tab w:val="left" w:pos="3402"/>
        </w:tabs>
        <w:snapToGrid w:val="0"/>
        <w:spacing w:line="320" w:lineRule="exact"/>
        <w:ind w:left="420" w:left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2.选出下列多音字读音一致的一项(    )　　</w:t>
      </w:r>
    </w:p>
    <w:p>
      <w:pPr>
        <w:tabs>
          <w:tab w:val="left" w:pos="3402"/>
        </w:tabs>
        <w:snapToGrid w:val="0"/>
        <w:spacing w:line="320" w:lineRule="exact"/>
        <w:ind w:left="420" w:left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A  中肯   中意   中伤   中看　　B 简称   称职   自称   称道　　</w:t>
      </w:r>
    </w:p>
    <w:p>
      <w:pPr>
        <w:tabs>
          <w:tab w:val="left" w:pos="3402"/>
        </w:tabs>
        <w:snapToGrid w:val="0"/>
        <w:spacing w:line="320" w:lineRule="exact"/>
        <w:ind w:left="420" w:left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C  巷道   小巷   巷战   深巷　　D 着陆   着落   着手   附着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选出对黑体字词解释有误的一项(     )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A  寒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暄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(太阳的温暖)   形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骸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(身体)        收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敛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(收拢聚集)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 xml:space="preserve">B  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蹙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 xml:space="preserve">缩(紧迫)        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间或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 xml:space="preserve">一轮(偶而)    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 xml:space="preserve"> 歆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享(喜爱、羡慕)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C  沸反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盈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 xml:space="preserve">天(满)      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窈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陷(幽远)         安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逸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(安闲)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D  鄙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薄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 xml:space="preserve">(轻蔑)        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折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 xml:space="preserve">罪(抵作)         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素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不相识(向来)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4. 下句空白处依次应填入的词语是(    )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〔    〕四婶，〔    〕后来雇用的女工，大抵(    )懒(     )馋，〔    〕馋而且懒，左右不如意，〔    〕也还提起祥林嫂。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A  只有   因为   或   或   而且   所以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B  唯独   由于   非   即   或者   所以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C  只有   因为   非   即   或者   所以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D  只有   因为   或   或   甚至   所以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5. 下列句中的“究竟”与“旧历的年底毕竟最像年底”里“毕竟”意义相同的一句是(     )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A 对于这件事，大家都想知道个究竟。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B 她究竟经验丰富，说的话很有道理。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C 一个人死了之后究竟有没有魂灵的?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D 这究竟是怎么一回事?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6. 选出对“无聊生者不生，即使厌见者不见”一句含义理解正确的一项(    )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A 无所依靠而不想活的人，干脆死去，就使讨厌见他的人看不见他了。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B 无所依靠而活不下去的人，不如干脆死去，就使讨厌见他的人不再见到他。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C 生活没有意思活不下去的人，不如干脆死去，即使讨厌见他的人也见不到他了。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D 没有意思而不想活的人，干脆死去，即使讨厌见他的人也见不到他了。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指出下列判断有误的一项(   )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A 选入课本的鲁迅的几篇小说发表年代的先后顺序是：《一件小事》《孔乙己》《祝福》。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B 《四书》指的是《论语》《孟子》《大学》《中庸》，它得名于宋朝的朱熹。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C “牺牲”的古义是指祭祀用的牛、羊、猪三牲，后来也泛指祭祀用的肉类。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D 鲁迅的小说集有《彷徨》《呐喊》《故事新编》，《祝福》选自《彷徨》。</w:t>
      </w:r>
    </w:p>
    <w:p>
      <w:pPr>
        <w:tabs>
          <w:tab w:val="left" w:pos="3402"/>
        </w:tabs>
        <w:snapToGrid w:val="0"/>
        <w:spacing w:line="360" w:lineRule="auto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阅读下面文段，完成8-10题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看见的人报告说，河里面上午就泊了一只白篷船，篷是全盖起来的，不知道什么人在里面，但事前也没有人去理会他。待到祥林嫂出来淘米，刚刚要跪下去，那船里便突然跳出两个男人来，像是山里人，一个抱住她，一个帮着，拖进船去了。祥林嫂还哭喊了几声，以后便再没有什么声息，(①)给用什么堵住了罢。接着就走上两个女人来，一个不认识，一个就是卫婆子。窥探舱里，不很分明，她(②)是捆了躺在船板上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“可恶!然而……。”四叔说。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这一天是四婶自己煮午饭;他们的儿子阿牛烧火。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午饭之后，卫老婆子又来了。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“可恶!”四叔说。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“你是什么意思?亏你还会再来见我们。”四婶洗着碗，一见面就愤愤的说，“你自己荐她来，又合伙劫她去，闹得沸反盈天的，大家看了成个什么样子?你拿我们家里开玩笑么?”　</w:t>
      </w: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8.选段空白①、②处应填入的词语分别是(    )（　　）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①A仿佛     B好像     C大致     D大约　　② A真   B像   C确   D怕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9.对鲁四老爷的话“可恶!然而……”理解正确的是(   )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A指卫老婆子光天化日之下结伙劫走祥林嫂可恶，然而祥林嫂也不该从家里逃出来。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B指祥林嫂被劫走损害了鲁四老爷家的体面还给他家生活添了麻烦，实在可恶，然而婆婆劫回逃走的媳妇也合理。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C指卫老婆子一伙人劫走祥林嫂太不人道，还给鲁四老爷家添了麻烦，然而祥林嫂也不该从家里跑出来。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D指祥林嫂光天化日之下被劫走竟无人敢阻拦实在可恶，然而婆婆劫回逃走的媳妇也合理。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10.对鲁四老爷一句“可恶”的正确理解是(   )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A指卫老婆子不该自己荐他来，又合伙劫她去，大家看了不成样子。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B指卫老婆子合伙劫走了祥林嫂，给鲁四老爷家添了麻烦，还再上门来做什么?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C指鲁四老爷对祥林嫂被劫走内心愤愤不平，卫老婆子一伙实在可恶。　　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  <w:t>D指卫老婆子合伙劫走了祥林嫂，还好意思再来鲁四老爷家，是什么意思?</w:t>
      </w:r>
    </w:p>
    <w:p>
      <w:pPr>
        <w:tabs>
          <w:tab w:val="left" w:pos="3402"/>
        </w:tabs>
        <w:snapToGrid w:val="0"/>
        <w:spacing w:line="320" w:lineRule="exact"/>
        <w:ind w:firstLine="436" w:firstLineChars="200"/>
        <w:rPr>
          <w:rFonts w:hint="eastAsia" w:ascii="宋体" w:hAnsi="宋体" w:eastAsia="宋体" w:cs="宋体"/>
          <w:bCs/>
          <w:color w:val="000000" w:themeColor="text1"/>
          <w:spacing w:val="4"/>
          <w:kern w:val="10"/>
          <w:sz w:val="21"/>
          <w:szCs w:val="21"/>
          <w:lang w:bidi="ne-NP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宋体" w:hAnsi="宋体" w:eastAsia="宋体" w:cs="宋体"/>
          <w:color w:val="0F0F0F"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hWfXLgIAAFIEAAAOAAAAZHJzL2Uyb0RvYy54bWytVMtuEzEU3SPx&#10;D5b3ZJKUhhJlUoVGQUgVrRQQa8fjyYzkl2wnM+ED4A9YdcOe78p3cOzJpKiw6IKNc+e+z7n3Znbd&#10;Kkn2wvna6JyOBkNKhOamqPU2p58/rV5dUeID0wWTRoucHoSn1/OXL2aNnYqxqYwshCNIov20sTmt&#10;QrDTLPO8Eor5gbFCw1gap1jAp9tmhWMNsiuZjYfDSdYYV1hnuPAe2mVnpKeM7jkJTVnWXCwN3ymh&#10;Q5fVCckCIPmqtp7OU7dlKXi4K0svApE5BdKQXhSBvIlvNp+x6dYxW9X81AJ7TgtPMClWaxQ9p1qy&#10;wMjO1X+lUjV3xpsyDLhRWQckMQIUo+ETbtYVsyJhAdXenkn3/y8t/7i/d6QucjqhRDOFgR9/fD8+&#10;/Dr+/EYmkZ7G+im81hZ+oX1nWixNr/dQRtRt6VT8BR4CO8g9nMkVbSAcysur12MYOCyji7dvhon7&#10;7DHWOh/eC6NIFHLqMLrEKNvf+oA+4Nq7xFLarGop0/ikJg36v7gcpoCzBRFSIzAi6DqNUmg37QnW&#10;xhQHoHKmWwtv+apG8Vvmwz1z2AP0i0sJd3hKaVDEnCRKKuO+/ksf/TEeWClpsFc51TgjSuQHjbEh&#10;YegF1wubXtA7dWOwqCNcoOVJRIALshdLZ9QXnM8i1oCJaY5KOQ29eBO63cb5cbFYJCcsmmXhVq8t&#10;j6kjed4udgEEJl4jKR0TJ66waonu01nEXf7zO3k9/hX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sYVn1y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3D234E"/>
    <w:rsid w:val="00066913"/>
    <w:rsid w:val="000F5636"/>
    <w:rsid w:val="001060F9"/>
    <w:rsid w:val="00255A91"/>
    <w:rsid w:val="00270C32"/>
    <w:rsid w:val="0028751C"/>
    <w:rsid w:val="002D2E33"/>
    <w:rsid w:val="002E056E"/>
    <w:rsid w:val="00305DA6"/>
    <w:rsid w:val="003923C2"/>
    <w:rsid w:val="003B2FEA"/>
    <w:rsid w:val="003D234E"/>
    <w:rsid w:val="0049717F"/>
    <w:rsid w:val="004D639F"/>
    <w:rsid w:val="00510BB0"/>
    <w:rsid w:val="00524DA5"/>
    <w:rsid w:val="00611A25"/>
    <w:rsid w:val="00635975"/>
    <w:rsid w:val="006651DC"/>
    <w:rsid w:val="006F4D0C"/>
    <w:rsid w:val="006F712E"/>
    <w:rsid w:val="00782912"/>
    <w:rsid w:val="008259D1"/>
    <w:rsid w:val="00835A1E"/>
    <w:rsid w:val="00880045"/>
    <w:rsid w:val="00951E6F"/>
    <w:rsid w:val="00980B8D"/>
    <w:rsid w:val="0098222C"/>
    <w:rsid w:val="009A0151"/>
    <w:rsid w:val="009A06F0"/>
    <w:rsid w:val="009C4F03"/>
    <w:rsid w:val="00A1261B"/>
    <w:rsid w:val="00A62BD2"/>
    <w:rsid w:val="00A73D12"/>
    <w:rsid w:val="00AA6F99"/>
    <w:rsid w:val="00AD6294"/>
    <w:rsid w:val="00B041BA"/>
    <w:rsid w:val="00B23436"/>
    <w:rsid w:val="00B72B18"/>
    <w:rsid w:val="00C12929"/>
    <w:rsid w:val="00C267D7"/>
    <w:rsid w:val="00C42149"/>
    <w:rsid w:val="00C43857"/>
    <w:rsid w:val="00C66818"/>
    <w:rsid w:val="00CE24E9"/>
    <w:rsid w:val="00D26B68"/>
    <w:rsid w:val="00D74C30"/>
    <w:rsid w:val="00D8350D"/>
    <w:rsid w:val="00DA6602"/>
    <w:rsid w:val="00DB13DF"/>
    <w:rsid w:val="00E76AD3"/>
    <w:rsid w:val="00E8031D"/>
    <w:rsid w:val="00F538EB"/>
    <w:rsid w:val="00FB38DD"/>
    <w:rsid w:val="442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23313</Words>
  <Characters>24022</Characters>
  <Lines>195</Lines>
  <Paragraphs>54</Paragraphs>
  <TotalTime>470</TotalTime>
  <ScaleCrop>false</ScaleCrop>
  <LinksUpToDate>false</LinksUpToDate>
  <CharactersWithSpaces>25932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2022-02-25T08:57:00Z</dcterms:created>
  <dc:creator>PC</dc:creator>
  <cp:lastModifiedBy>Administrator</cp:lastModifiedBy>
  <dcterms:modified xsi:type="dcterms:W3CDTF">2022-05-09T01:52:57Z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2E3D4A2617634C62A3AE54135F3711E1</vt:lpwstr>
  </property>
</Properties>
</file>