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bookmarkStart w:id="0" w:name="_Hlk97734481"/>
      <w:bookmarkStart w:id="1" w:name="_Hlk97734427"/>
      <w:bookmarkStart w:id="2" w:name="_Hlk97729721"/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《装在套子里的人》</w:t>
      </w:r>
    </w:p>
    <w:bookmarkEnd w:id="0"/>
    <w:bookmarkEnd w:id="1"/>
    <w:bookmarkEnd w:id="2"/>
    <w:p>
      <w:pPr>
        <w:widowControl/>
        <w:spacing w:line="320" w:lineRule="exact"/>
        <w:jc w:val="left"/>
        <w:textAlignment w:val="baseline"/>
        <w:rPr>
          <w:rFonts w:ascii="宋体" w:hAnsi="宋体" w:eastAsia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bookmarkStart w:id="3" w:name="_Hlk97729743"/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一、内容导读</w:t>
      </w:r>
    </w:p>
    <w:bookmarkEnd w:id="3"/>
    <w:p>
      <w:pPr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1</w:t>
      </w:r>
      <w:r>
        <w:rPr>
          <w:rFonts w:ascii="宋体" w:hAnsi="宋体" w:eastAsia="宋体" w:cs="Times New Roman"/>
          <w:kern w:val="0"/>
          <w:szCs w:val="21"/>
        </w:rPr>
        <w:t>.</w:t>
      </w:r>
      <w:r>
        <w:rPr>
          <w:rFonts w:hint="eastAsia" w:ascii="宋体" w:hAnsi="宋体" w:eastAsia="宋体" w:cs="Times New Roman"/>
          <w:kern w:val="0"/>
          <w:szCs w:val="21"/>
        </w:rPr>
        <w:t>背景资料</w:t>
      </w:r>
    </w:p>
    <w:p>
      <w:pPr>
        <w:adjustRightInd w:val="0"/>
        <w:ind w:firstLine="420" w:firstLineChars="200"/>
        <w:jc w:val="left"/>
        <w:textAlignment w:val="baseline"/>
        <w:rPr>
          <w:rFonts w:ascii="宋体" w:hAnsi="宋体" w:eastAsia="宋体" w:cs="楷体_GB2312"/>
          <w:kern w:val="0"/>
          <w:szCs w:val="21"/>
        </w:rPr>
      </w:pPr>
      <w:r>
        <w:rPr>
          <w:rFonts w:hint="eastAsia" w:ascii="宋体" w:hAnsi="宋体" w:eastAsia="宋体" w:cs="楷体_GB2312"/>
          <w:kern w:val="0"/>
          <w:szCs w:val="21"/>
        </w:rPr>
        <w:t>十九世纪末，在俄国正是无产阶级革命的前夜，工人运动逐渐展开，马克思主义已在传播，工人阶级的政党正在形成，一场革命风暴即将到来。沙皇政府面对着日益高涨的革命形势，极力加强反动统治，疯狂镇压人民，在全国造成了阴沉郁闷的气氛。沙皇政府的忠实卫道者，也极力维护沙皇的反动统治。他们死守旧有的阵地，仇视和反对一切新鲜事物。这篇小说发表于1898年，反映的正是这一时期俄国的社会生活。小说运用夸张的手法，通过对“装在套子里的人”别里科夫的思想性格特征的刻画及其婚姻遭遇的描写，揭露了沙皇专制统治的恐怖和黑暗，批判了顽固维护旧制度、旧秩序的反动势力，预示着新时代的到来。</w:t>
      </w:r>
    </w:p>
    <w:p>
      <w:pPr>
        <w:adjustRightInd w:val="0"/>
        <w:ind w:firstLine="420" w:firstLineChars="200"/>
        <w:jc w:val="left"/>
        <w:textAlignment w:val="baseline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2、作者简介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契诃夫：</w:t>
      </w:r>
      <w:r>
        <w:rPr>
          <w:rFonts w:ascii="宋体" w:hAnsi="宋体" w:eastAsia="宋体" w:cs="宋体"/>
          <w:kern w:val="0"/>
          <w:szCs w:val="21"/>
        </w:rPr>
        <w:t>19</w:t>
      </w:r>
      <w:r>
        <w:rPr>
          <w:rFonts w:hint="eastAsia" w:ascii="宋体" w:hAnsi="宋体" w:eastAsia="宋体" w:cs="宋体"/>
          <w:kern w:val="0"/>
          <w:szCs w:val="21"/>
        </w:rPr>
        <w:t>世纪后期俄国著名的批判现实主义作家，一生写了七八百篇短篇小说和中篇小说，以及十来个剧本，深刻地揭露了俄国社会的各种病态，猛烈抨击了沙皇专制制度。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1880</w:t>
      </w:r>
      <w:r>
        <w:rPr>
          <w:rFonts w:hint="eastAsia" w:ascii="宋体" w:hAnsi="宋体" w:eastAsia="宋体" w:cs="宋体"/>
          <w:kern w:val="0"/>
          <w:szCs w:val="21"/>
        </w:rPr>
        <w:t>年，契诃夫入莫斯科大学医学院学习，同年开始写作。早期作品无情地揭露了专横残暴的黑暗势力（《假面》《变色龙》《普里希别耶夫中士》等），鞭挞了庸俗卑劣的社会现象（《胜利者的胜利》《胖子和瘦子》《一个官员的死》等），同情下层人民的悲惨遭遇（《哀伤》《苦恼》《万卡》《歌女》《风波》等）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1890</w:t>
      </w:r>
      <w:r>
        <w:rPr>
          <w:rFonts w:hint="eastAsia" w:ascii="宋体" w:hAnsi="宋体" w:eastAsia="宋体" w:cs="宋体"/>
          <w:kern w:val="0"/>
          <w:szCs w:val="21"/>
        </w:rPr>
        <w:t>年，契诃夫去库页岛旅行。从这个人间地狱回来后，他逐渐摆脱了思想上的苦闷，加深了对现实的认识，写了一系列具有深刻社会意义的中、短篇小说，如《第六病室》《跳来跳去的女人》《文学教师》等。晚年，契诃夫同时致力于小说和戏剧的创作，著名的小说有《农民》《带阁楼的房子》《姚尼奇》《新娘》等；剧本有《海鸥》《万尼亚舅舅》《三姊妹》《樱桃园》等。这时期的创作洋溢着乐观主义情调，对新生活充满信心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契诃夫的小说有着独特的艺术风格，这就是朴实、简练，艺术描写的客观性，同时富于幽默感。他自己说过：“简练是才能的姊妹。”他的小说没有多余的东西，很少有抽象的议论。他善于用不多的文字表现深刻的主题。</w:t>
      </w:r>
    </w:p>
    <w:p>
      <w:pPr>
        <w:adjustRightInd w:val="0"/>
        <w:snapToGri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　3.解题</w:t>
      </w:r>
    </w:p>
    <w:p>
      <w:pPr>
        <w:adjustRightInd w:val="0"/>
        <w:snapToGri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　　“装在套子里的人”是指生活和思想上都有某种框框，不敢越雷池一步的人，小说中的主人公就是这样一个人物，他是沙皇专制主义的产物。现在，别里科夫已成为顽固守旧，害怕变革，阻碍社会发展的人的代名词。作者写这种人的目的是揭露他们的本质，希望人们在与旧制度斗争的同时与之斗争。</w:t>
      </w:r>
    </w:p>
    <w:p>
      <w:pPr>
        <w:adjustRightInd w:val="0"/>
        <w:snapToGrid w:val="0"/>
        <w:ind w:firstLine="42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现在，别里科夫已成为顽固守旧，害怕变革，阻碍社会发展的人的代名词。</w:t>
      </w:r>
    </w:p>
    <w:p>
      <w:pPr>
        <w:spacing w:line="320" w:lineRule="exact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bookmarkStart w:id="4" w:name="_Hlk97729780"/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bookmarkEnd w:id="4"/>
    <w:p>
      <w:pPr>
        <w:ind w:firstLine="420" w:firstLineChars="200"/>
        <w:rPr>
          <w:rFonts w:ascii="Times New Roman" w:hAnsi="Times New Roman" w:eastAsia="宋体" w:cs="Times New Roman"/>
          <w:color w:val="1E1E1E"/>
          <w:szCs w:val="21"/>
        </w:rPr>
      </w:pPr>
      <w:r>
        <w:rPr>
          <w:rFonts w:hint="eastAsia" w:ascii="Times New Roman" w:hAnsi="Times New Roman" w:eastAsia="宋体" w:cs="Times New Roman"/>
          <w:color w:val="1E1E1E"/>
          <w:szCs w:val="21"/>
        </w:rPr>
        <w:t>1.熟读课文，准确把握文章内容；</w:t>
      </w:r>
      <w:r>
        <w:rPr>
          <w:rFonts w:hint="eastAsia" w:ascii="Times New Roman" w:hAnsi="Times New Roman" w:eastAsia="宋体" w:cs="Times New Roman"/>
          <w:szCs w:val="21"/>
        </w:rPr>
        <w:t>正确认识别里科夫的人物形象及其时代意义，认识沙皇专制统治的反动与黑暗。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1E1E1E"/>
          <w:szCs w:val="21"/>
        </w:rPr>
        <w:t>2.</w:t>
      </w:r>
      <w:r>
        <w:rPr>
          <w:rFonts w:hint="eastAsia" w:ascii="Times New Roman" w:hAnsi="Times New Roman" w:eastAsia="宋体" w:cs="Times New Roman"/>
          <w:szCs w:val="21"/>
        </w:rPr>
        <w:t>领会作品中幽默讽刺手法和细节描写的运用。</w:t>
      </w:r>
    </w:p>
    <w:p>
      <w:pPr>
        <w:widowControl/>
        <w:spacing w:line="320" w:lineRule="exact"/>
        <w:textAlignment w:val="baseline"/>
        <w:rPr>
          <w:rFonts w:ascii="宋体" w:hAnsi="宋体" w:eastAsia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三、问题导思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初步感知，把握文章结构。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第一部分：（1—5）介绍别里科夫的外表、生活习性和思想性格。</w:t>
      </w:r>
    </w:p>
    <w:p>
      <w:pPr>
        <w:ind w:left="420" w:left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第二部分：（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— ）别里科夫与华连卡恋爱以及最后失败。 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>第三部分：（ — ）埋葬别里科夫，但生活中还有许多“别里科夫” 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分析情节，概括人物性格。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①别里科夫在生活和思想方面都有哪些“套子”？这表现了他的什么性格特点？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58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360" w:lineRule="auto"/>
              <w:ind w:firstLine="100" w:firstLineChars="5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28575" cy="95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套子的类别</w:t>
            </w:r>
          </w:p>
        </w:tc>
        <w:tc>
          <w:tcPr>
            <w:tcW w:w="5580" w:type="dxa"/>
          </w:tcPr>
          <w:p>
            <w:pPr>
              <w:spacing w:line="360" w:lineRule="auto"/>
              <w:ind w:firstLine="1200" w:firstLineChars="6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套子的内容</w:t>
            </w:r>
          </w:p>
        </w:tc>
        <w:tc>
          <w:tcPr>
            <w:tcW w:w="1981" w:type="dxa"/>
          </w:tcPr>
          <w:p>
            <w:pPr>
              <w:spacing w:line="360" w:lineRule="auto"/>
              <w:ind w:firstLine="100" w:firstLineChars="5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套中人的性格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ind w:firstLine="200" w:firstLineChars="1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生活习惯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（有形的套子 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穿着：晴天穿雨鞋，带雨伞，穿棉大衣，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     眼戴黑眼镜，耳用棉花堵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     脸藏在竖起的衣领里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用具：伞、表、刀装在套子里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19050" cy="952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出行：坐上马车，支起车篷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住处：卧室像箱子，床上挂帐子</w:t>
            </w:r>
          </w:p>
        </w:tc>
        <w:tc>
          <w:tcPr>
            <w:tcW w:w="198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FFFF"/>
                <w:kern w:val="0"/>
                <w:sz w:val="4"/>
                <w:szCs w:val="21"/>
              </w:rPr>
              <w:t>[来源:学科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ind w:firstLine="200" w:firstLineChars="1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思想观念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（无形的套子）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歌颂过去，歌颂从没存在过的东西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用所教的古代语言躲避生活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只信政府的告示和报纸文章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对不合规矩的事闷闷不乐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只求不出乱子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禁闭开除学生</w:t>
            </w:r>
          </w:p>
        </w:tc>
        <w:tc>
          <w:tcPr>
            <w:tcW w:w="198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②别里科夫和华连卡姐弟在恋爱事件中有何表现？（可从人物的行为、神态、语言、心理等来看）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60"/>
        <w:gridCol w:w="1980"/>
        <w:gridCol w:w="2103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FFFF"/>
                <w:kern w:val="0"/>
                <w:sz w:val="4"/>
                <w:szCs w:val="21"/>
              </w:rPr>
              <w:t>[来源:学科网][来源:学科网]</w:t>
            </w:r>
          </w:p>
        </w:tc>
        <w:tc>
          <w:tcPr>
            <w:tcW w:w="6243" w:type="dxa"/>
            <w:gridSpan w:val="3"/>
          </w:tcPr>
          <w:p>
            <w:pPr>
              <w:spacing w:line="360" w:lineRule="auto"/>
              <w:ind w:firstLine="1900" w:firstLineChars="95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恋爱事件</w:t>
            </w:r>
          </w:p>
        </w:tc>
        <w:tc>
          <w:tcPr>
            <w:tcW w:w="1858" w:type="dxa"/>
            <w:vMerge w:val="restar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性格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漫画事件</w:t>
            </w:r>
          </w:p>
        </w:tc>
        <w:tc>
          <w:tcPr>
            <w:tcW w:w="198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10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858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别里科夫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脸色发青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嘴唇发抖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这么歹毒的坏人</w:t>
            </w:r>
          </w:p>
        </w:tc>
        <w:tc>
          <w:tcPr>
            <w:tcW w:w="198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脸色发白，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成体统吗？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这怎么行？</w:t>
            </w:r>
          </w:p>
        </w:tc>
        <w:tc>
          <w:tcPr>
            <w:tcW w:w="210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恐惧的神情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脸色苍白，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报告校长</w:t>
            </w:r>
          </w:p>
        </w:tc>
        <w:tc>
          <w:tcPr>
            <w:tcW w:w="185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华连卡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涨红了脸，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快活，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多可爱的天气</w:t>
            </w:r>
          </w:p>
        </w:tc>
        <w:tc>
          <w:tcPr>
            <w:tcW w:w="210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忍不住纵声大笑</w:t>
            </w:r>
          </w:p>
        </w:tc>
        <w:tc>
          <w:tcPr>
            <w:tcW w:w="185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科瓦连科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10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说话不客气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抓住衣领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使劲一推</w:t>
            </w:r>
          </w:p>
        </w:tc>
        <w:tc>
          <w:tcPr>
            <w:tcW w:w="185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继续探究，归纳主题思想。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①为什么全城的人都怕别里科夫，而华连卡姐</w:t>
      </w:r>
      <w:r>
        <w:rPr>
          <w:rFonts w:hint="eastAsia" w:ascii="Times New Roman" w:hAnsi="Times New Roman" w:eastAsia="宋体" w:cs="Times New Roman"/>
          <w:szCs w:val="21"/>
        </w:rPr>
        <w:drawing>
          <wp:inline distT="0" distB="0" distL="0" distR="0">
            <wp:extent cx="19050" cy="19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>弟不怕？华连卡姐弟的出现有什么作用？</w:t>
      </w:r>
    </w:p>
    <w:p>
      <w:pPr>
        <w:pStyle w:val="2"/>
        <w:tabs>
          <w:tab w:val="left" w:pos="3402"/>
        </w:tabs>
        <w:snapToGrid w:val="0"/>
        <w:spacing w:line="400" w:lineRule="exact"/>
        <w:rPr>
          <w:rFonts w:hAnsi="宋体" w:cs="Times New Roman"/>
        </w:rPr>
      </w:pPr>
      <w:r>
        <w:rPr>
          <w:rFonts w:hAnsi="宋体" w:cs="Times New Roman"/>
        </w:rPr>
        <w:t>________________________________________________________________________</w:t>
      </w:r>
      <w:r>
        <w:rPr>
          <w:rFonts w:hint="eastAsia" w:hAnsi="宋体" w:cs="Times New Roman"/>
        </w:rPr>
        <w:t>_________________________</w:t>
      </w:r>
    </w:p>
    <w:p>
      <w:pPr>
        <w:pStyle w:val="2"/>
        <w:tabs>
          <w:tab w:val="left" w:pos="3402"/>
        </w:tabs>
        <w:snapToGrid w:val="0"/>
        <w:spacing w:line="400" w:lineRule="exact"/>
        <w:rPr>
          <w:rFonts w:hAnsi="宋体" w:cs="Times New Roman"/>
        </w:rPr>
      </w:pPr>
      <w:r>
        <w:rPr>
          <w:rFonts w:hAnsi="宋体" w:cs="Times New Roman"/>
        </w:rPr>
        <w:t>________________________________________________________________________</w:t>
      </w:r>
      <w:r>
        <w:rPr>
          <w:rFonts w:hint="eastAsia" w:hAnsi="宋体" w:cs="Times New Roman"/>
        </w:rPr>
        <w:t>_________________________</w:t>
      </w:r>
    </w:p>
    <w:p>
      <w:pPr>
        <w:pStyle w:val="2"/>
        <w:tabs>
          <w:tab w:val="left" w:pos="3402"/>
        </w:tabs>
        <w:snapToGrid w:val="0"/>
        <w:spacing w:line="400" w:lineRule="exact"/>
        <w:rPr>
          <w:rFonts w:hAnsi="宋体" w:cs="Times New Roman"/>
        </w:rPr>
      </w:pPr>
      <w:r>
        <w:rPr>
          <w:rFonts w:hAnsi="宋体" w:cs="Times New Roman"/>
        </w:rPr>
        <w:t>________________________________________________________________________</w:t>
      </w:r>
      <w:r>
        <w:rPr>
          <w:rFonts w:hint="eastAsia" w:hAnsi="宋体" w:cs="Times New Roman"/>
        </w:rPr>
        <w:t>_________________________</w:t>
      </w:r>
    </w:p>
    <w:p>
      <w:pPr>
        <w:pStyle w:val="2"/>
        <w:tabs>
          <w:tab w:val="left" w:pos="3402"/>
        </w:tabs>
        <w:snapToGrid w:val="0"/>
        <w:spacing w:line="400" w:lineRule="exact"/>
        <w:rPr>
          <w:rFonts w:hAnsi="宋体" w:cs="Times New Roman"/>
        </w:rPr>
      </w:pPr>
      <w:r>
        <w:rPr>
          <w:rFonts w:hAnsi="宋体" w:cs="Times New Roman"/>
        </w:rPr>
        <w:t>________________________________________________________________________</w:t>
      </w:r>
      <w:r>
        <w:rPr>
          <w:rFonts w:hint="eastAsia" w:hAnsi="宋体" w:cs="Times New Roman"/>
        </w:rPr>
        <w:t>_________________________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②别里科夫死了，“可是一个礼拜没过完，生活又恢复旧样子”。这个结局反映了怎样的社会现实？</w:t>
      </w:r>
    </w:p>
    <w:p>
      <w:pPr>
        <w:widowControl/>
        <w:adjustRightInd w:val="0"/>
        <w:snapToGrid w:val="0"/>
        <w:spacing w:line="320" w:lineRule="exac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_________________________________________________________________________________________________</w:t>
      </w:r>
    </w:p>
    <w:p>
      <w:pPr>
        <w:widowControl/>
        <w:adjustRightInd w:val="0"/>
        <w:snapToGrid w:val="0"/>
        <w:spacing w:line="320" w:lineRule="exac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_________________________________________________________________________________________________</w:t>
      </w:r>
    </w:p>
    <w:p>
      <w:pPr>
        <w:widowControl/>
        <w:adjustRightInd w:val="0"/>
        <w:snapToGrid w:val="0"/>
        <w:spacing w:line="320" w:lineRule="exac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_________________________________________________________________________________________________</w:t>
      </w:r>
    </w:p>
    <w:p>
      <w:pPr>
        <w:widowControl/>
        <w:adjustRightInd w:val="0"/>
        <w:snapToGrid w:val="0"/>
        <w:spacing w:line="320" w:lineRule="exact"/>
        <w:textAlignment w:val="baseline"/>
        <w:rPr>
          <w:rFonts w:ascii="宋体" w:hAnsi="宋体" w:eastAsia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zCs w:val="21"/>
        </w:rPr>
        <w:t>_________________________________________________________________________________________________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四、总结拓展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小说自始至终用幽默讽刺的手法刻画别里科夫可悲、可笑、可鄙的性格。</w:t>
      </w:r>
      <w:r>
        <w:rPr>
          <w:rFonts w:hint="eastAsia" w:ascii="Times New Roman" w:hAnsi="Times New Roman" w:eastAsia="宋体" w:cs="Times New Roman"/>
          <w:szCs w:val="21"/>
        </w:rPr>
        <w:t>请思考</w:t>
      </w:r>
      <w:r>
        <w:rPr>
          <w:rFonts w:ascii="Times New Roman" w:hAnsi="Times New Roman" w:eastAsia="宋体" w:cs="Times New Roman"/>
          <w:szCs w:val="21"/>
        </w:rPr>
        <w:t>小说中讽刺幽默手法的运用主要表现在哪三方面？</w:t>
      </w:r>
    </w:p>
    <w:p>
      <w:pPr>
        <w:widowControl/>
        <w:jc w:val="left"/>
        <w:rPr>
          <w:rFonts w:hint="eastAsia" w:ascii="宋体" w:hAnsi="宋体" w:eastAsia="宋体" w:cs="Times New Roman"/>
          <w:szCs w:val="21"/>
        </w:rPr>
      </w:pPr>
      <w:bookmarkStart w:id="5" w:name="_GoBack"/>
      <w:bookmarkEnd w:id="5"/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wZDhhNDk5MjNjOGUyODBkNTIwMWIyZWRmMGQ2NTEifQ=="/>
  </w:docVars>
  <w:rsids>
    <w:rsidRoot w:val="00361D45"/>
    <w:rsid w:val="00020156"/>
    <w:rsid w:val="0004383F"/>
    <w:rsid w:val="00050DDD"/>
    <w:rsid w:val="00065FBF"/>
    <w:rsid w:val="002733DC"/>
    <w:rsid w:val="002B355F"/>
    <w:rsid w:val="002C74FA"/>
    <w:rsid w:val="00361D45"/>
    <w:rsid w:val="0036387F"/>
    <w:rsid w:val="003B7306"/>
    <w:rsid w:val="003D0B27"/>
    <w:rsid w:val="0045563C"/>
    <w:rsid w:val="004D0651"/>
    <w:rsid w:val="004F1040"/>
    <w:rsid w:val="00501033"/>
    <w:rsid w:val="00501491"/>
    <w:rsid w:val="00516362"/>
    <w:rsid w:val="00552062"/>
    <w:rsid w:val="005C25DD"/>
    <w:rsid w:val="00667851"/>
    <w:rsid w:val="006D0929"/>
    <w:rsid w:val="007778BA"/>
    <w:rsid w:val="00790E45"/>
    <w:rsid w:val="007D7666"/>
    <w:rsid w:val="007E0EEF"/>
    <w:rsid w:val="008A640F"/>
    <w:rsid w:val="008C0719"/>
    <w:rsid w:val="008D5A54"/>
    <w:rsid w:val="008F43C5"/>
    <w:rsid w:val="00A17601"/>
    <w:rsid w:val="00A47FE9"/>
    <w:rsid w:val="00B358A5"/>
    <w:rsid w:val="00B45A5A"/>
    <w:rsid w:val="00B47984"/>
    <w:rsid w:val="00B54FEC"/>
    <w:rsid w:val="00B61AB5"/>
    <w:rsid w:val="00B87BF4"/>
    <w:rsid w:val="00BA448D"/>
    <w:rsid w:val="00BC7E81"/>
    <w:rsid w:val="00BD7EFA"/>
    <w:rsid w:val="00C41C29"/>
    <w:rsid w:val="00CB076D"/>
    <w:rsid w:val="00CD7D06"/>
    <w:rsid w:val="00D16059"/>
    <w:rsid w:val="00D36824"/>
    <w:rsid w:val="00DA041B"/>
    <w:rsid w:val="00DE7826"/>
    <w:rsid w:val="00E03528"/>
    <w:rsid w:val="00E140D9"/>
    <w:rsid w:val="00E15005"/>
    <w:rsid w:val="00E24FBD"/>
    <w:rsid w:val="00E75091"/>
    <w:rsid w:val="00EB1B80"/>
    <w:rsid w:val="00EF3682"/>
    <w:rsid w:val="00F30EFE"/>
    <w:rsid w:val="00FF0552"/>
    <w:rsid w:val="407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字符"/>
    <w:basedOn w:val="7"/>
    <w:semiHidden/>
    <w:uiPriority w:val="99"/>
    <w:rPr>
      <w:rFonts w:hAnsi="Courier New" w:cs="Courier New" w:asciiTheme="minorEastAsia"/>
    </w:rPr>
  </w:style>
  <w:style w:type="character" w:customStyle="1" w:styleId="9">
    <w:name w:val="纯文本 字符1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26F1-1EF4-482A-BAF6-6089DE754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10783</Words>
  <Characters>16444</Characters>
  <Lines>124</Lines>
  <Paragraphs>35</Paragraphs>
  <TotalTime>0</TotalTime>
  <ScaleCrop>false</ScaleCrop>
  <LinksUpToDate>false</LinksUpToDate>
  <CharactersWithSpaces>17177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2022-03-24T08:24:00Z</dcterms:created>
  <dc:creator>an</dc:creator>
  <cp:lastModifiedBy>洁涵</cp:lastModifiedBy>
  <dcterms:modified xsi:type="dcterms:W3CDTF">2022-05-28T14:07:53Z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AABDBBB493AF4362B2EFF71D69F0677B</vt:lpwstr>
  </property>
</Properties>
</file>