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1B" w:rsidRPr="003A571B" w:rsidRDefault="003A571B" w:rsidP="003A571B">
      <w:pPr>
        <w:jc w:val="center"/>
        <w:rPr>
          <w:b/>
          <w:sz w:val="24"/>
        </w:rPr>
      </w:pPr>
      <w:bookmarkStart w:id="0" w:name="_GoBack"/>
      <w:bookmarkEnd w:id="0"/>
      <w:r w:rsidRPr="003A571B">
        <w:rPr>
          <w:rFonts w:hint="eastAsia"/>
          <w:b/>
          <w:sz w:val="24"/>
        </w:rPr>
        <w:t>像一只鹤</w:t>
      </w:r>
    </w:p>
    <w:p w:rsidR="003A571B" w:rsidRPr="003A571B" w:rsidRDefault="003A571B" w:rsidP="003A571B">
      <w:pPr>
        <w:ind w:firstLineChars="200" w:firstLine="480"/>
        <w:rPr>
          <w:sz w:val="24"/>
        </w:rPr>
      </w:pPr>
      <w:r w:rsidRPr="003A571B">
        <w:rPr>
          <w:rFonts w:hint="eastAsia"/>
          <w:sz w:val="24"/>
        </w:rPr>
        <w:t>像一只鹤，是说这个人的状态，非常投入，二目炯炯，物我两忘。</w:t>
      </w:r>
    </w:p>
    <w:p w:rsidR="003A571B" w:rsidRPr="003A571B" w:rsidRDefault="003A571B" w:rsidP="003A571B">
      <w:pPr>
        <w:ind w:firstLineChars="200" w:firstLine="480"/>
        <w:rPr>
          <w:sz w:val="24"/>
        </w:rPr>
      </w:pPr>
      <w:r w:rsidRPr="003A571B">
        <w:rPr>
          <w:rFonts w:hint="eastAsia"/>
          <w:sz w:val="24"/>
        </w:rPr>
        <w:t>清代文人李渔的</w:t>
      </w:r>
      <w:proofErr w:type="gramStart"/>
      <w:r w:rsidRPr="003A571B">
        <w:rPr>
          <w:rFonts w:hint="eastAsia"/>
          <w:sz w:val="24"/>
        </w:rPr>
        <w:t>家厨王小余</w:t>
      </w:r>
      <w:proofErr w:type="gramEnd"/>
      <w:r w:rsidRPr="003A571B">
        <w:rPr>
          <w:rFonts w:hint="eastAsia"/>
          <w:sz w:val="24"/>
        </w:rPr>
        <w:t>，菜做得好，脾气也大。他在掌勺时，对旁边的人说，“猛火！”烧火的，就将火燎得旺旺的，像大太阳一样。说，“撤”，赶紧递次撤下柴禾。说，“且烧着”，就丢在一边不管。说，“羹好了”，伺候的人，赶紧拿餐具，稍有违背他的意思，或是耽误了时间，必像对仇人一样大叫怒骂。</w:t>
      </w:r>
    </w:p>
    <w:p w:rsidR="003A571B" w:rsidRPr="003A571B" w:rsidRDefault="003A571B" w:rsidP="003A571B">
      <w:pPr>
        <w:ind w:firstLineChars="200" w:firstLine="480"/>
        <w:rPr>
          <w:sz w:val="24"/>
        </w:rPr>
      </w:pPr>
      <w:r w:rsidRPr="003A571B">
        <w:rPr>
          <w:rFonts w:hint="eastAsia"/>
          <w:sz w:val="24"/>
        </w:rPr>
        <w:t>王小余做菜很抓狂，他站在灶台旁，全神贯注，两只</w:t>
      </w:r>
      <w:proofErr w:type="gramStart"/>
      <w:r w:rsidRPr="003A571B">
        <w:rPr>
          <w:rFonts w:hint="eastAsia"/>
          <w:sz w:val="24"/>
        </w:rPr>
        <w:t>眼晴</w:t>
      </w:r>
      <w:proofErr w:type="gramEnd"/>
      <w:r w:rsidRPr="003A571B">
        <w:rPr>
          <w:rFonts w:hint="eastAsia"/>
          <w:sz w:val="24"/>
        </w:rPr>
        <w:t>瞪得老大，只盯锅中，屏声静息，除了挥动铲勺的丁当碰撞，静得听不到其它声音，李渔说他“像一只鹤”。</w:t>
      </w:r>
    </w:p>
    <w:p w:rsidR="003A571B" w:rsidRPr="003A571B" w:rsidRDefault="003A571B" w:rsidP="003A571B">
      <w:pPr>
        <w:ind w:firstLineChars="200" w:firstLine="480"/>
        <w:rPr>
          <w:sz w:val="24"/>
        </w:rPr>
      </w:pPr>
      <w:r w:rsidRPr="003A571B">
        <w:rPr>
          <w:rFonts w:hint="eastAsia"/>
          <w:sz w:val="24"/>
        </w:rPr>
        <w:t>李渔</w:t>
      </w:r>
      <w:proofErr w:type="gramStart"/>
      <w:r w:rsidRPr="003A571B">
        <w:rPr>
          <w:rFonts w:hint="eastAsia"/>
          <w:sz w:val="24"/>
        </w:rPr>
        <w:t>为什么点赞王</w:t>
      </w:r>
      <w:proofErr w:type="gramEnd"/>
      <w:r w:rsidRPr="003A571B">
        <w:rPr>
          <w:rFonts w:hint="eastAsia"/>
          <w:sz w:val="24"/>
        </w:rPr>
        <w:t>小余像一只鹤？他对这位家</w:t>
      </w:r>
      <w:proofErr w:type="gramStart"/>
      <w:r w:rsidRPr="003A571B">
        <w:rPr>
          <w:rFonts w:hint="eastAsia"/>
          <w:sz w:val="24"/>
        </w:rPr>
        <w:t>厨太喜爱</w:t>
      </w:r>
      <w:proofErr w:type="gramEnd"/>
      <w:r w:rsidRPr="003A571B">
        <w:rPr>
          <w:rFonts w:hint="eastAsia"/>
          <w:sz w:val="24"/>
        </w:rPr>
        <w:t>了。鹤，除了有</w:t>
      </w:r>
      <w:proofErr w:type="gramStart"/>
      <w:r w:rsidRPr="003A571B">
        <w:rPr>
          <w:rFonts w:hint="eastAsia"/>
          <w:sz w:val="24"/>
        </w:rPr>
        <w:t>潇</w:t>
      </w:r>
      <w:proofErr w:type="gramEnd"/>
      <w:r w:rsidRPr="003A571B">
        <w:rPr>
          <w:rFonts w:hint="eastAsia"/>
          <w:sz w:val="24"/>
        </w:rPr>
        <w:t>脱的形态，还有高雅、俊秀的神态，飘逸、灵性的情态。王小余做菜有个性，就像唱歌的有夸张的举止表情，厨师有厨师手舞足蹈的肢体语言，唏嘘自己的私人感情。</w:t>
      </w:r>
    </w:p>
    <w:p w:rsidR="003A571B" w:rsidRPr="003A571B" w:rsidRDefault="003A571B" w:rsidP="003A571B">
      <w:pPr>
        <w:ind w:firstLineChars="200" w:firstLine="480"/>
        <w:rPr>
          <w:sz w:val="24"/>
        </w:rPr>
      </w:pPr>
      <w:r w:rsidRPr="003A571B">
        <w:rPr>
          <w:rFonts w:hint="eastAsia"/>
          <w:sz w:val="24"/>
        </w:rPr>
        <w:t>像一只鹤，是说这个人的状态，非常投入，二目炯炯，物我两忘。一门心思，深陷其中，浸</w:t>
      </w:r>
      <w:proofErr w:type="gramStart"/>
      <w:r w:rsidRPr="003A571B">
        <w:rPr>
          <w:rFonts w:hint="eastAsia"/>
          <w:sz w:val="24"/>
        </w:rPr>
        <w:t>淫着</w:t>
      </w:r>
      <w:proofErr w:type="gramEnd"/>
      <w:r w:rsidRPr="003A571B">
        <w:rPr>
          <w:rFonts w:hint="eastAsia"/>
          <w:sz w:val="24"/>
        </w:rPr>
        <w:t>、</w:t>
      </w:r>
      <w:proofErr w:type="gramStart"/>
      <w:r w:rsidRPr="003A571B">
        <w:rPr>
          <w:rFonts w:hint="eastAsia"/>
          <w:sz w:val="24"/>
        </w:rPr>
        <w:t>沉醉着</w:t>
      </w:r>
      <w:proofErr w:type="gramEnd"/>
      <w:r w:rsidRPr="003A571B">
        <w:rPr>
          <w:rFonts w:hint="eastAsia"/>
          <w:sz w:val="24"/>
        </w:rPr>
        <w:t>，天地混沌，潜伏在自己的世界。</w:t>
      </w:r>
    </w:p>
    <w:p w:rsidR="003A571B" w:rsidRPr="003A571B" w:rsidRDefault="003A571B" w:rsidP="003A571B">
      <w:pPr>
        <w:ind w:firstLineChars="200" w:firstLine="480"/>
        <w:rPr>
          <w:sz w:val="24"/>
        </w:rPr>
      </w:pPr>
      <w:r w:rsidRPr="003A571B">
        <w:rPr>
          <w:rFonts w:hint="eastAsia"/>
          <w:sz w:val="24"/>
        </w:rPr>
        <w:t>关于鹤，我们联想更多的，是它飞翔时的样子。我在水草丰茂的苏北湿地，遇到过一只闭目养神的鹤。那是只蓑衣鹤，背上</w:t>
      </w:r>
      <w:proofErr w:type="gramStart"/>
      <w:r w:rsidRPr="003A571B">
        <w:rPr>
          <w:rFonts w:hint="eastAsia"/>
          <w:sz w:val="24"/>
        </w:rPr>
        <w:t>耸</w:t>
      </w:r>
      <w:proofErr w:type="gramEnd"/>
      <w:r w:rsidRPr="003A571B">
        <w:rPr>
          <w:rFonts w:hint="eastAsia"/>
          <w:sz w:val="24"/>
        </w:rPr>
        <w:t>一件“蓑衣”，像一个人，站立在那儿，安静地想它的心事。鹤在静止时，一动不动，像一个沉默的人。这个世界，有披蓑衣的人，也有背蓑衣的鹤。</w:t>
      </w:r>
    </w:p>
    <w:p w:rsidR="003A571B" w:rsidRPr="003A571B" w:rsidRDefault="003A571B" w:rsidP="003A571B">
      <w:pPr>
        <w:ind w:firstLineChars="200" w:firstLine="480"/>
        <w:rPr>
          <w:sz w:val="24"/>
        </w:rPr>
      </w:pPr>
      <w:r w:rsidRPr="003A571B">
        <w:rPr>
          <w:rFonts w:hint="eastAsia"/>
          <w:sz w:val="24"/>
        </w:rPr>
        <w:t>静默水边打鱼的人像鹤。他在水边打鱼，一动不动，满耳都是风声、水声，但这些他听不到。他只关心鱼和网，网中进一条鲹鱼，或是青鱼，了然于心。打鱼人身披一件蓑衣，头戴斗笠，雨水，一滴，一滴……沿着一根根草尖，顺势而下。</w:t>
      </w:r>
    </w:p>
    <w:p w:rsidR="003A571B" w:rsidRPr="003A571B" w:rsidRDefault="003A571B" w:rsidP="003A571B">
      <w:pPr>
        <w:ind w:firstLineChars="200" w:firstLine="480"/>
        <w:rPr>
          <w:sz w:val="24"/>
        </w:rPr>
      </w:pPr>
      <w:r w:rsidRPr="003A571B">
        <w:rPr>
          <w:rFonts w:hint="eastAsia"/>
          <w:sz w:val="24"/>
        </w:rPr>
        <w:t>画画的人，也像鹤，他在画画时，眯缝着</w:t>
      </w:r>
      <w:proofErr w:type="gramStart"/>
      <w:r w:rsidRPr="003A571B">
        <w:rPr>
          <w:rFonts w:hint="eastAsia"/>
          <w:sz w:val="24"/>
        </w:rPr>
        <w:t>眼晴</w:t>
      </w:r>
      <w:proofErr w:type="gramEnd"/>
      <w:r w:rsidRPr="003A571B">
        <w:rPr>
          <w:rFonts w:hint="eastAsia"/>
          <w:sz w:val="24"/>
        </w:rPr>
        <w:t>，虽</w:t>
      </w:r>
      <w:proofErr w:type="gramStart"/>
      <w:r w:rsidRPr="003A571B">
        <w:rPr>
          <w:rFonts w:hint="eastAsia"/>
          <w:sz w:val="24"/>
        </w:rPr>
        <w:t>没有像鹤那样</w:t>
      </w:r>
      <w:proofErr w:type="gramEnd"/>
      <w:r w:rsidRPr="003A571B">
        <w:rPr>
          <w:rFonts w:hint="eastAsia"/>
          <w:sz w:val="24"/>
        </w:rPr>
        <w:t>，单腿独立，却是在凝神琢磨，有鹤的淡定和从容。</w:t>
      </w:r>
    </w:p>
    <w:p w:rsidR="003A571B" w:rsidRPr="003A571B" w:rsidRDefault="003A571B" w:rsidP="003A571B">
      <w:pPr>
        <w:ind w:firstLineChars="200" w:firstLine="480"/>
        <w:rPr>
          <w:sz w:val="24"/>
        </w:rPr>
      </w:pPr>
      <w:r w:rsidRPr="003A571B">
        <w:rPr>
          <w:rFonts w:hint="eastAsia"/>
          <w:sz w:val="24"/>
        </w:rPr>
        <w:t>专注地做一件事情，像鹤。朋友老杜，是一个经常出没各类大小场合，拍会场照的人。老杜在拍照</w:t>
      </w:r>
      <w:proofErr w:type="gramStart"/>
      <w:r w:rsidRPr="003A571B">
        <w:rPr>
          <w:rFonts w:hint="eastAsia"/>
          <w:sz w:val="24"/>
        </w:rPr>
        <w:t>片时也</w:t>
      </w:r>
      <w:proofErr w:type="gramEnd"/>
      <w:r w:rsidRPr="003A571B">
        <w:rPr>
          <w:rFonts w:hint="eastAsia"/>
          <w:sz w:val="24"/>
        </w:rPr>
        <w:t>像一只鹤，一只</w:t>
      </w:r>
      <w:proofErr w:type="gramStart"/>
      <w:r w:rsidRPr="003A571B">
        <w:rPr>
          <w:rFonts w:hint="eastAsia"/>
          <w:sz w:val="24"/>
        </w:rPr>
        <w:t>眼晴</w:t>
      </w:r>
      <w:proofErr w:type="gramEnd"/>
      <w:r w:rsidRPr="003A571B">
        <w:rPr>
          <w:rFonts w:hint="eastAsia"/>
          <w:sz w:val="24"/>
        </w:rPr>
        <w:t>闭着，一只</w:t>
      </w:r>
      <w:proofErr w:type="gramStart"/>
      <w:r w:rsidRPr="003A571B">
        <w:rPr>
          <w:rFonts w:hint="eastAsia"/>
          <w:sz w:val="24"/>
        </w:rPr>
        <w:t>眼晴</w:t>
      </w:r>
      <w:proofErr w:type="gramEnd"/>
      <w:r w:rsidRPr="003A571B">
        <w:rPr>
          <w:rFonts w:hint="eastAsia"/>
          <w:sz w:val="24"/>
        </w:rPr>
        <w:t>瞪得老大，老杜沉浸在现场的情景之中，</w:t>
      </w:r>
      <w:proofErr w:type="gramStart"/>
      <w:r w:rsidRPr="003A571B">
        <w:rPr>
          <w:rFonts w:hint="eastAsia"/>
          <w:sz w:val="24"/>
        </w:rPr>
        <w:t>抓拍每</w:t>
      </w:r>
      <w:proofErr w:type="gramEnd"/>
      <w:r w:rsidRPr="003A571B">
        <w:rPr>
          <w:rFonts w:hint="eastAsia"/>
          <w:sz w:val="24"/>
        </w:rPr>
        <w:t>一个稍纵即逝的瞬间。而有意思的是，</w:t>
      </w:r>
      <w:proofErr w:type="gramStart"/>
      <w:r w:rsidRPr="003A571B">
        <w:rPr>
          <w:rFonts w:hint="eastAsia"/>
          <w:sz w:val="24"/>
        </w:rPr>
        <w:t>像鹤的</w:t>
      </w:r>
      <w:proofErr w:type="gramEnd"/>
      <w:r w:rsidRPr="003A571B">
        <w:rPr>
          <w:rFonts w:hint="eastAsia"/>
          <w:sz w:val="24"/>
        </w:rPr>
        <w:t>人，看别人也像鹤。有一次，老杜在拍一个人做讲座时，透过镜头，他看到听课的人，像两种不同表情的鹤：有人听得聚精会神，目不转睛，脖子伸得老长。当然，偶尔也会看到有一二“只”低头打盹的鹤。而那个在台上演讲的人，神采飞扬，双眸发光，像一只</w:t>
      </w:r>
      <w:proofErr w:type="gramStart"/>
      <w:r w:rsidRPr="003A571B">
        <w:rPr>
          <w:rFonts w:hint="eastAsia"/>
          <w:sz w:val="24"/>
        </w:rPr>
        <w:t>煽着</w:t>
      </w:r>
      <w:proofErr w:type="gramEnd"/>
      <w:r w:rsidRPr="003A571B">
        <w:rPr>
          <w:rFonts w:hint="eastAsia"/>
          <w:sz w:val="24"/>
        </w:rPr>
        <w:t>翅膀，飞翔的鹤。</w:t>
      </w:r>
    </w:p>
    <w:p w:rsidR="003A571B" w:rsidRPr="003A571B" w:rsidRDefault="003A571B" w:rsidP="003A571B">
      <w:pPr>
        <w:ind w:firstLineChars="200" w:firstLine="480"/>
        <w:rPr>
          <w:sz w:val="24"/>
        </w:rPr>
      </w:pPr>
      <w:r w:rsidRPr="003A571B">
        <w:rPr>
          <w:rFonts w:hint="eastAsia"/>
          <w:sz w:val="24"/>
        </w:rPr>
        <w:t>汪曾祺的儿子汪朗回忆，父亲晚年时，一个人，双手捧一杯茶，坐在沙发中一言不发，静静地想事。那模样，有点像高僧入定，只是眼睛睁着。一看到老头这般模样，家人就知道他又在想文章的事了。</w:t>
      </w:r>
    </w:p>
    <w:p w:rsidR="003A571B" w:rsidRPr="003A571B" w:rsidRDefault="003A571B" w:rsidP="003A571B">
      <w:pPr>
        <w:ind w:firstLineChars="200" w:firstLine="480"/>
        <w:rPr>
          <w:sz w:val="24"/>
        </w:rPr>
      </w:pPr>
      <w:r w:rsidRPr="003A571B">
        <w:rPr>
          <w:rFonts w:hint="eastAsia"/>
          <w:sz w:val="24"/>
        </w:rPr>
        <w:t>汪曾祺像一只鹤，一只琢磨文章的老鹤。</w:t>
      </w:r>
    </w:p>
    <w:p w:rsidR="003A1305" w:rsidRPr="003A571B" w:rsidRDefault="003A1305">
      <w:pPr>
        <w:rPr>
          <w:sz w:val="24"/>
        </w:rPr>
      </w:pPr>
    </w:p>
    <w:p w:rsidR="007F4699" w:rsidRPr="003A571B" w:rsidRDefault="007F4699">
      <w:pPr>
        <w:rPr>
          <w:sz w:val="24"/>
        </w:rPr>
      </w:pPr>
    </w:p>
    <w:sectPr w:rsidR="007F4699" w:rsidRPr="003A571B" w:rsidSect="00BB1F0C">
      <w:pgSz w:w="11906" w:h="16838" w:code="9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2D"/>
    <w:rsid w:val="00005459"/>
    <w:rsid w:val="000E3024"/>
    <w:rsid w:val="00267191"/>
    <w:rsid w:val="003205A4"/>
    <w:rsid w:val="003A1305"/>
    <w:rsid w:val="003A571B"/>
    <w:rsid w:val="004C122D"/>
    <w:rsid w:val="007F4699"/>
    <w:rsid w:val="00BB1F0C"/>
    <w:rsid w:val="00F768E2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A4"/>
    <w:pPr>
      <w:widowControl w:val="0"/>
      <w:jc w:val="both"/>
    </w:pPr>
    <w:rPr>
      <w:rFonts w:ascii="Times New Roman" w:eastAsia="宋体" w:hAnsi="宋体" w:cs="宋体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A4"/>
    <w:pPr>
      <w:widowControl w:val="0"/>
      <w:jc w:val="both"/>
    </w:pPr>
    <w:rPr>
      <w:rFonts w:ascii="Times New Roman" w:eastAsia="宋体" w:hAnsi="宋体" w:cs="宋体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2022-03-24T08:05:00Z</dcterms:created>
  <dcterms:modified xsi:type="dcterms:W3CDTF">2022-03-24T08:16:00Z</dcterms:modified>
</cp:coreProperties>
</file>