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题组8:电磁感应中的电路及图像问题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6" o:spid="_x0000_s1026" o:spt="75" alt="" type="#_x0000_t75" style="position:absolute;left:0pt;margin-left:349.9pt;margin-top:48.55pt;height:67.95pt;width:127.45pt;mso-wrap-distance-bottom:0pt;mso-wrap-distance-left:9pt;mso-wrap-distance-right:9pt;mso-wrap-distance-top:0pt;z-index:251659264;mso-width-relative:page;mso-height-relative:page;" filled="f" o:preferrelative="t" stroked="f" coordsize="21600,21600">
            <v:path/>
            <v:fill on="f" focussize="0,0"/>
            <v:stroke on="f"/>
            <v:imagedata r:id="rId5" r:href="rId6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1</w:t>
      </w:r>
      <w:r>
        <w:rPr>
          <w:rFonts w:ascii="Times New Roman" w:hAnsi="Times New Roman" w:cs="Times New Roman"/>
        </w:rPr>
        <w:t>如图所示，单匝正方形线圈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边长为0.2 m，线圈平面与匀强磁场垂直，且一半处在磁场中，磁感应强度随时间变化的规律为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＝(0.8－0.2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) T．开始时开关S未闭合，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＝4 Ω，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＝6 Ω，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 xml:space="preserve">＝20 μF，线圈及导线电阻不计．闭合开关S，待电路中的电流稳定后．求： 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(1)回路中感应电动势的大小；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(2)电容器所带的电荷量．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2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如图所示，光滑的金属框</w:t>
      </w:r>
      <w:r>
        <w:rPr>
          <w:rFonts w:ascii="Times New Roman" w:hAnsi="Times New Roman" w:cs="Times New Roman"/>
          <w:i/>
        </w:rPr>
        <w:t>CDEF</w:t>
      </w:r>
      <w:r>
        <w:rPr>
          <w:rFonts w:ascii="Times New Roman" w:hAnsi="Times New Roman" w:cs="Times New Roman"/>
        </w:rPr>
        <w:t>水平放置，宽为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，在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间连接一阻值为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的定值电阻，在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、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间连接一滑动变阻器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(0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)．框内存在着竖直向下的匀强磁场．一长为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、电阻为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的导体棒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在外力作用下以速度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匀速向右运动．金属框电阻不计，导体棒与金属框接触良好且始终垂直，下列说法正确的是(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ABFE</w:t>
      </w:r>
      <w:r>
        <w:rPr>
          <w:rFonts w:ascii="Times New Roman" w:hAnsi="Times New Roman" w:cs="Times New Roman"/>
        </w:rPr>
        <w:t>回路和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回路的电流方向都为顺时针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B．左右两个闭合区域的磁通量都在变化且变化率相同，故电路中的感应电动势大小为2</w:t>
      </w:r>
      <w:r>
        <w:rPr>
          <w:rFonts w:ascii="Times New Roman" w:hAnsi="Times New Roman" w:cs="Times New Roman"/>
          <w:i/>
        </w:rPr>
        <w:t>BL</w:t>
      </w:r>
      <w:r>
        <w:rPr>
          <w:rFonts w:ascii="Book Antiqua" w:hAnsi="Book Antiqua" w:cs="Times New Roman"/>
          <w:i/>
        </w:rPr>
        <w:t>v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7" o:spid="_x0000_s1027" o:spt="75" alt="" type="#_x0000_t75" style="position:absolute;left:0pt;margin-left:375.35pt;margin-top:5.75pt;height:51pt;width:95.25pt;mso-wrap-distance-bottom:0pt;mso-wrap-distance-left:9pt;mso-wrap-distance-right:9pt;mso-wrap-distance-top:0pt;z-index:251660288;mso-width-relative:page;mso-height-relative:page;" filled="f" o:preferrelative="t" stroked="f" coordsize="21600,21600">
            <v:path/>
            <v:fill on="f" focussize="0,0"/>
            <v:stroke on="f"/>
            <v:imagedata r:id="rId7" r:href="rId8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C．当滑动变阻器接入电路中的阻值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时，导体棒两端的电压为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BL</w:t>
      </w:r>
      <w:r>
        <w:rPr>
          <w:rFonts w:ascii="Book Antiqua" w:hAnsi="Book Antiqua" w:cs="Times New Roman"/>
          <w:i/>
        </w:rPr>
        <w:t>v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D．当滑动变阻器接入电路中的阻值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R,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时，滑动变阻器的电功率为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L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Book Antiqua" w:hAnsi="Book Antiqua" w:cs="Times New Roman"/>
          <w:i/>
        </w:rPr>
        <w:instrText xml:space="preserve">v</w:instrText>
      </w:r>
      <w:r>
        <w:rPr>
          <w:rFonts w:ascii="Times New Roman" w:hAnsi="Times New Roman" w:cs="Times New Roman"/>
          <w:vertAlign w:val="superscript"/>
        </w:rPr>
        <w:instrText xml:space="preserve">2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8</w:instrText>
      </w:r>
      <w:r>
        <w:rPr>
          <w:rFonts w:ascii="Times New Roman" w:hAnsi="Times New Roman" w:cs="Times New Roman"/>
          <w:i/>
        </w:rPr>
        <w:instrText xml:space="preserve">R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8" o:spid="_x0000_s1028" o:spt="75" alt="" type="#_x0000_t75" style="position:absolute;left:0pt;margin-left:396.55pt;margin-top:92pt;height:69pt;width:84.75pt;mso-wrap-distance-bottom:0pt;mso-wrap-distance-left:9pt;mso-wrap-distance-right:9pt;mso-wrap-distance-top:0pt;z-index:251661312;mso-width-relative:page;mso-height-relative:page;" filled="f" o:preferrelative="t" stroked="f" coordsize="21600,21600">
            <v:path/>
            <v:fill on="f" focussize="0,0"/>
            <v:stroke on="f"/>
            <v:imagedata r:id="rId9" r:href="rId10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3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某同学设计了一种带有闪烁灯的自行车车轮，以增强夜间骑车的安全性．如图所示为自行车后车轮，已知金属车轮半径为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＝0.6 m，金属轮轴半径可以忽略，有绝缘辐条连接轮轴与车轮(辐条未画出)．车轮与轮轴之间对称地接有4根相同的金属条，每根金属条中间都串接一个LED灯，LED灯可视为纯电阻，每个LED灯的阻值恒为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＝0.45 Ω，不计其他电阻．车轮旁的车架上固定有一特殊磁铁，能在车轮与轮轴之间形成一个方向垂直于纸面向外、磁感应强度大小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＝0.5 T的扇形匀强磁场区域，扇形对应的圆心角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＝30°.使自行车沿平直路面匀速前进，已知车轮转动的角速度为</w:t>
      </w:r>
      <w:r>
        <w:rPr>
          <w:rFonts w:ascii="Times New Roman" w:hAnsi="Times New Roman" w:cs="Times New Roman"/>
          <w:i/>
        </w:rPr>
        <w:t>ω</w:t>
      </w:r>
      <w:r>
        <w:rPr>
          <w:rFonts w:ascii="Times New Roman" w:hAnsi="Times New Roman" w:cs="Times New Roman"/>
        </w:rPr>
        <w:t>＝20 rad/s，不计车轮厚度，忽略磁场的边缘效应，取π＝3，则下列说法正确的是(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A．车轮转动一周过程中，LED灯亮的总时间为0.075 s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B．金属条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进入磁场时，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上电流的方向是</w:t>
      </w:r>
      <w:r>
        <w:rPr>
          <w:rFonts w:ascii="Times New Roman" w:hAnsi="Times New Roman" w:cs="Times New Roman"/>
          <w:i/>
        </w:rPr>
        <w:t>a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  <w:i/>
        </w:rPr>
        <w:t>b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C．金属条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进入磁场时，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上电流大小是2 A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D．车轮转动一周，LED灯产生的总焦耳热为0.54 J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s1029" o:spid="_x0000_s1029" o:spt="75" alt="" type="#_x0000_t75" style="position:absolute;left:0pt;margin-left:313.7pt;margin-top:31.75pt;height:66pt;width:166.5pt;mso-wrap-distance-bottom:0pt;mso-wrap-distance-left:9pt;mso-wrap-distance-right:9pt;mso-wrap-distance-top:0pt;z-index:251662336;mso-width-relative:page;mso-height-relative:page;" filled="f" o:preferrelative="t" stroked="f" coordsize="21600,21600">
            <v:path/>
            <v:fill on="f" focussize="0,0"/>
            <v:stroke on="f"/>
            <v:imagedata r:id="rId11" r:href="rId12" o:title=""/>
            <o:lock v:ext="edit" aspectratio="t"/>
            <w10:wrap type="square"/>
          </v:shape>
        </w:pict>
      </w:r>
      <w:r>
        <w:rPr>
          <w:rFonts w:ascii="Times New Roman" w:hAnsi="Times New Roman" w:eastAsia="黑体" w:cs="Times New Roman"/>
        </w:rPr>
        <w:t>4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在竖直向上的匀强磁场中，水平放置一个不变形的单匝金属圆线圈，线圈所围的面积为0.1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，线圈电阻为1 Ω.规定线圈中感应电流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的正方向从上往下看是顺时针方向，如图甲所示．磁场的磁感应强度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的变化规律如图乙所示．以下说法正确的是(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A．在0～2 s时间内，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的最大值为0.02 A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B．在3～5 s时间内，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的大小越来越小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C．前2 s内，通过线圈某横截面的总电荷量为0.01 C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D．第3 s内，线圈的发热功率最大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5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如图，导体轨道</w:t>
      </w:r>
      <w:r>
        <w:rPr>
          <w:rFonts w:ascii="Times New Roman" w:hAnsi="Times New Roman" w:cs="Times New Roman"/>
          <w:i/>
        </w:rPr>
        <w:t>OPQS</w:t>
      </w:r>
      <w:r>
        <w:rPr>
          <w:rFonts w:ascii="Times New Roman" w:hAnsi="Times New Roman" w:cs="Times New Roman"/>
        </w:rPr>
        <w:t>固定，其中</w:t>
      </w:r>
      <w:r>
        <w:rPr>
          <w:rFonts w:ascii="Times New Roman" w:hAnsi="Times New Roman" w:cs="Times New Roman"/>
          <w:i/>
        </w:rPr>
        <w:t>PQS</w:t>
      </w:r>
      <w:r>
        <w:rPr>
          <w:rFonts w:ascii="Times New Roman" w:hAnsi="Times New Roman" w:cs="Times New Roman"/>
        </w:rPr>
        <w:t>是半圆弧，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为半圆弧的中点，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为圆心．轨道的电阻忽略不计．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t>是有一定电阻、可绕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转动的金属杆，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端位于</w:t>
      </w:r>
      <w:r>
        <w:rPr>
          <w:rFonts w:ascii="Times New Roman" w:hAnsi="Times New Roman" w:cs="Times New Roman"/>
          <w:i/>
        </w:rPr>
        <w:t>PQS</w:t>
      </w:r>
      <w:r>
        <w:rPr>
          <w:rFonts w:ascii="Times New Roman" w:hAnsi="Times New Roman" w:cs="Times New Roman"/>
        </w:rPr>
        <w:t>上，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t>与轨道接触良好．空间存在与半圆所在平面垂直的匀强磁场，磁感应强度的大小为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.现使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t>从</w:t>
      </w:r>
      <w:r>
        <w:rPr>
          <w:rFonts w:ascii="Times New Roman" w:hAnsi="Times New Roman" w:cs="Times New Roman"/>
          <w:i/>
        </w:rPr>
        <w:t>OQ</w:t>
      </w:r>
      <w:r>
        <w:rPr>
          <w:rFonts w:ascii="Times New Roman" w:hAnsi="Times New Roman" w:cs="Times New Roman"/>
        </w:rPr>
        <w:t>位置以恒定的角速度逆时针转到</w:t>
      </w:r>
      <w:r>
        <w:rPr>
          <w:rFonts w:ascii="Times New Roman" w:hAnsi="Times New Roman" w:cs="Times New Roman"/>
          <w:i/>
        </w:rPr>
        <w:t>OS</w:t>
      </w:r>
      <w:r>
        <w:rPr>
          <w:rFonts w:ascii="Times New Roman" w:hAnsi="Times New Roman" w:cs="Times New Roman"/>
        </w:rPr>
        <w:t>位置并固定(过程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)；再使磁感应强度的大小以一定的变化率从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增加到</w:t>
      </w:r>
      <w:r>
        <w:rPr>
          <w:rFonts w:ascii="Times New Roman" w:hAnsi="Times New Roman" w:cs="Times New Roman"/>
          <w:i/>
        </w:rPr>
        <w:t>B</w:t>
      </w:r>
      <w:r>
        <w:rPr>
          <w:rFonts w:hAnsi="宋体" w:cs="Times New Roman"/>
        </w:rPr>
        <w:t>′</w:t>
      </w:r>
      <w:r>
        <w:rPr>
          <w:rFonts w:ascii="Times New Roman" w:hAnsi="Times New Roman" w:cs="Times New Roman"/>
        </w:rPr>
        <w:t>(过程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)．在过程</w:t>
      </w:r>
      <w:r>
        <w:rPr>
          <w:rFonts w:hAnsi="宋体" w:cs="Times New Roman"/>
        </w:rPr>
        <w:t>Ⅰ</w:t>
      </w:r>
      <w:r>
        <w:rPr>
          <w:rFonts w:ascii="Times New Roman" w:hAnsi="Times New Roman" w:cs="Times New Roman"/>
        </w:rPr>
        <w:t>、</w:t>
      </w:r>
      <w:r>
        <w:rPr>
          <w:rFonts w:hAnsi="宋体" w:cs="Times New Roman"/>
        </w:rPr>
        <w:t>Ⅱ</w:t>
      </w:r>
      <w:r>
        <w:rPr>
          <w:rFonts w:ascii="Times New Roman" w:hAnsi="Times New Roman" w:cs="Times New Roman"/>
        </w:rPr>
        <w:t>中，流过</w:t>
      </w:r>
      <w:r>
        <w:rPr>
          <w:rFonts w:ascii="Times New Roman" w:hAnsi="Times New Roman" w:cs="Times New Roman"/>
          <w:i/>
        </w:rPr>
        <w:t>OM</w:t>
      </w:r>
      <w:r>
        <w:rPr>
          <w:rFonts w:ascii="Times New Roman" w:hAnsi="Times New Roman" w:cs="Times New Roman"/>
        </w:rPr>
        <w:pict>
          <v:shape id="_x0000_s1030" o:spid="_x0000_s1030" o:spt="75" alt="" type="#_x0000_t75" style="position:absolute;left:0pt;margin-left:389.05pt;margin-top:-3.75pt;height:48pt;width:71.25pt;mso-wrap-distance-bottom:0pt;mso-wrap-distance-left:9pt;mso-wrap-distance-right:9pt;mso-wrap-distance-top:0pt;z-index:251663360;mso-width-relative:page;mso-height-relative:page;" filled="f" o:preferrelative="t" stroked="f" coordsize="21600,21600">
            <v:path/>
            <v:fill on="f" focussize="0,0"/>
            <v:stroke on="f"/>
            <v:imagedata r:id="rId13" r:href="rId14" o:title=""/>
            <o:lock v:ext="edit" aspectratio="t"/>
            <w10:wrap type="square"/>
          </v:shape>
        </w:pict>
      </w:r>
      <w:r>
        <w:rPr>
          <w:rFonts w:ascii="Times New Roman" w:hAnsi="Times New Roman" w:cs="Times New Roman"/>
        </w:rPr>
        <w:t>的电荷量相等，则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</w:instrText>
      </w:r>
      <w:r>
        <w:rPr>
          <w:rFonts w:ascii="Times New Roman" w:hAnsi="Times New Roman" w:cs="Times New Roman"/>
          <w:i/>
        </w:rPr>
        <w:instrText xml:space="preserve">B</w:instrText>
      </w:r>
      <w:r>
        <w:rPr>
          <w:rFonts w:hAnsi="宋体" w:cs="Times New Roman"/>
        </w:rPr>
        <w:instrText xml:space="preserve">′</w:instrText>
      </w:r>
      <w:r>
        <w:rPr>
          <w:rFonts w:ascii="Times New Roman" w:hAnsi="Times New Roman" w:cs="Times New Roman"/>
          <w:i/>
        </w:rPr>
        <w:instrText xml:space="preserve">,B</w:instrText>
      </w:r>
      <w:r>
        <w:rPr>
          <w:rFonts w:ascii="Times New Roman" w:hAnsi="Times New Roman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>等于(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f(5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f(3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C.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f(7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4)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</w:rPr>
        <w:t xml:space="preserve">  D．2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黑体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6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如图甲所示，正方形线圈</w:t>
      </w:r>
      <w:r>
        <w:rPr>
          <w:rFonts w:ascii="Times New Roman" w:hAnsi="Times New Roman" w:cs="Times New Roman"/>
          <w:i/>
        </w:rPr>
        <w:t>abcd</w:t>
      </w:r>
      <w:r>
        <w:rPr>
          <w:rFonts w:ascii="Times New Roman" w:hAnsi="Times New Roman" w:cs="Times New Roman"/>
        </w:rPr>
        <w:t>内有垂直于线圈的匀强磁场，已知线圈匝数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＝10，边长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＝1 m，线圈总电阻</w:t>
      </w:r>
      <w:r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</w:rPr>
        <w:t>＝1 Ω，线圈内磁感应强度随时间的变化情况如图乙所示．设图示的磁场方向与感应电流方向为正方向，则下列有关线圈的电动势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</w:rPr>
        <w:t>、感应电流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、焦耳热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以及</w:t>
      </w:r>
      <w:r>
        <w:rPr>
          <w:rFonts w:ascii="Times New Roman" w:hAnsi="Times New Roman" w:cs="Times New Roman"/>
          <w:i/>
        </w:rPr>
        <w:t>ab</w:t>
      </w:r>
      <w:r>
        <w:rPr>
          <w:rFonts w:ascii="Times New Roman" w:hAnsi="Times New Roman" w:cs="Times New Roman"/>
        </w:rPr>
        <w:t>边的安培力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(取向下为正方向)随时间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的变化图像正确的是(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  <w:r>
        <w:rPr>
          <w:sz w:val="21"/>
        </w:rPr>
        <w:pict>
          <v:group id="_x0000_s1034" o:spid="_x0000_s1034" o:spt="203" style="position:absolute;left:0pt;margin-left:-6.1pt;margin-top:1.1pt;height:74.3pt;width:496.9pt;mso-wrap-distance-bottom:0pt;mso-wrap-distance-left:9pt;mso-wrap-distance-right:9pt;mso-wrap-distance-top:0pt;z-index:251664384;mso-width-relative:page;mso-height-relative:page;" coordorigin="4726,24729" coordsize="9938,1486">
            <o:lock v:ext="edit" aspectratio="f"/>
            <v:shape id="_x0000_s1031" o:spid="_x0000_s1031" o:spt="75" alt="" type="#_x0000_t75" style="position:absolute;left:4726;top:24802;height:1263;width:3401;" filled="f" o:preferrelative="t" stroked="f" coordsize="21600,21600">
              <v:path/>
              <v:fill on="f" focussize="0,0"/>
              <v:stroke on="f"/>
              <v:imagedata r:id="rId15" r:href="rId16" o:title=""/>
              <o:lock v:ext="edit" aspectratio="t"/>
            </v:shape>
            <v:shape id="_x0000_s1032" o:spid="_x0000_s1032" o:spt="75" alt="" type="#_x0000_t75" style="position:absolute;left:8097;top:24729;height:1413;width:3269;" filled="f" o:preferrelative="t" stroked="f" coordsize="21600,21600">
              <v:path/>
              <v:fill on="f" focussize="0,0"/>
              <v:stroke on="f"/>
              <v:imagedata r:id="rId17" r:href="rId18" o:title=""/>
              <o:lock v:ext="edit" aspectratio="t"/>
            </v:shape>
            <v:shape id="_x0000_s1033" o:spid="_x0000_s1033" o:spt="75" alt="" type="#_x0000_t75" style="position:absolute;left:11396;top:24731;height:1484;width:3269;" filled="f" o:preferrelative="t" stroked="f" coordsize="21600,21600">
              <v:path/>
              <v:fill on="f" focussize="0,0"/>
              <v:stroke on="f"/>
              <v:imagedata r:id="rId19" r:href="rId20" o:title=""/>
              <o:lock v:ext="edit" aspectratio="t"/>
            </v:shape>
            <w10:wrap type="square"/>
          </v:group>
        </w:pic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sz w:val="21"/>
        </w:rPr>
        <w:pict>
          <v:group id="_x0000_s1038" o:spid="_x0000_s1038" o:spt="203" style="position:absolute;left:0pt;margin-left:-4.4pt;margin-top:68.1pt;height:102pt;width:474.25pt;mso-wrap-distance-bottom:0pt;mso-wrap-distance-left:9pt;mso-wrap-distance-right:9pt;mso-wrap-distance-top:0pt;z-index:251665408;mso-width-relative:page;mso-height-relative:page;" coordorigin="4805,22754" coordsize="9485,2040">
            <o:lock v:ext="edit" aspectratio="f"/>
            <v:shape id="_x0000_s1035" o:spid="_x0000_s1035" o:spt="75" alt="" type="#_x0000_t75" style="position:absolute;left:4805;top:22754;height:2041;width:2103;" filled="f" o:preferrelative="t" stroked="f" coordsize="21600,21600">
              <v:path/>
              <v:fill on="f" focussize="0,0"/>
              <v:stroke on="f"/>
              <v:imagedata r:id="rId21" r:href="rId22" o:title=""/>
              <o:lock v:ext="edit" aspectratio="t"/>
            </v:shape>
            <v:shape id="_x0000_s1036" o:spid="_x0000_s1036" o:spt="75" alt="" type="#_x0000_t75" style="position:absolute;left:6795;top:23010;height:1679;width:3693;" filled="f" o:preferrelative="t" stroked="f" coordsize="21600,21600">
              <v:path/>
              <v:fill on="f" focussize="0,0"/>
              <v:stroke on="f"/>
              <v:imagedata r:id="rId23" r:href="rId24" o:title=""/>
              <o:lock v:ext="edit" aspectratio="t"/>
            </v:shape>
            <v:shape id="_x0000_s1037" o:spid="_x0000_s1037" o:spt="75" alt="" type="#_x0000_t75" style="position:absolute;left:10598;top:22997;height:1767;width:3693;" filled="f" o:preferrelative="t" stroked="f" coordsize="21600,21600">
              <v:path/>
              <v:fill on="f" focussize="0,0"/>
              <v:stroke on="f"/>
              <v:imagedata r:id="rId25" r:href="rId26" o:title=""/>
              <o:lock v:ext="edit" aspectratio="t"/>
            </v:shape>
            <w10:wrap type="square"/>
          </v:group>
        </w:pict>
      </w:r>
      <w:r>
        <w:rPr>
          <w:rFonts w:hint="eastAsia" w:ascii="Times New Roman" w:hAnsi="Times New Roman" w:eastAsia="黑体" w:cs="Times New Roman"/>
          <w:lang w:val="en-US" w:eastAsia="zh-CN"/>
        </w:rPr>
        <w:t>7.</w:t>
      </w:r>
      <w:r>
        <w:rPr>
          <w:rFonts w:ascii="Times New Roman" w:hAnsi="Times New Roman" w:cs="Times New Roman"/>
        </w:rPr>
        <w:t>如图所示，将一均匀导线围成一圆心角为90°的扇形导线框</w:t>
      </w:r>
      <w:r>
        <w:rPr>
          <w:rFonts w:ascii="Times New Roman" w:hAnsi="Times New Roman" w:cs="Times New Roman"/>
          <w:i/>
        </w:rPr>
        <w:t>OMN</w:t>
      </w:r>
      <w:r>
        <w:rPr>
          <w:rFonts w:ascii="Times New Roman" w:hAnsi="Times New Roman" w:cs="Times New Roman"/>
        </w:rPr>
        <w:t>，圆弧</w:t>
      </w:r>
      <w:r>
        <w:rPr>
          <w:rFonts w:ascii="Times New Roman" w:hAnsi="Times New Roman" w:cs="Times New Roman"/>
          <w:i/>
        </w:rPr>
        <w:t>MN</w:t>
      </w:r>
      <w:r>
        <w:rPr>
          <w:rFonts w:ascii="Times New Roman" w:hAnsi="Times New Roman" w:cs="Times New Roman"/>
        </w:rPr>
        <w:t>的圆心为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点，将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点置于直角坐标系的原点，其中第二和第四象限存在垂直纸面向里的匀强磁场，其磁感应强度大小为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，第三象限存在垂直纸面向外的匀强磁场，磁感应强度大小为2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＝0时刻，让导线框从图示位置开始以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点为圆心沿逆时针方向做匀速圆周运动，规定电流方向</w:t>
      </w:r>
      <w:r>
        <w:rPr>
          <w:rFonts w:ascii="Times New Roman" w:hAnsi="Times New Roman" w:cs="Times New Roman"/>
          <w:i/>
        </w:rPr>
        <w:t>ONM</w:t>
      </w:r>
      <w:r>
        <w:rPr>
          <w:rFonts w:ascii="Times New Roman" w:hAnsi="Times New Roman" w:cs="Times New Roman"/>
        </w:rPr>
        <w:t>为正，在下面四幅图中能够正确表示电流</w:t>
      </w:r>
      <w:r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关系的是(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8</w:t>
      </w:r>
      <w:r>
        <w:rPr>
          <w:rFonts w:hint="eastAsia" w:ascii="Times New Roman" w:hAnsi="Times New Roman" w:eastAsia="黑体" w:cs="Times New Roman"/>
          <w:lang w:val="en-US" w:eastAsia="zh-CN"/>
        </w:rPr>
        <w:t>.</w:t>
      </w:r>
      <w:r>
        <w:rPr>
          <w:rFonts w:ascii="Times New Roman" w:hAnsi="Times New Roman" w:cs="Times New Roman"/>
        </w:rPr>
        <w:t>如图所示，平面直角坐标系的第一和第二象限分别存在磁感应强度大小相等、方向相反且垂直于坐标平面的匀强磁场，图中虚线方格为等大正方形．一位于</w:t>
      </w:r>
      <w:r>
        <w:rPr>
          <w:rFonts w:ascii="Times New Roman" w:hAnsi="Times New Roman" w:cs="Times New Roman"/>
          <w:i/>
        </w:rPr>
        <w:t>Oxy</w:t>
      </w:r>
      <w:r>
        <w:rPr>
          <w:rFonts w:ascii="Times New Roman" w:hAnsi="Times New Roman" w:cs="Times New Roman"/>
        </w:rPr>
        <w:t>平面内的刚性导体框</w:t>
      </w:r>
      <w:r>
        <w:rPr>
          <w:rFonts w:ascii="Times New Roman" w:hAnsi="Times New Roman" w:cs="Times New Roman"/>
          <w:i/>
        </w:rPr>
        <w:t>abcde</w:t>
      </w:r>
      <w:r>
        <w:rPr>
          <w:rFonts w:ascii="Times New Roman" w:hAnsi="Times New Roman" w:cs="Times New Roman"/>
        </w:rPr>
        <w:t>在外力作用下以恒定速度沿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轴正方向运动(不发生转动)．从图示位置开始计时，4 s末</w:t>
      </w:r>
      <w:r>
        <w:rPr>
          <w:rFonts w:ascii="Times New Roman" w:hAnsi="Times New Roman" w:cs="Times New Roman"/>
          <w:i/>
        </w:rPr>
        <w:t>bc</w:t>
      </w:r>
      <w:r>
        <w:rPr>
          <w:rFonts w:ascii="Times New Roman" w:hAnsi="Times New Roman" w:cs="Times New Roman"/>
        </w:rPr>
        <w:t>边刚好进入磁场．在此过程中，导体框内感应电流的大小为</w:t>
      </w:r>
      <w:r>
        <w:rPr>
          <w:rFonts w:ascii="Times New Roman" w:hAnsi="Times New Roman" w:cs="Times New Roman"/>
          <w:i/>
        </w:rPr>
        <w:t>I, ab</w:t>
      </w:r>
      <w:r>
        <w:rPr>
          <w:rFonts w:ascii="Times New Roman" w:hAnsi="Times New Roman" w:cs="Times New Roman"/>
        </w:rPr>
        <w:t>边所受安培力的大小为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  <w:i/>
          <w:vertAlign w:val="subscript"/>
        </w:rPr>
        <w:t>ab</w:t>
      </w:r>
      <w:r>
        <w:rPr>
          <w:rFonts w:ascii="Times New Roman" w:hAnsi="Times New Roman" w:cs="Times New Roman"/>
        </w:rPr>
        <w:t>，二者与时间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的关系图像可能正确的是(　　)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  <w:r>
        <w:rPr>
          <w:sz w:val="21"/>
        </w:rPr>
        <w:pict>
          <v:group id="_x0000_s1042" o:spid="_x0000_s1042" o:spt="203" style="position:absolute;left:0pt;margin-left:1.3pt;margin-top:5.25pt;height:98.25pt;width:463.75pt;mso-wrap-distance-bottom:0pt;mso-wrap-distance-left:9pt;mso-wrap-distance-right:9pt;mso-wrap-distance-top:0pt;z-index:251666432;mso-width-relative:page;mso-height-relative:page;" coordorigin="4904,26216" coordsize="9275,1965">
            <o:lock v:ext="edit" aspectratio="f"/>
            <v:shape id="_x0000_s1039" o:spid="_x0000_s1039" o:spt="75" alt="" type="#_x0000_t75" style="position:absolute;left:4904;top:26216;height:1740;width:1696;" filled="f" o:preferrelative="t" stroked="f" coordsize="21600,21600">
              <v:path/>
              <v:fill on="f" focussize="0,0"/>
              <v:stroke on="f"/>
              <v:imagedata r:id="rId27" r:href="rId28" o:title=""/>
              <o:lock v:ext="edit" aspectratio="t"/>
            </v:shape>
            <v:shape id="_x0000_s1040" o:spid="_x0000_s1040" o:spt="75" alt="" type="#_x0000_t75" style="position:absolute;left:6796;top:26353;height:1829;width:3401;" filled="f" o:preferrelative="t" stroked="f" coordsize="21600,21600">
              <v:path/>
              <v:fill on="f" focussize="0,0"/>
              <v:stroke on="f"/>
              <v:imagedata r:id="rId29" r:href="rId30" o:title=""/>
              <o:lock v:ext="edit" aspectratio="t"/>
            </v:shape>
            <v:shape id="_x0000_s1041" o:spid="_x0000_s1041" o:spt="75" alt="" type="#_x0000_t75" style="position:absolute;left:10779;top:26459;height:1652;width:3401;" filled="f" o:preferrelative="t" stroked="f" coordsize="21600,21600">
              <v:path/>
              <v:fill on="f" focussize="0,0"/>
              <v:stroke on="f"/>
              <v:imagedata r:id="rId31" r:href="rId32" o:title=""/>
              <o:lock v:ext="edit" aspectratio="t"/>
            </v:shape>
            <w10:wrap type="square"/>
          </v:group>
        </w:pic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ascii="Times New Roman" w:hAnsi="Times New Roman" w:cs="Times New Roma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Times New Roman" w:hAnsi="Times New Roman" w:cs="Times New Roman"/>
          <w:b/>
          <w:bCs/>
        </w:rPr>
      </w:pPr>
      <w:bookmarkStart w:id="0" w:name="_GoBack"/>
      <w:bookmarkEnd w:id="0"/>
      <w:r>
        <w:rPr>
          <w:rFonts w:hint="eastAsia" w:ascii="Times New Roman" w:hAnsi="Times New Roman" w:cs="Times New Roman"/>
          <w:b/>
          <w:bCs/>
        </w:rPr>
        <w:t>题组8:电磁感应中的电路及图像问题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Times New Roman" w:hAnsi="Times New Roman" w:cs="Times New Roman"/>
          <w:b/>
          <w:bCs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1.</w:t>
      </w:r>
      <w:r>
        <w:rPr>
          <w:rFonts w:ascii="Times New Roman" w:hAnsi="Times New Roman" w:cs="Times New Roman"/>
        </w:rPr>
        <w:t>(1)4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－3</w:t>
      </w:r>
      <w:r>
        <w:rPr>
          <w:rFonts w:ascii="Times New Roman" w:hAnsi="Times New Roman" w:cs="Times New Roman"/>
        </w:rPr>
        <w:t xml:space="preserve"> V　(2)4.8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－8</w:t>
      </w:r>
      <w:r>
        <w:rPr>
          <w:rFonts w:ascii="Times New Roman" w:hAnsi="Times New Roman" w:cs="Times New Roman"/>
        </w:rPr>
        <w:t xml:space="preserve"> C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</w:t>
      </w:r>
      <w:r>
        <w:rPr>
          <w:rFonts w:ascii="Times New Roman" w:hAnsi="Times New Roman" w:eastAsia="楷体_GB2312" w:cs="Times New Roman"/>
        </w:rPr>
        <w:t>　(1)由法拉第电磁感应定律有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B,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S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，代入数据得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＝4</w:t>
      </w:r>
      <w:r>
        <w:rPr>
          <w:rFonts w:hAnsi="宋体" w:eastAsia="楷体_GB2312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－3</w:t>
      </w:r>
      <w:r>
        <w:rPr>
          <w:rFonts w:ascii="Times New Roman" w:hAnsi="Times New Roman" w:eastAsia="楷体_GB2312" w:cs="Times New Roman"/>
        </w:rPr>
        <w:t xml:space="preserve"> V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(2)由闭合电路的欧姆定律得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楷体_GB2312" w:cs="宋体-方正超大字符集"/>
        </w:rPr>
        <w:fldChar w:fldCharType="begin"/>
      </w:r>
      <w:r>
        <w:rPr>
          <w:rFonts w:hint="eastAsia" w:ascii="宋体-方正超大字符集" w:hAnsi="宋体-方正超大字符集" w:eastAsia="楷体_GB2312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＋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楷体_GB2312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，由部分电路的欧姆定律得</w:t>
      </w:r>
      <w:r>
        <w:rPr>
          <w:rFonts w:ascii="Times New Roman" w:hAnsi="Times New Roman" w:eastAsia="楷体_GB2312" w:cs="Times New Roman"/>
          <w:i/>
        </w:rPr>
        <w:t>U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IR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，电容器所带电荷量为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CU</w:t>
      </w:r>
      <w:r>
        <w:rPr>
          <w:rFonts w:ascii="Times New Roman" w:hAnsi="Times New Roman" w:eastAsia="楷体_GB2312" w:cs="Times New Roman"/>
        </w:rPr>
        <w:t>＝4.8</w:t>
      </w:r>
      <w:r>
        <w:rPr>
          <w:rFonts w:hAnsi="宋体" w:eastAsia="楷体_GB2312" w:cs="Times New Roman"/>
        </w:rPr>
        <w:t>×</w:t>
      </w:r>
      <w:r>
        <w:rPr>
          <w:rFonts w:ascii="Times New Roman" w:hAnsi="Times New Roman" w:eastAsia="楷体_GB2312" w:cs="Times New Roman"/>
        </w:rPr>
        <w:t>10</w:t>
      </w:r>
      <w:r>
        <w:rPr>
          <w:rFonts w:ascii="Times New Roman" w:hAnsi="Times New Roman" w:eastAsia="楷体_GB2312" w:cs="Times New Roman"/>
          <w:vertAlign w:val="superscript"/>
        </w:rPr>
        <w:t>－8</w:t>
      </w:r>
      <w:r>
        <w:rPr>
          <w:rFonts w:ascii="Times New Roman" w:hAnsi="Times New Roman" w:eastAsia="楷体_GB2312" w:cs="Times New Roman"/>
        </w:rPr>
        <w:t xml:space="preserve"> C.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2.</w:t>
      </w:r>
      <w:r>
        <w:rPr>
          <w:rFonts w:ascii="Times New Roman" w:hAnsi="Times New Roman" w:cs="Times New Roman"/>
        </w:rPr>
        <w:t>D　[</w:t>
      </w:r>
      <w:r>
        <w:rPr>
          <w:rFonts w:ascii="Times New Roman" w:hAnsi="Times New Roman" w:eastAsia="楷体_GB2312" w:cs="Times New Roman"/>
        </w:rPr>
        <w:t>根据楞次定律可知，</w:t>
      </w:r>
      <w:r>
        <w:rPr>
          <w:rFonts w:ascii="Times New Roman" w:hAnsi="Times New Roman" w:eastAsia="楷体_GB2312" w:cs="Times New Roman"/>
          <w:i/>
        </w:rPr>
        <w:t>ABFE</w:t>
      </w:r>
      <w:r>
        <w:rPr>
          <w:rFonts w:ascii="Times New Roman" w:hAnsi="Times New Roman" w:eastAsia="楷体_GB2312" w:cs="Times New Roman"/>
        </w:rPr>
        <w:t>回路电流方向为逆时针，</w:t>
      </w:r>
      <w:r>
        <w:rPr>
          <w:rFonts w:ascii="Times New Roman" w:hAnsi="Times New Roman" w:eastAsia="楷体_GB2312" w:cs="Times New Roman"/>
          <w:i/>
        </w:rPr>
        <w:t>ABCD</w:t>
      </w:r>
      <w:r>
        <w:rPr>
          <w:rFonts w:ascii="Times New Roman" w:hAnsi="Times New Roman" w:eastAsia="楷体_GB2312" w:cs="Times New Roman"/>
        </w:rPr>
        <w:t>回路电流方向为顺时针，故A错误；根据法拉第电磁感应定律可知，感应电动势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BL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，故B错误；当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时，外电路总电阻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外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，因此导体棒两端的电压即路端电压应等于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BL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，故C错误；该电路电动势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BL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，电源内阻为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，当滑动变阻器接入电路中的阻值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R,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时，干路电流为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</w:instrText>
      </w:r>
      <w:r>
        <w:rPr>
          <w:rFonts w:ascii="Times New Roman" w:hAnsi="Times New Roman" w:eastAsia="楷体_GB2312" w:cs="Times New Roman"/>
          <w:i/>
        </w:rPr>
        <w:instrText xml:space="preserve">BL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，滑动变阻器所在支路电流为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，容易求得滑动变阻器电功率为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L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8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，故D正确．</w:t>
      </w:r>
      <w:r>
        <w:rPr>
          <w:rFonts w:ascii="Times New Roman" w:hAnsi="Times New Roman" w:cs="Times New Roman"/>
        </w:rPr>
        <w:t>]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pict>
          <v:shape id="_x0000_s1043" o:spid="_x0000_s1043" o:spt="75" alt="" type="#_x0000_t75" style="position:absolute;left:0pt;margin-left:390.4pt;margin-top:61.2pt;height:79.85pt;width:71.1pt;mso-wrap-distance-bottom:0pt;mso-wrap-distance-left:9pt;mso-wrap-distance-right:9pt;mso-wrap-distance-top:0pt;z-index:251667456;mso-width-relative:page;mso-height-relative:page;" filled="f" o:preferrelative="t" stroked="f" coordsize="21600,21600">
            <v:path/>
            <v:fill on="f" focussize="0,0"/>
            <v:stroke on="f"/>
            <v:imagedata r:id="rId33" r:href="rId34" o:title=""/>
            <o:lock v:ext="edit" aspectratio="t"/>
            <w10:wrap type="square"/>
          </v:shape>
        </w:pict>
      </w:r>
      <w:r>
        <w:rPr>
          <w:rFonts w:hint="eastAsia" w:ascii="Times New Roman" w:hAnsi="Times New Roman" w:eastAsia="黑体" w:cs="Times New Roman"/>
          <w:lang w:val="en-US" w:eastAsia="zh-CN"/>
        </w:rPr>
        <w:t>3.</w:t>
      </w:r>
      <w:r>
        <w:rPr>
          <w:rFonts w:ascii="Times New Roman" w:hAnsi="Times New Roman" w:cs="Times New Roman"/>
        </w:rPr>
        <w:t>D　</w:t>
      </w:r>
      <w:r>
        <w:rPr>
          <w:rFonts w:ascii="Times New Roman" w:hAnsi="Times New Roman" w:eastAsia="楷体_GB2312" w:cs="Times New Roman"/>
        </w:rPr>
        <w:t>[依题意，可得车轮转动一周的时间为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f(2π</w:instrText>
      </w:r>
      <w:r>
        <w:rPr>
          <w:rFonts w:ascii="Times New Roman" w:hAnsi="Times New Roman" w:eastAsia="楷体_GB2312" w:cs="Times New Roman"/>
          <w:i/>
        </w:rPr>
        <w:instrText xml:space="preserve">,ω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＝0.3 s，车轮转动一周的过程中，能产生感应电流的时间为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＝4</w:t>
      </w:r>
      <w:r>
        <w:rPr>
          <w:rFonts w:hAnsi="宋体" w:cs="Times New Roman"/>
        </w:rPr>
        <w:t>×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f(30°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360°)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＝0.1 s，即LED灯亮的总时间为0.1 s，故A错误；金属条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进入磁场时，根据右手定则判断知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上电流的方向是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hAnsi="宋体" w:cs="Times New Roman"/>
        </w:rPr>
        <w:t>→</w:t>
      </w:r>
      <w:r>
        <w:rPr>
          <w:rFonts w:ascii="Times New Roman" w:hAnsi="Times New Roman" w:eastAsia="楷体_GB2312" w:cs="Times New Roman"/>
          <w:i/>
        </w:rPr>
        <w:t>a</w:t>
      </w:r>
      <w:r>
        <w:rPr>
          <w:rFonts w:ascii="Times New Roman" w:hAnsi="Times New Roman" w:eastAsia="楷体_GB2312" w:cs="Times New Roman"/>
        </w:rPr>
        <w:t>，故B错误；金属条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进入磁场时，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相当于电源，其等效电路图如图所示，电源电动势为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ω</w:t>
      </w:r>
      <w:r>
        <w:rPr>
          <w:rFonts w:ascii="Times New Roman" w:hAnsi="Times New Roman" w:eastAsia="楷体_GB2312" w:cs="Times New Roman"/>
        </w:rPr>
        <w:t>＝1.8 V，电路中的总电阻为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总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3)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</w:rPr>
        <w:t>＝0.6 Ω，所以通过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的电流大小为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E,R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总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f(1.8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0.6)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 xml:space="preserve"> A＝3.0 A，故C错误；车轮转动一周，LED灯亮的总时间为0.1 s，则产生的总焦耳热为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bscript"/>
        </w:rPr>
        <w:t>总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＝3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0.6</w:t>
      </w:r>
      <w:r>
        <w:rPr>
          <w:rFonts w:hAnsi="宋体" w:cs="Times New Roman"/>
        </w:rPr>
        <w:t>×</w:t>
      </w:r>
      <w:r>
        <w:rPr>
          <w:rFonts w:ascii="Times New Roman" w:hAnsi="Times New Roman" w:eastAsia="楷体_GB2312" w:cs="Times New Roman"/>
        </w:rPr>
        <w:t>0.1 J＝0.54 J，故D正确．]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4.</w:t>
      </w:r>
      <w:r>
        <w:rPr>
          <w:rFonts w:ascii="Times New Roman" w:hAnsi="Times New Roman" w:cs="Times New Roman"/>
        </w:rPr>
        <w:t>C　[</w:t>
      </w:r>
      <w:r>
        <w:rPr>
          <w:rFonts w:ascii="Times New Roman" w:hAnsi="Times New Roman" w:eastAsia="楷体_GB2312" w:cs="Times New Roman"/>
        </w:rPr>
        <w:t>0～2 s时间内，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＝0时刻磁感应强度变化率最大，感应电流最大，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</w:rPr>
        <w:instrText xml:space="preserve">·</w:instrText>
      </w:r>
      <w:r>
        <w:rPr>
          <w:rFonts w:ascii="Times New Roman" w:hAnsi="Times New Roman" w:eastAsia="楷体_GB2312" w:cs="Times New Roman"/>
          <w:i/>
        </w:rPr>
        <w:instrText xml:space="preserve">S,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＝0.01 A，A错误；3～5 s时间内电流大小不变，B错误；前2 s内通过线圈的电荷量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Φ,R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</w:rPr>
        <w:instrText xml:space="preserve">·</w:instrText>
      </w:r>
      <w:r>
        <w:rPr>
          <w:rFonts w:ascii="Times New Roman" w:hAnsi="Times New Roman" w:eastAsia="楷体_GB2312" w:cs="Times New Roman"/>
          <w:i/>
        </w:rPr>
        <w:instrText xml:space="preserve">S,R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＝0.01 C，C正确；第3 s内，</w:t>
      </w:r>
      <w:r>
        <w:rPr>
          <w:rFonts w:ascii="Times New Roman" w:hAnsi="Times New Roman" w:eastAsia="楷体_GB2312" w:cs="Times New Roman"/>
          <w:i/>
        </w:rPr>
        <w:t>B</w:t>
      </w:r>
      <w:r>
        <w:rPr>
          <w:rFonts w:ascii="Times New Roman" w:hAnsi="Times New Roman" w:eastAsia="楷体_GB2312" w:cs="Times New Roman"/>
        </w:rPr>
        <w:t>没有变化，线圈中没有感应电流产生，则线圈的发热功率最小，D错误．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5.</w:t>
      </w:r>
      <w:r>
        <w:rPr>
          <w:rFonts w:ascii="Times New Roman" w:hAnsi="Times New Roman" w:cs="Times New Roman"/>
        </w:rPr>
        <w:t>B　</w:t>
      </w:r>
      <w:r>
        <w:rPr>
          <w:rFonts w:ascii="Times New Roman" w:hAnsi="Times New Roman" w:eastAsia="楷体_GB2312" w:cs="Times New Roman"/>
        </w:rPr>
        <w:t>[在过程</w:t>
      </w:r>
      <w:r>
        <w:rPr>
          <w:rFonts w:hAnsi="宋体" w:eastAsia="楷体_GB2312" w:cs="Times New Roman"/>
        </w:rPr>
        <w:t>Ⅰ</w:t>
      </w:r>
      <w:r>
        <w:rPr>
          <w:rFonts w:ascii="Times New Roman" w:hAnsi="Times New Roman" w:eastAsia="楷体_GB2312" w:cs="Times New Roman"/>
        </w:rPr>
        <w:t>中，根据法拉第电磁感应定律，有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Φ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</w:rPr>
        <w:instrText xml:space="preserve">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2)π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－\f(1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4)π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，根据闭合电路的欧姆定律，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，且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Δ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1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在过程</w:t>
      </w:r>
      <w:r>
        <w:rPr>
          <w:rFonts w:hAnsi="宋体" w:eastAsia="楷体_GB2312" w:cs="Times New Roman"/>
        </w:rPr>
        <w:t>Ⅱ</w:t>
      </w:r>
      <w:r>
        <w:rPr>
          <w:rFonts w:ascii="Times New Roman" w:hAnsi="Times New Roman" w:eastAsia="楷体_GB2312" w:cs="Times New Roman"/>
        </w:rPr>
        <w:t>中，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有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f(Δ</w:instrText>
      </w:r>
      <w:r>
        <w:rPr>
          <w:rFonts w:ascii="Times New Roman" w:hAnsi="Times New Roman" w:eastAsia="楷体_GB2312" w:cs="Times New Roman"/>
          <w:i/>
        </w:rPr>
        <w:instrText xml:space="preserve">Φ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hAnsi="宋体" w:eastAsia="楷体_GB2312" w:cs="Times New Roman"/>
        </w:rPr>
        <w:instrText xml:space="preserve">′</w:instrText>
      </w:r>
      <w:r>
        <w:rPr>
          <w:rFonts w:ascii="Times New Roman" w:hAnsi="Times New Roman" w:eastAsia="楷体_GB2312" w:cs="Times New Roman"/>
        </w:rPr>
        <w:instrText xml:space="preserve">－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</w:rPr>
        <w:instrText xml:space="preserve">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2)π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Δ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2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又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，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即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</w:rPr>
        <w:instrText xml:space="preserve">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2)π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</w:rPr>
        <w:instrText xml:space="preserve">－\f(1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4)π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Symbol" w:hAnsi="Symbol" w:eastAsia="楷体_GB2312" w:cs="Times New Roman"/>
        </w:rPr>
        <w:instrText xml:space="preserve">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hAnsi="宋体" w:eastAsia="楷体_GB2312" w:cs="Times New Roman"/>
        </w:rPr>
        <w:instrText xml:space="preserve">′</w:instrText>
      </w:r>
      <w:r>
        <w:rPr>
          <w:rFonts w:ascii="Times New Roman" w:hAnsi="Times New Roman" w:eastAsia="楷体_GB2312" w:cs="Times New Roman"/>
        </w:rPr>
        <w:instrText xml:space="preserve">－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Symbol" w:hAnsi="Symbol" w:eastAsia="楷体_GB2312" w:cs="Times New Roman"/>
        </w:rPr>
        <w:instrText xml:space="preserve"></w:instrText>
      </w:r>
      <w:r>
        <w:rPr>
          <w:rFonts w:ascii="Times New Roman" w:hAnsi="Times New Roman" w:eastAsia="楷体_GB2312" w:cs="Times New Roman"/>
        </w:rPr>
        <w:instrText xml:space="preserve">\f(1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2)π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所以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hAnsi="宋体" w:eastAsia="楷体_GB2312" w:cs="Times New Roman"/>
        </w:rPr>
        <w:instrText xml:space="preserve">′</w:instrText>
      </w:r>
      <w:r>
        <w:rPr>
          <w:rFonts w:ascii="Times New Roman" w:hAnsi="Times New Roman" w:eastAsia="楷体_GB2312" w:cs="Times New Roman"/>
          <w:i/>
        </w:rPr>
        <w:instrText xml:space="preserve">,B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，故选B.</w:t>
      </w:r>
      <w:r>
        <w:rPr>
          <w:rFonts w:ascii="Times New Roman" w:hAnsi="Times New Roman" w:cs="Times New Roman"/>
        </w:rPr>
        <w:t>]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Ansi="宋体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6.</w:t>
      </w:r>
      <w:r>
        <w:rPr>
          <w:rFonts w:ascii="Times New Roman" w:hAnsi="Times New Roman" w:cs="Times New Roman"/>
        </w:rPr>
        <w:t>C　[</w:t>
      </w:r>
      <w:r>
        <w:rPr>
          <w:rFonts w:ascii="Times New Roman" w:hAnsi="Times New Roman" w:eastAsia="楷体_GB2312" w:cs="Times New Roman"/>
        </w:rPr>
        <w:t>0～1 s内产生的感应电动势为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nS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B,</w:instrText>
      </w:r>
      <w:r>
        <w:rPr>
          <w:rFonts w:ascii="Times New Roman" w:hAnsi="Times New Roman" w:eastAsia="楷体_GB2312" w:cs="Times New Roman"/>
        </w:rPr>
        <w:instrText xml:space="preserve">Δ</w:instrText>
      </w:r>
      <w:r>
        <w:rPr>
          <w:rFonts w:ascii="Times New Roman" w:hAnsi="Times New Roman" w:eastAsia="楷体_GB2312" w:cs="Times New Roman"/>
          <w:i/>
        </w:rPr>
        <w:instrText xml:space="preserve">t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＝2 V，方向为逆时针，同理1～5 s内产生的感应电动势为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＝1 V，方向为顺时针，A错误；0～1 s内的感应电流大小为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＝2 A，方向为逆时针(负值)，同理1～5 s内的感应电流大小为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＝1 A，方向为顺时针(正值)，B错误；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边受到的安培力大小为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nBiL</w:t>
      </w:r>
      <w:r>
        <w:rPr>
          <w:rFonts w:ascii="Times New Roman" w:hAnsi="Times New Roman" w:eastAsia="楷体_GB2312" w:cs="Times New Roman"/>
        </w:rPr>
        <w:t>，可知0～1 s内0</w:t>
      </w:r>
      <w:r>
        <w:rPr>
          <w:rFonts w:hAnsi="宋体" w:cs="Times New Roman"/>
        </w:rPr>
        <w:t>≤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hAnsi="宋体" w:cs="Times New Roman"/>
        </w:rPr>
        <w:t>≤</w:t>
      </w:r>
      <w:r>
        <w:rPr>
          <w:rFonts w:ascii="Times New Roman" w:hAnsi="Times New Roman" w:eastAsia="楷体_GB2312" w:cs="Times New Roman"/>
        </w:rPr>
        <w:t>4 N，方向向下，1～3 s内0</w:t>
      </w:r>
      <w:r>
        <w:rPr>
          <w:rFonts w:hAnsi="宋体" w:cs="Times New Roman"/>
        </w:rPr>
        <w:t>≤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hAnsi="宋体" w:cs="Times New Roman"/>
        </w:rPr>
        <w:t>≤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2 N，方向向上，3～5 s内0</w:t>
      </w:r>
      <w:r>
        <w:rPr>
          <w:rFonts w:hAnsi="宋体" w:cs="Times New Roman"/>
        </w:rPr>
        <w:t>≤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hAnsi="宋体" w:cs="Times New Roman"/>
        </w:rPr>
        <w:t>≤</w:t>
      </w:r>
      <w:r>
        <w:rPr>
          <w:rFonts w:ascii="Times New Roman" w:hAnsi="Times New Roman" w:eastAsia="楷体_GB2312" w:cs="Times New Roman"/>
        </w:rPr>
        <w:t>2 N，方向向下，C正确；线圈产生的焦耳热为</w:t>
      </w:r>
      <w:r>
        <w:rPr>
          <w:rFonts w:ascii="Times New Roman" w:hAnsi="Times New Roman" w:eastAsia="楷体_GB2312" w:cs="Times New Roman"/>
          <w:i/>
        </w:rPr>
        <w:t>Q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eit,</w:t>
      </w:r>
      <w:r>
        <w:rPr>
          <w:rFonts w:ascii="Times New Roman" w:hAnsi="Times New Roman" w:eastAsia="楷体_GB2312" w:cs="Times New Roman"/>
        </w:rPr>
        <w:t>0～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1 s内产生的热量为4 J，1～5 s内产生的热量为4 J，D错误．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7.</w:t>
      </w:r>
      <w:r>
        <w:rPr>
          <w:rFonts w:ascii="Times New Roman" w:hAnsi="Times New Roman" w:cs="Times New Roman"/>
        </w:rPr>
        <w:t>C　[</w:t>
      </w:r>
      <w:r>
        <w:rPr>
          <w:rFonts w:ascii="Times New Roman" w:hAnsi="Times New Roman" w:eastAsia="楷体_GB2312" w:cs="Times New Roman"/>
        </w:rPr>
        <w:t>在0～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时间内，线框沿逆时针方向从题图所示位置开始(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＝0)转过90°的过程中，产生的感应电动势为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BωR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，由闭合电路的欧姆定律得，回路中的电流为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E</w:instrText>
      </w:r>
      <w:r>
        <w:rPr>
          <w:rFonts w:ascii="Times New Roman" w:hAnsi="Times New Roman" w:eastAsia="楷体_GB2312" w:cs="Times New Roman"/>
          <w:vertAlign w:val="subscript"/>
        </w:rPr>
        <w:instrText xml:space="preserve">1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BR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ω,</w:instrText>
      </w:r>
      <w:r>
        <w:rPr>
          <w:rFonts w:ascii="Times New Roman" w:hAnsi="Times New Roman" w:eastAsia="楷体_GB2312" w:cs="Times New Roman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，根据楞次定律判断可知，线框中感应电流方向为逆时针方向(沿</w:t>
      </w:r>
      <w:r>
        <w:rPr>
          <w:rFonts w:ascii="Times New Roman" w:hAnsi="Times New Roman" w:eastAsia="楷体_GB2312" w:cs="Times New Roman"/>
          <w:i/>
        </w:rPr>
        <w:t>ONM</w:t>
      </w:r>
      <w:r>
        <w:rPr>
          <w:rFonts w:ascii="Times New Roman" w:hAnsi="Times New Roman" w:eastAsia="楷体_GB2312" w:cs="Times New Roman"/>
        </w:rPr>
        <w:t>方向)．在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～2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时间内，线框进入第三象限的过程中，回路中的电流方向为顺时针方向(沿</w:t>
      </w:r>
      <w:r>
        <w:rPr>
          <w:rFonts w:ascii="Times New Roman" w:hAnsi="Times New Roman" w:eastAsia="楷体_GB2312" w:cs="Times New Roman"/>
          <w:i/>
        </w:rPr>
        <w:t>OMN</w:t>
      </w:r>
      <w:r>
        <w:rPr>
          <w:rFonts w:ascii="Times New Roman" w:hAnsi="Times New Roman" w:eastAsia="楷体_GB2312" w:cs="Times New Roman"/>
        </w:rPr>
        <w:t>方向)，回路中产生的感应电动势为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Bω</w:t>
      </w:r>
      <w:r>
        <w:rPr>
          <w:rFonts w:ascii="Times New Roman" w:hAnsi="Times New Roman" w:eastAsia="楷体_GB2312" w:cs="Times New Roman"/>
        </w:rPr>
        <w:t>·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·2</w:t>
      </w:r>
      <w:r>
        <w:rPr>
          <w:rFonts w:ascii="Times New Roman" w:hAnsi="Times New Roman" w:eastAsia="楷体_GB2312" w:cs="Times New Roman"/>
          <w:i/>
        </w:rPr>
        <w:t>BωR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BωR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＝3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，感应电流为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＝3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.在2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～3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时间内，线框进入第四象限的过程中，回路中的电流方向为逆时针方向(沿</w:t>
      </w:r>
      <w:r>
        <w:rPr>
          <w:rFonts w:ascii="Times New Roman" w:hAnsi="Times New Roman" w:eastAsia="楷体_GB2312" w:cs="Times New Roman"/>
          <w:i/>
        </w:rPr>
        <w:t>ONM</w:t>
      </w:r>
      <w:r>
        <w:rPr>
          <w:rFonts w:ascii="Times New Roman" w:hAnsi="Times New Roman" w:eastAsia="楷体_GB2312" w:cs="Times New Roman"/>
        </w:rPr>
        <w:t>方向)，回路中产生的感应电动势为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Bω</w:t>
      </w:r>
      <w:r>
        <w:rPr>
          <w:rFonts w:ascii="Times New Roman" w:hAnsi="Times New Roman" w:eastAsia="楷体_GB2312" w:cs="Times New Roman"/>
        </w:rPr>
        <w:t>·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·2</w:t>
      </w:r>
      <w:r>
        <w:rPr>
          <w:rFonts w:ascii="Times New Roman" w:hAnsi="Times New Roman" w:eastAsia="楷体_GB2312" w:cs="Times New Roman"/>
          <w:i/>
        </w:rPr>
        <w:t>Bω</w:t>
      </w:r>
      <w:r>
        <w:rPr>
          <w:rFonts w:ascii="Times New Roman" w:hAnsi="Times New Roman" w:eastAsia="楷体_GB2312" w:cs="Times New Roman"/>
        </w:rPr>
        <w:t>·</w:t>
      </w:r>
      <w:r>
        <w:rPr>
          <w:rFonts w:ascii="Times New Roman" w:hAnsi="Times New Roman" w:eastAsia="楷体_GB2312" w:cs="Times New Roman"/>
          <w:i/>
        </w:rPr>
        <w:t>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BωR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＝3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，感应电流为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＝3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，在3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～4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  <w:vertAlign w:val="subscript"/>
        </w:rPr>
        <w:t>0</w:t>
      </w:r>
      <w:r>
        <w:rPr>
          <w:rFonts w:ascii="Times New Roman" w:hAnsi="Times New Roman" w:eastAsia="楷体_GB2312" w:cs="Times New Roman"/>
        </w:rPr>
        <w:t>时间内，线框出第四象限的过程中，回路中的电流方向为顺时针方向(沿</w:t>
      </w:r>
      <w:r>
        <w:rPr>
          <w:rFonts w:ascii="Times New Roman" w:hAnsi="Times New Roman" w:eastAsia="楷体_GB2312" w:cs="Times New Roman"/>
          <w:i/>
        </w:rPr>
        <w:t>OMN</w:t>
      </w:r>
      <w:r>
        <w:rPr>
          <w:rFonts w:ascii="Times New Roman" w:hAnsi="Times New Roman" w:eastAsia="楷体_GB2312" w:cs="Times New Roman"/>
        </w:rPr>
        <w:t>方向)，回路中产生的感应电动势为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4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f(1</w:instrText>
      </w:r>
      <w:r>
        <w:rPr>
          <w:rFonts w:ascii="Times New Roman" w:hAnsi="Times New Roman" w:eastAsia="楷体_GB2312" w:cs="Times New Roman"/>
          <w:i/>
        </w:rPr>
        <w:instrText xml:space="preserve">,</w:instrText>
      </w:r>
      <w:r>
        <w:rPr>
          <w:rFonts w:ascii="Times New Roman" w:hAnsi="Times New Roman" w:eastAsia="楷体_GB2312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BωR</w:t>
      </w:r>
      <w:r>
        <w:rPr>
          <w:rFonts w:ascii="Times New Roman" w:hAnsi="Times New Roman" w:eastAsia="楷体_GB2312" w:cs="Times New Roman"/>
          <w:vertAlign w:val="superscript"/>
        </w:rPr>
        <w:t>2</w:t>
      </w:r>
      <w:r>
        <w:rPr>
          <w:rFonts w:ascii="Times New Roman" w:hAnsi="Times New Roman" w:eastAsia="楷体_GB2312" w:cs="Times New Roman"/>
        </w:rPr>
        <w:t>，回路电流为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4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，故C正确，A、B、D错误．]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hint="eastAsia" w:ascii="Times New Roman" w:hAnsi="Times New Roman" w:eastAsia="黑体" w:cs="Times New Roman"/>
          <w:lang w:val="en-US" w:eastAsia="zh-CN"/>
        </w:rPr>
      </w:pP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textAlignment w:val="auto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lang w:val="en-US" w:eastAsia="zh-CN"/>
        </w:rPr>
        <w:t>8.</w:t>
      </w:r>
      <w:r>
        <w:rPr>
          <w:rFonts w:ascii="Times New Roman" w:hAnsi="Times New Roman" w:cs="Times New Roman"/>
        </w:rPr>
        <w:t>C　</w:t>
      </w:r>
      <w:r>
        <w:rPr>
          <w:rFonts w:ascii="Times New Roman" w:hAnsi="Times New Roman" w:eastAsia="楷体_GB2312" w:cs="Times New Roman"/>
        </w:rPr>
        <w:t>[设虚线方格的边长为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，根据题意知</w:t>
      </w:r>
      <w:r>
        <w:rPr>
          <w:rFonts w:ascii="Times New Roman" w:hAnsi="Times New Roman" w:eastAsia="楷体_GB2312" w:cs="Times New Roman"/>
          <w:i/>
        </w:rPr>
        <w:t>abcde</w:t>
      </w:r>
      <w:r>
        <w:rPr>
          <w:rFonts w:ascii="Times New Roman" w:hAnsi="Times New Roman" w:eastAsia="楷体_GB2312" w:cs="Times New Roman"/>
        </w:rPr>
        <w:t>每经过1 s运动的距离为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.在0～1 s内，感应电动势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＝2</w:t>
      </w:r>
      <w:r>
        <w:rPr>
          <w:rFonts w:ascii="Times New Roman" w:hAnsi="Times New Roman" w:eastAsia="楷体_GB2312" w:cs="Times New Roman"/>
          <w:i/>
        </w:rPr>
        <w:t>Bx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，感应电流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Bx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恒定；在1～2 s内，切割磁感线的有效长度均匀增加，故感应电动势及感应电流随时间均匀增加，2 s时感应电动势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＝3</w:t>
      </w:r>
      <w:r>
        <w:rPr>
          <w:rFonts w:ascii="Times New Roman" w:hAnsi="Times New Roman" w:eastAsia="楷体_GB2312" w:cs="Times New Roman"/>
          <w:i/>
        </w:rPr>
        <w:t>Bx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，感应电流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2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f(3</w:instrText>
      </w:r>
      <w:r>
        <w:rPr>
          <w:rFonts w:ascii="Times New Roman" w:hAnsi="Times New Roman" w:eastAsia="楷体_GB2312" w:cs="Times New Roman"/>
          <w:i/>
        </w:rPr>
        <w:instrText xml:space="preserve">Bx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；在2～4 s内，切割磁感线的有效长度均匀减小，感应电动势和感应电流均匀减小，4 s时感应电动势</w:t>
      </w:r>
      <w:r>
        <w:rPr>
          <w:rFonts w:ascii="Times New Roman" w:hAnsi="Times New Roman" w:eastAsia="楷体_GB2312" w:cs="Times New Roman"/>
          <w:i/>
        </w:rPr>
        <w:t>E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Bx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，感应电流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  <w:vertAlign w:val="subscript"/>
        </w:rPr>
        <w:t>3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</w:instrText>
      </w:r>
      <w:r>
        <w:rPr>
          <w:rFonts w:ascii="Times New Roman" w:hAnsi="Times New Roman" w:eastAsia="楷体_GB2312" w:cs="Times New Roman"/>
          <w:i/>
        </w:rPr>
        <w:instrText xml:space="preserve">Bx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，故A、B错误．由题意可知，在0～4 s内，</w:t>
      </w:r>
      <w:r>
        <w:rPr>
          <w:rFonts w:ascii="Times New Roman" w:hAnsi="Times New Roman" w:eastAsia="楷体_GB2312" w:cs="Times New Roman"/>
          <w:i/>
        </w:rPr>
        <w:t>ab</w:t>
      </w:r>
      <w:r>
        <w:rPr>
          <w:rFonts w:ascii="Times New Roman" w:hAnsi="Times New Roman" w:eastAsia="楷体_GB2312" w:cs="Times New Roman"/>
        </w:rPr>
        <w:t>边进入磁场的长度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，根据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BIl</w:t>
      </w:r>
      <w:r>
        <w:rPr>
          <w:rFonts w:ascii="Times New Roman" w:hAnsi="Times New Roman" w:eastAsia="楷体_GB2312" w:cs="Times New Roman"/>
        </w:rPr>
        <w:t>，在0～1 s内，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Bx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恒定，则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i/>
          <w:vertAlign w:val="subscript"/>
        </w:rPr>
        <w:t>ab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BI</w:t>
      </w:r>
      <w:r>
        <w:rPr>
          <w:rFonts w:ascii="Times New Roman" w:hAnsi="Times New Roman" w:eastAsia="楷体_GB2312" w:cs="Times New Roman"/>
          <w:vertAlign w:val="subscript"/>
        </w:rPr>
        <w:t>1</w:t>
      </w:r>
      <w:r>
        <w:rPr>
          <w:rFonts w:ascii="Times New Roman" w:hAnsi="Times New Roman" w:eastAsia="楷体_GB2312" w:cs="Times New Roman"/>
        </w:rPr>
        <w:t>·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f(2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x,R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hAnsi="宋体" w:eastAsia="楷体_GB2312" w:cs="Times New Roman"/>
        </w:rPr>
        <w:t>∝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；在1～2 s内，电流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随时间均匀增加，切割磁感线的有效长度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hAnsi="宋体" w:eastAsia="楷体_GB2312" w:cs="Times New Roman"/>
        </w:rPr>
        <w:t>′</w:t>
      </w:r>
      <w:r>
        <w:rPr>
          <w:rFonts w:ascii="Times New Roman" w:hAnsi="Times New Roman" w:eastAsia="楷体_GB2312" w:cs="Times New Roman"/>
        </w:rPr>
        <w:t>＝[2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＋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－1)]</w:t>
      </w:r>
      <w:r>
        <w:rPr>
          <w:rFonts w:hAnsi="宋体" w:eastAsia="楷体_GB2312" w:cs="Times New Roman"/>
        </w:rPr>
        <w:t>∝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，据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Times New Roman" w:hAnsi="Times New Roman" w:eastAsia="楷体_GB2312" w:cs="Times New Roman"/>
          <w:i/>
        </w:rPr>
        <w:t>IlB</w:t>
      </w:r>
      <w:r>
        <w:rPr>
          <w:rFonts w:ascii="Times New Roman" w:hAnsi="Times New Roman" w:eastAsia="楷体_GB2312" w:cs="Times New Roman"/>
        </w:rPr>
        <w:t>可知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i/>
          <w:vertAlign w:val="subscript"/>
        </w:rPr>
        <w:t>ab</w:t>
      </w:r>
      <w:r>
        <w:rPr>
          <w:rFonts w:ascii="Times New Roman" w:hAnsi="Times New Roman" w:eastAsia="楷体_GB2312" w:cs="Times New Roman"/>
        </w:rPr>
        <w:t>与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为二次函数关系，图线是抛物线的一部分，且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＝2 s时，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i/>
          <w:vertAlign w:val="subscript"/>
        </w:rPr>
        <w:t>ab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f(6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；在2～4 s内，</w:t>
      </w:r>
      <w:r>
        <w:rPr>
          <w:rFonts w:ascii="Times New Roman" w:hAnsi="Times New Roman" w:eastAsia="楷体_GB2312" w:cs="Times New Roman"/>
          <w:i/>
        </w:rPr>
        <w:t>I</w:t>
      </w:r>
      <w:r>
        <w:rPr>
          <w:rFonts w:ascii="Times New Roman" w:hAnsi="Times New Roman" w:eastAsia="楷体_GB2312" w:cs="Times New Roman"/>
        </w:rPr>
        <w:t>随时间均匀减小，切割磁场的有效长度</w:t>
      </w:r>
      <w:r>
        <w:rPr>
          <w:rFonts w:ascii="Times New Roman" w:hAnsi="Times New Roman" w:eastAsia="楷体_GB2312" w:cs="Times New Roman"/>
          <w:i/>
        </w:rPr>
        <w:t>l</w:t>
      </w:r>
      <w:r>
        <w:rPr>
          <w:rFonts w:hAnsi="宋体" w:eastAsia="楷体_GB2312" w:cs="Times New Roman"/>
        </w:rPr>
        <w:t>″</w:t>
      </w:r>
      <w:r>
        <w:rPr>
          <w:rFonts w:ascii="Times New Roman" w:hAnsi="Times New Roman" w:eastAsia="楷体_GB2312" w:cs="Times New Roman"/>
        </w:rPr>
        <w:t>＝3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</w:rPr>
        <w:t>(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－2)＝5</w:t>
      </w:r>
      <w:r>
        <w:rPr>
          <w:rFonts w:ascii="Times New Roman" w:hAnsi="Times New Roman" w:eastAsia="楷体_GB2312" w:cs="Times New Roman"/>
          <w:i/>
        </w:rPr>
        <w:t>x</w:t>
      </w:r>
      <w:r>
        <w:rPr>
          <w:rFonts w:ascii="Times New Roman" w:hAnsi="Times New Roman" w:eastAsia="楷体_GB2312" w:cs="Times New Roman"/>
        </w:rPr>
        <w:t>－</w:t>
      </w:r>
      <w:r>
        <w:rPr>
          <w:rFonts w:ascii="Book Antiqua" w:hAnsi="Book Antiqua" w:eastAsia="楷体_GB2312" w:cs="Times New Roman"/>
          <w:i/>
        </w:rPr>
        <w:t>v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随时间均匀减小，故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i/>
          <w:vertAlign w:val="subscript"/>
        </w:rPr>
        <w:t>ab</w:t>
      </w:r>
      <w:r>
        <w:rPr>
          <w:rFonts w:ascii="Times New Roman" w:hAnsi="Times New Roman" w:eastAsia="楷体_GB2312" w:cs="Times New Roman"/>
        </w:rPr>
        <w:t>与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为二次函数关系，有极大值，当</w:t>
      </w:r>
      <w:r>
        <w:rPr>
          <w:rFonts w:ascii="Times New Roman" w:hAnsi="Times New Roman" w:eastAsia="楷体_GB2312" w:cs="Times New Roman"/>
          <w:i/>
        </w:rPr>
        <w:t>t</w:t>
      </w:r>
      <w:r>
        <w:rPr>
          <w:rFonts w:ascii="Times New Roman" w:hAnsi="Times New Roman" w:eastAsia="楷体_GB2312" w:cs="Times New Roman"/>
        </w:rPr>
        <w:t>＝4 s时，</w:t>
      </w:r>
      <w:r>
        <w:rPr>
          <w:rFonts w:ascii="Times New Roman" w:hAnsi="Times New Roman" w:eastAsia="楷体_GB2312" w:cs="Times New Roman"/>
          <w:i/>
        </w:rPr>
        <w:t>F</w:t>
      </w:r>
      <w:r>
        <w:rPr>
          <w:rFonts w:ascii="Times New Roman" w:hAnsi="Times New Roman" w:eastAsia="楷体_GB2312" w:cs="Times New Roman"/>
          <w:i/>
          <w:vertAlign w:val="subscript"/>
        </w:rPr>
        <w:t>ab</w:t>
      </w:r>
      <w:r>
        <w:rPr>
          <w:rFonts w:ascii="Times New Roman" w:hAnsi="Times New Roman" w:eastAsia="楷体_GB2312" w:cs="Times New Roman"/>
        </w:rPr>
        <w:t>＝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eastAsia="楷体_GB2312" w:cs="Times New Roman"/>
        </w:rPr>
        <w:instrText xml:space="preserve">f(4</w:instrText>
      </w:r>
      <w:r>
        <w:rPr>
          <w:rFonts w:ascii="Times New Roman" w:hAnsi="Times New Roman" w:eastAsia="楷体_GB2312" w:cs="Times New Roman"/>
          <w:i/>
        </w:rPr>
        <w:instrText xml:space="preserve">B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Times New Roman" w:hAnsi="Times New Roman" w:eastAsia="楷体_GB2312" w:cs="Times New Roman"/>
          <w:i/>
        </w:rPr>
        <w:instrText xml:space="preserve">x</w:instrText>
      </w:r>
      <w:r>
        <w:rPr>
          <w:rFonts w:ascii="Times New Roman" w:hAnsi="Times New Roman" w:eastAsia="楷体_GB2312" w:cs="Times New Roman"/>
          <w:vertAlign w:val="superscript"/>
        </w:rPr>
        <w:instrText xml:space="preserve">2</w:instrText>
      </w:r>
      <w:r>
        <w:rPr>
          <w:rFonts w:ascii="Book Antiqua" w:hAnsi="Book Antiqua" w:eastAsia="楷体_GB2312" w:cs="Times New Roman"/>
          <w:i/>
        </w:rPr>
        <w:instrText xml:space="preserve">v</w:instrText>
      </w:r>
      <w:r>
        <w:rPr>
          <w:rFonts w:ascii="Times New Roman" w:hAnsi="Times New Roman" w:eastAsia="楷体_GB2312" w:cs="Times New Roman"/>
          <w:i/>
        </w:rPr>
        <w:instrText xml:space="preserve">,R</w:instrText>
      </w:r>
      <w:r>
        <w:rPr>
          <w:rFonts w:ascii="Times New Roman" w:hAnsi="Times New Roman" w:eastAsia="楷体_GB2312" w:cs="Times New Roman"/>
        </w:rPr>
        <w:instrText xml:space="preserve">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eastAsia="楷体_GB2312" w:cs="Times New Roman"/>
        </w:rPr>
        <w:t>，故C正确，D错误．</w:t>
      </w:r>
      <w:r>
        <w:rPr>
          <w:rFonts w:ascii="Times New Roman" w:hAnsi="Times New Roman" w:cs="Times New Roman"/>
        </w:rPr>
        <w:t>]</w:t>
      </w:r>
    </w:p>
    <w:p>
      <w:pPr>
        <w:pStyle w:val="1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11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4OWRlNjdkNDlmNjhlMmMwY2YxNTUyMWY2Mzc0Y2IifQ=="/>
  </w:docVars>
  <w:rsids>
    <w:rsidRoot w:val="005F164E"/>
    <w:rsid w:val="001F5729"/>
    <w:rsid w:val="004C08F9"/>
    <w:rsid w:val="005A34BA"/>
    <w:rsid w:val="005F164E"/>
    <w:rsid w:val="00B71802"/>
    <w:rsid w:val="00B84C4E"/>
    <w:rsid w:val="00E760D1"/>
    <w:rsid w:val="00EA7FF1"/>
    <w:rsid w:val="00FF447F"/>
    <w:rsid w:val="15042E47"/>
    <w:rsid w:val="2DEB3E47"/>
    <w:rsid w:val="38FB02BE"/>
    <w:rsid w:val="46D5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11-69.TIF" TargetMode="External"/><Relationship Id="rId7" Type="http://schemas.openxmlformats.org/officeDocument/2006/relationships/image" Target="media/image2.png"/><Relationship Id="rId6" Type="http://schemas.openxmlformats.org/officeDocument/2006/relationships/image" Target="11-72.TIF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6" Type="http://schemas.openxmlformats.org/officeDocument/2006/relationships/fontTable" Target="fontTable.xml"/><Relationship Id="rId35" Type="http://schemas.openxmlformats.org/officeDocument/2006/relationships/customXml" Target="../customXml/item1.xml"/><Relationship Id="rId34" Type="http://schemas.openxmlformats.org/officeDocument/2006/relationships/image" Target="X363.TIF" TargetMode="External"/><Relationship Id="rId33" Type="http://schemas.openxmlformats.org/officeDocument/2006/relationships/image" Target="media/image15.png"/><Relationship Id="rId32" Type="http://schemas.openxmlformats.org/officeDocument/2006/relationships/image" Target="11-83.TIF" TargetMode="External"/><Relationship Id="rId31" Type="http://schemas.openxmlformats.org/officeDocument/2006/relationships/image" Target="media/image14.png"/><Relationship Id="rId30" Type="http://schemas.openxmlformats.org/officeDocument/2006/relationships/image" Target="11-82.TIF" TargetMode="External"/><Relationship Id="rId3" Type="http://schemas.openxmlformats.org/officeDocument/2006/relationships/footer" Target="footer1.xml"/><Relationship Id="rId29" Type="http://schemas.openxmlformats.org/officeDocument/2006/relationships/image" Target="media/image13.png"/><Relationship Id="rId28" Type="http://schemas.openxmlformats.org/officeDocument/2006/relationships/image" Target="11-81.TIF" TargetMode="External"/><Relationship Id="rId27" Type="http://schemas.openxmlformats.org/officeDocument/2006/relationships/image" Target="media/image12.png"/><Relationship Id="rId26" Type="http://schemas.openxmlformats.org/officeDocument/2006/relationships/image" Target="11-80.TIF" TargetMode="External"/><Relationship Id="rId25" Type="http://schemas.openxmlformats.org/officeDocument/2006/relationships/image" Target="media/image11.png"/><Relationship Id="rId24" Type="http://schemas.openxmlformats.org/officeDocument/2006/relationships/image" Target="11-79.TIF" TargetMode="External"/><Relationship Id="rId23" Type="http://schemas.openxmlformats.org/officeDocument/2006/relationships/image" Target="media/image10.png"/><Relationship Id="rId22" Type="http://schemas.openxmlformats.org/officeDocument/2006/relationships/image" Target="11-78.TIF" TargetMode="External"/><Relationship Id="rId21" Type="http://schemas.openxmlformats.org/officeDocument/2006/relationships/image" Target="media/image9.png"/><Relationship Id="rId20" Type="http://schemas.openxmlformats.org/officeDocument/2006/relationships/image" Target="11-77.TIF" TargetMode="External"/><Relationship Id="rId2" Type="http://schemas.openxmlformats.org/officeDocument/2006/relationships/settings" Target="settings.xml"/><Relationship Id="rId19" Type="http://schemas.openxmlformats.org/officeDocument/2006/relationships/image" Target="media/image8.png"/><Relationship Id="rId18" Type="http://schemas.openxmlformats.org/officeDocument/2006/relationships/image" Target="11-76.TIF" TargetMode="External"/><Relationship Id="rId17" Type="http://schemas.openxmlformats.org/officeDocument/2006/relationships/image" Target="media/image7.png"/><Relationship Id="rId16" Type="http://schemas.openxmlformats.org/officeDocument/2006/relationships/image" Target="11-75.TIF" TargetMode="External"/><Relationship Id="rId15" Type="http://schemas.openxmlformats.org/officeDocument/2006/relationships/image" Target="media/image6.png"/><Relationship Id="rId14" Type="http://schemas.openxmlformats.org/officeDocument/2006/relationships/image" Target="11-73.TIF" TargetMode="External"/><Relationship Id="rId13" Type="http://schemas.openxmlformats.org/officeDocument/2006/relationships/image" Target="media/image5.png"/><Relationship Id="rId12" Type="http://schemas.openxmlformats.org/officeDocument/2006/relationships/image" Target="11-74.TIF" TargetMode="External"/><Relationship Id="rId11" Type="http://schemas.openxmlformats.org/officeDocument/2006/relationships/image" Target="media/image4.png"/><Relationship Id="rId10" Type="http://schemas.openxmlformats.org/officeDocument/2006/relationships/image" Target="X362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3535</Words>
  <Characters>4036</Characters>
  <Lines>92</Lines>
  <Paragraphs>26</Paragraphs>
  <TotalTime>12</TotalTime>
  <ScaleCrop>false</ScaleCrop>
  <LinksUpToDate>false</LinksUpToDate>
  <CharactersWithSpaces>4140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2022-12-08T08:26:00Z</dcterms:created>
  <dc:creator>Sky123.Org</dc:creator>
  <cp:lastModifiedBy>Administrator</cp:lastModifiedBy>
  <dcterms:modified xsi:type="dcterms:W3CDTF">2024-06-02T16:10:20Z</dcterms:modified>
  <dc:title>〖WTBX〗〖BT2〗第2讲〓法拉第电磁感应定律、自感和涡流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07854090EDFD404A9FEA9844A3B2DCB7_12</vt:lpwstr>
  </property>
</Properties>
</file>