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8F7A" w14:textId="3601C2EB" w:rsidR="003841CA" w:rsidRDefault="00413BF8" w:rsidP="00413BF8">
      <w:pPr>
        <w:rPr>
          <w:rFonts w:ascii="等线" w:eastAsia="等线" w:hAnsi="等线"/>
          <w:b/>
          <w:bCs/>
          <w:color w:val="666666"/>
          <w:sz w:val="30"/>
          <w:szCs w:val="30"/>
          <w:shd w:val="clear" w:color="auto" w:fill="FFFFFF"/>
        </w:rPr>
      </w:pPr>
      <w:r>
        <w:rPr>
          <w:rFonts w:ascii="等线" w:eastAsia="等线" w:hAnsi="等线" w:hint="eastAsia"/>
          <w:b/>
          <w:bCs/>
          <w:color w:val="666666"/>
          <w:sz w:val="30"/>
          <w:szCs w:val="30"/>
          <w:shd w:val="clear" w:color="auto" w:fill="FFFFFF"/>
        </w:rPr>
        <w:t>太阳系外的“超级地球”，是否能成为我们的新家？</w:t>
      </w:r>
    </w:p>
    <w:p w14:paraId="07397FAF"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color w:val="666666"/>
          <w:sz w:val="21"/>
          <w:szCs w:val="21"/>
        </w:rPr>
      </w:pPr>
      <w:r>
        <w:rPr>
          <w:rFonts w:ascii="微软雅黑" w:eastAsia="微软雅黑" w:hAnsi="微软雅黑" w:hint="eastAsia"/>
          <w:color w:val="666666"/>
          <w:sz w:val="21"/>
          <w:szCs w:val="21"/>
        </w:rPr>
        <w:t>近日，天文学家使用</w:t>
      </w:r>
      <w:proofErr w:type="gramStart"/>
      <w:r>
        <w:rPr>
          <w:rFonts w:ascii="微软雅黑" w:eastAsia="微软雅黑" w:hAnsi="微软雅黑" w:hint="eastAsia"/>
          <w:color w:val="666666"/>
          <w:sz w:val="21"/>
          <w:szCs w:val="21"/>
        </w:rPr>
        <w:t>詹姆</w:t>
      </w:r>
      <w:proofErr w:type="gramEnd"/>
      <w:r>
        <w:rPr>
          <w:rFonts w:ascii="微软雅黑" w:eastAsia="微软雅黑" w:hAnsi="微软雅黑" w:hint="eastAsia"/>
          <w:color w:val="666666"/>
          <w:sz w:val="21"/>
          <w:szCs w:val="21"/>
        </w:rPr>
        <w:t>斯·韦伯太空望远镜（JWST），首次探测到太阳系外一颗岩石行星富含二氧化碳或一氧化碳的大气层。尽管该行星可能被岩浆海洋覆盖，无法维持生命，但对其研究可增进对地球早期历史的了解。相关论文2024年5月8日发表于《自然》。</w:t>
      </w:r>
    </w:p>
    <w:p w14:paraId="43E419DE"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詹姆斯·韦布空间望远镜（JWST），是美、欧、</w:t>
      </w:r>
      <w:proofErr w:type="gramStart"/>
      <w:r>
        <w:rPr>
          <w:rFonts w:ascii="微软雅黑" w:eastAsia="微软雅黑" w:hAnsi="微软雅黑" w:hint="eastAsia"/>
          <w:color w:val="666666"/>
          <w:sz w:val="21"/>
          <w:szCs w:val="21"/>
        </w:rPr>
        <w:t>加联合</w:t>
      </w:r>
      <w:proofErr w:type="gramEnd"/>
      <w:r>
        <w:rPr>
          <w:rFonts w:ascii="微软雅黑" w:eastAsia="微软雅黑" w:hAnsi="微软雅黑" w:hint="eastAsia"/>
          <w:color w:val="666666"/>
          <w:sz w:val="21"/>
          <w:szCs w:val="21"/>
        </w:rPr>
        <w:t>研发的主要通过红外光观测的空间望远镜，历时20多年，耗资超过100亿美元。它是迄今为止最昂贵、建造的功能最强、最大的空间望远镜。该望远镜于2021年发射，旨在提供更高的红外分辨率和灵敏度，以观测更远的宇宙深处。</w:t>
      </w:r>
    </w:p>
    <w:p w14:paraId="20C131D5" w14:textId="33D31BED" w:rsidR="00413BF8" w:rsidRDefault="00413BF8" w:rsidP="00413BF8">
      <w:pPr>
        <w:pStyle w:val="a7"/>
        <w:shd w:val="clear" w:color="auto" w:fill="FFFFFF"/>
        <w:spacing w:before="0" w:beforeAutospacing="0" w:after="0" w:afterAutospacing="0" w:line="480" w:lineRule="atLeast"/>
        <w:ind w:firstLine="420"/>
        <w:jc w:val="center"/>
        <w:rPr>
          <w:rFonts w:ascii="等线" w:eastAsia="等线" w:hAnsi="等线" w:hint="eastAsia"/>
          <w:color w:val="666666"/>
          <w:sz w:val="21"/>
          <w:szCs w:val="21"/>
        </w:rPr>
      </w:pPr>
      <w:r>
        <w:rPr>
          <w:rFonts w:ascii="等线" w:eastAsia="等线" w:hAnsi="等线"/>
          <w:noProof/>
          <w:color w:val="666666"/>
          <w:sz w:val="21"/>
          <w:szCs w:val="21"/>
        </w:rPr>
        <w:drawing>
          <wp:inline distT="0" distB="0" distL="0" distR="0" wp14:anchorId="0FC0CE22" wp14:editId="3732D2F0">
            <wp:extent cx="3992880" cy="2927985"/>
            <wp:effectExtent l="0" t="0" r="7620" b="5715"/>
            <wp:docPr id="5875867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2880" cy="2927985"/>
                    </a:xfrm>
                    <a:prstGeom prst="rect">
                      <a:avLst/>
                    </a:prstGeom>
                    <a:noFill/>
                    <a:ln>
                      <a:noFill/>
                    </a:ln>
                  </pic:spPr>
                </pic:pic>
              </a:graphicData>
            </a:graphic>
          </wp:inline>
        </w:drawing>
      </w:r>
    </w:p>
    <w:p w14:paraId="2EA17AEB" w14:textId="77777777" w:rsidR="00413BF8" w:rsidRDefault="00413BF8" w:rsidP="00413BF8">
      <w:pPr>
        <w:pStyle w:val="a7"/>
        <w:shd w:val="clear" w:color="auto" w:fill="FFFFFF"/>
        <w:spacing w:before="0" w:beforeAutospacing="0" w:after="0" w:afterAutospacing="0" w:line="480" w:lineRule="atLeast"/>
        <w:ind w:firstLine="480"/>
        <w:jc w:val="center"/>
        <w:rPr>
          <w:rFonts w:ascii="等线" w:eastAsia="等线" w:hAnsi="等线" w:hint="eastAsia"/>
          <w:color w:val="666666"/>
          <w:sz w:val="21"/>
          <w:szCs w:val="21"/>
        </w:rPr>
      </w:pPr>
      <w:r>
        <w:rPr>
          <w:rFonts w:ascii="微软雅黑" w:eastAsia="微软雅黑" w:hAnsi="微软雅黑" w:hint="eastAsia"/>
          <w:color w:val="666666"/>
          <w:sz w:val="21"/>
          <w:szCs w:val="21"/>
        </w:rPr>
        <w:t>55Cancri e 离恒星很近的艺术图</w:t>
      </w:r>
    </w:p>
    <w:p w14:paraId="03F5483D" w14:textId="77777777" w:rsidR="00413BF8" w:rsidRDefault="00413BF8" w:rsidP="00413BF8">
      <w:pPr>
        <w:pStyle w:val="a7"/>
        <w:shd w:val="clear" w:color="auto" w:fill="FFFFFF"/>
        <w:spacing w:before="0" w:beforeAutospacing="0" w:after="0" w:afterAutospacing="0" w:line="480" w:lineRule="atLeast"/>
        <w:ind w:firstLine="480"/>
        <w:jc w:val="center"/>
        <w:rPr>
          <w:rFonts w:ascii="等线" w:eastAsia="等线" w:hAnsi="等线" w:hint="eastAsia"/>
          <w:color w:val="666666"/>
          <w:sz w:val="21"/>
          <w:szCs w:val="21"/>
        </w:rPr>
      </w:pPr>
      <w:r>
        <w:rPr>
          <w:rFonts w:ascii="微软雅黑" w:eastAsia="微软雅黑" w:hAnsi="微软雅黑" w:hint="eastAsia"/>
          <w:color w:val="666666"/>
          <w:sz w:val="21"/>
          <w:szCs w:val="21"/>
        </w:rPr>
        <w:t>图片来源：Mark Garlick/Science Photo Library</w:t>
      </w:r>
    </w:p>
    <w:p w14:paraId="73E10ED8"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不过，55 Cancri e 不是JWST发现的，它是20年前（2004年）在55 Cancri这颗恒星（2015年被国际天文联合会命名为哥白尼）周围发现的第四颗行星，目前这颗恒星周围已经发现了5颗行星（分别是，b, c, d, e, f）。这些行星都是通过视向速度方法（即通过探测恒星与行星相互绕转产生的视向速度变化）发现的。</w:t>
      </w:r>
    </w:p>
    <w:p w14:paraId="1C0367A3"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后来2011年发现</w:t>
      </w:r>
      <w:bookmarkStart w:id="0" w:name="OLE_LINK1"/>
      <w:r>
        <w:rPr>
          <w:rFonts w:ascii="微软雅黑" w:eastAsia="微软雅黑" w:hAnsi="微软雅黑" w:hint="eastAsia"/>
          <w:color w:val="337AB7"/>
          <w:sz w:val="21"/>
          <w:szCs w:val="21"/>
        </w:rPr>
        <w:t>55 Cancri e</w:t>
      </w:r>
      <w:bookmarkEnd w:id="0"/>
      <w:r>
        <w:rPr>
          <w:rFonts w:ascii="微软雅黑" w:eastAsia="微软雅黑" w:hAnsi="微软雅黑" w:hint="eastAsia"/>
          <w:color w:val="666666"/>
          <w:sz w:val="21"/>
          <w:szCs w:val="21"/>
        </w:rPr>
        <w:t>的凌星现象，进一步证实了这颗行星的存在。55 Cancri e围绕着一颗类似太阳的恒星运行，是一个超级地球，半径约为地球的两倍，重量是地球的8倍多，大气层厚度约为地球半径的百分之几。</w:t>
      </w:r>
    </w:p>
    <w:p w14:paraId="49AB92BC"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 </w:t>
      </w:r>
    </w:p>
    <w:p w14:paraId="56290AD1" w14:textId="77777777" w:rsidR="00413BF8" w:rsidRDefault="00413BF8" w:rsidP="00413BF8">
      <w:pPr>
        <w:pStyle w:val="a7"/>
        <w:shd w:val="clear" w:color="auto" w:fill="FFFFFF"/>
        <w:spacing w:before="0" w:beforeAutospacing="0" w:after="0" w:afterAutospacing="0" w:line="480" w:lineRule="atLeast"/>
        <w:jc w:val="both"/>
        <w:rPr>
          <w:rFonts w:ascii="等线" w:eastAsia="等线" w:hAnsi="等线" w:hint="eastAsia"/>
          <w:color w:val="666666"/>
        </w:rPr>
      </w:pPr>
      <w:r>
        <w:rPr>
          <w:rStyle w:val="a8"/>
          <w:rFonts w:ascii="微软雅黑" w:eastAsia="微软雅黑" w:hAnsi="微软雅黑" w:hint="eastAsia"/>
          <w:color w:val="666666"/>
        </w:rPr>
        <w:lastRenderedPageBreak/>
        <w:t>人类首次探测出太阳系外类地行星的大气成分</w:t>
      </w:r>
    </w:p>
    <w:p w14:paraId="7F90C991"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JWST的贡献其实是发现这颗行星表面含有富含碳和氧元素的大气层，意味着一个新的里程碑，这是人类首次探测出一颗太阳系外类地行星的大气成分，而且确定其为“次生大气”。</w:t>
      </w:r>
    </w:p>
    <w:p w14:paraId="7091B11D" w14:textId="16CE17EE" w:rsidR="00413BF8" w:rsidRDefault="00413BF8" w:rsidP="00413BF8">
      <w:pPr>
        <w:pStyle w:val="a7"/>
        <w:shd w:val="clear" w:color="auto" w:fill="FFFFFF"/>
        <w:spacing w:before="0" w:beforeAutospacing="0" w:after="0" w:afterAutospacing="0" w:line="480" w:lineRule="atLeast"/>
        <w:ind w:firstLine="560"/>
        <w:jc w:val="center"/>
        <w:rPr>
          <w:rFonts w:ascii="等线" w:eastAsia="等线" w:hAnsi="等线" w:hint="eastAsia"/>
          <w:color w:val="666666"/>
          <w:sz w:val="21"/>
          <w:szCs w:val="21"/>
        </w:rPr>
      </w:pPr>
      <w:r>
        <w:rPr>
          <w:rFonts w:ascii="等线" w:eastAsia="等线" w:hAnsi="等线"/>
          <w:noProof/>
          <w:color w:val="666666"/>
          <w:sz w:val="21"/>
          <w:szCs w:val="21"/>
        </w:rPr>
        <w:drawing>
          <wp:inline distT="0" distB="0" distL="0" distR="0" wp14:anchorId="72B0B575" wp14:editId="00B765EE">
            <wp:extent cx="3850640" cy="2751455"/>
            <wp:effectExtent l="0" t="0" r="0" b="0"/>
            <wp:docPr id="12662214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0640" cy="2751455"/>
                    </a:xfrm>
                    <a:prstGeom prst="rect">
                      <a:avLst/>
                    </a:prstGeom>
                    <a:noFill/>
                    <a:ln>
                      <a:noFill/>
                    </a:ln>
                  </pic:spPr>
                </pic:pic>
              </a:graphicData>
            </a:graphic>
          </wp:inline>
        </w:drawing>
      </w:r>
    </w:p>
    <w:p w14:paraId="2044A60A" w14:textId="77777777" w:rsidR="00413BF8" w:rsidRDefault="00413BF8" w:rsidP="00413BF8">
      <w:pPr>
        <w:pStyle w:val="a7"/>
        <w:shd w:val="clear" w:color="auto" w:fill="FFFFFF"/>
        <w:spacing w:before="0" w:beforeAutospacing="0" w:after="0" w:afterAutospacing="0" w:line="480" w:lineRule="atLeast"/>
        <w:ind w:firstLine="480"/>
        <w:jc w:val="center"/>
        <w:rPr>
          <w:rFonts w:ascii="等线" w:eastAsia="等线" w:hAnsi="等线" w:hint="eastAsia"/>
          <w:color w:val="666666"/>
          <w:sz w:val="21"/>
          <w:szCs w:val="21"/>
        </w:rPr>
      </w:pPr>
      <w:r>
        <w:rPr>
          <w:rFonts w:ascii="微软雅黑" w:eastAsia="微软雅黑" w:hAnsi="微软雅黑" w:hint="eastAsia"/>
          <w:color w:val="666666"/>
          <w:sz w:val="21"/>
          <w:szCs w:val="21"/>
        </w:rPr>
        <w:t>图片来源：veer图库</w:t>
      </w:r>
    </w:p>
    <w:p w14:paraId="04A294E5"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所谓“次生大气”是相对于原始大气来说的。行星的原始大气是指行星形成初期通过引力在周围吸附的大气，主要是氢气和氦气（因为这两种是宇宙中含量最多的）。但是氢气和氦气很轻，对于一般的岩石类地行星比如地球来说，它们的引力小，不足以完全束缚住这些轻气体，所以这些原始的轻气体会逐渐</w:t>
      </w:r>
      <w:proofErr w:type="gramStart"/>
      <w:r>
        <w:rPr>
          <w:rFonts w:ascii="微软雅黑" w:eastAsia="微软雅黑" w:hAnsi="微软雅黑" w:hint="eastAsia"/>
          <w:color w:val="666666"/>
          <w:sz w:val="21"/>
          <w:szCs w:val="21"/>
        </w:rPr>
        <w:t>逃逸回</w:t>
      </w:r>
      <w:proofErr w:type="gramEnd"/>
      <w:r>
        <w:rPr>
          <w:rFonts w:ascii="微软雅黑" w:eastAsia="微软雅黑" w:hAnsi="微软雅黑" w:hint="eastAsia"/>
          <w:color w:val="666666"/>
          <w:sz w:val="21"/>
          <w:szCs w:val="21"/>
        </w:rPr>
        <w:t>宇宙空间中。</w:t>
      </w:r>
    </w:p>
    <w:p w14:paraId="6C36BEB3"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而次生大气就是之后从行星内部释放出来的气体，比如通过火山爆发。这些气体主要含“重”一些的元素，比如碳、氧等。重气体不容易逃逸而逐渐累积、保存在行星表面。我们地球上的大气就是从次生大气逐渐演化过来的。</w:t>
      </w:r>
    </w:p>
    <w:p w14:paraId="0B3ECAFF"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 </w:t>
      </w:r>
    </w:p>
    <w:p w14:paraId="02FE56C2" w14:textId="77777777" w:rsidR="00413BF8" w:rsidRDefault="00413BF8" w:rsidP="00413BF8">
      <w:pPr>
        <w:pStyle w:val="a7"/>
        <w:shd w:val="clear" w:color="auto" w:fill="FFFFFF"/>
        <w:spacing w:before="0" w:beforeAutospacing="0" w:after="0" w:afterAutospacing="0" w:line="480" w:lineRule="atLeast"/>
        <w:jc w:val="both"/>
        <w:rPr>
          <w:rFonts w:ascii="等线" w:eastAsia="等线" w:hAnsi="等线" w:hint="eastAsia"/>
          <w:color w:val="666666"/>
        </w:rPr>
      </w:pPr>
      <w:r>
        <w:rPr>
          <w:rStyle w:val="a8"/>
          <w:rFonts w:ascii="微软雅黑" w:eastAsia="微软雅黑" w:hAnsi="微软雅黑" w:hint="eastAsia"/>
          <w:color w:val="666666"/>
        </w:rPr>
        <w:t>这颗“超级地球”会是人类的下一个家园吗？</w:t>
      </w:r>
    </w:p>
    <w:p w14:paraId="7252F3D7"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目前的观测技术还不能对这么小的行星直接成像看到它的外貌。不过，天文学家可以通过行星的性质来推测想象它的样子。</w:t>
      </w:r>
    </w:p>
    <w:p w14:paraId="7361751E"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55 Cancri e可以简单理解为放大版的地球，它与地球有相似之处，比如平均密度差不太多，都属于岩石类行星，但是它的公转周期只有0.74天，距离它的主星只有日地距离的六十分之一，因此</w:t>
      </w:r>
      <w:proofErr w:type="gramStart"/>
      <w:r>
        <w:rPr>
          <w:rFonts w:ascii="微软雅黑" w:eastAsia="微软雅黑" w:hAnsi="微软雅黑" w:hint="eastAsia"/>
          <w:color w:val="666666"/>
          <w:sz w:val="21"/>
          <w:szCs w:val="21"/>
        </w:rPr>
        <w:t>这颗星被它</w:t>
      </w:r>
      <w:proofErr w:type="gramEnd"/>
      <w:r>
        <w:rPr>
          <w:rFonts w:ascii="微软雅黑" w:eastAsia="微软雅黑" w:hAnsi="微软雅黑" w:hint="eastAsia"/>
          <w:color w:val="666666"/>
          <w:sz w:val="21"/>
          <w:szCs w:val="21"/>
        </w:rPr>
        <w:t>的主</w:t>
      </w:r>
      <w:r>
        <w:rPr>
          <w:rFonts w:ascii="微软雅黑" w:eastAsia="微软雅黑" w:hAnsi="微软雅黑" w:hint="eastAsia"/>
          <w:color w:val="666666"/>
          <w:sz w:val="21"/>
          <w:szCs w:val="21"/>
        </w:rPr>
        <w:lastRenderedPageBreak/>
        <w:t>星“烤”的非常热，对着恒星的一面温度超过3000度，表面都是熔融的岩浆，应该不能像地球一样孕育这么多生命。</w:t>
      </w:r>
    </w:p>
    <w:p w14:paraId="7CD6F3F5" w14:textId="391842A6" w:rsidR="00413BF8" w:rsidRDefault="00413BF8" w:rsidP="00413BF8">
      <w:pPr>
        <w:pStyle w:val="a7"/>
        <w:shd w:val="clear" w:color="auto" w:fill="FFFFFF"/>
        <w:spacing w:before="0" w:beforeAutospacing="0" w:after="0" w:afterAutospacing="0" w:line="480" w:lineRule="atLeast"/>
        <w:jc w:val="center"/>
        <w:rPr>
          <w:rFonts w:ascii="等线" w:eastAsia="等线" w:hAnsi="等线" w:hint="eastAsia"/>
          <w:color w:val="666666"/>
          <w:sz w:val="21"/>
          <w:szCs w:val="21"/>
        </w:rPr>
      </w:pPr>
      <w:r>
        <w:rPr>
          <w:rFonts w:ascii="等线" w:eastAsia="等线" w:hAnsi="等线"/>
          <w:noProof/>
          <w:color w:val="666666"/>
          <w:sz w:val="21"/>
          <w:szCs w:val="21"/>
        </w:rPr>
        <w:drawing>
          <wp:inline distT="0" distB="0" distL="0" distR="0" wp14:anchorId="002E31CF" wp14:editId="5C1BFF26">
            <wp:extent cx="3968115" cy="2651125"/>
            <wp:effectExtent l="0" t="0" r="0" b="0"/>
            <wp:docPr id="5297041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115" cy="2651125"/>
                    </a:xfrm>
                    <a:prstGeom prst="rect">
                      <a:avLst/>
                    </a:prstGeom>
                    <a:noFill/>
                    <a:ln>
                      <a:noFill/>
                    </a:ln>
                  </pic:spPr>
                </pic:pic>
              </a:graphicData>
            </a:graphic>
          </wp:inline>
        </w:drawing>
      </w:r>
    </w:p>
    <w:p w14:paraId="5D5A0C24" w14:textId="77777777" w:rsidR="00413BF8" w:rsidRDefault="00413BF8" w:rsidP="00413BF8">
      <w:pPr>
        <w:pStyle w:val="a7"/>
        <w:shd w:val="clear" w:color="auto" w:fill="FFFFFF"/>
        <w:spacing w:before="0" w:beforeAutospacing="0" w:after="0" w:afterAutospacing="0" w:line="480" w:lineRule="atLeast"/>
        <w:jc w:val="center"/>
        <w:rPr>
          <w:rFonts w:ascii="等线" w:eastAsia="等线" w:hAnsi="等线" w:hint="eastAsia"/>
          <w:color w:val="666666"/>
          <w:sz w:val="21"/>
          <w:szCs w:val="21"/>
        </w:rPr>
      </w:pPr>
      <w:r>
        <w:rPr>
          <w:rFonts w:ascii="微软雅黑" w:eastAsia="微软雅黑" w:hAnsi="微软雅黑" w:hint="eastAsia"/>
          <w:color w:val="666666"/>
          <w:sz w:val="21"/>
          <w:szCs w:val="21"/>
        </w:rPr>
        <w:t>图片来源：veer图库</w:t>
      </w:r>
    </w:p>
    <w:p w14:paraId="6290B0F2"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未来随着探测技术不断发展，人类将能探测到更多类地行星的大气。通过研究它们的大气成分并与我们太阳系的行星对比，这样将帮助我们更好地理解行星以及其大气的形成和演化。</w:t>
      </w:r>
    </w:p>
    <w:p w14:paraId="63E11505" w14:textId="77777777" w:rsidR="00413BF8" w:rsidRDefault="00413BF8" w:rsidP="00413BF8">
      <w:pPr>
        <w:pStyle w:val="a7"/>
        <w:shd w:val="clear" w:color="auto" w:fill="FFFFFF"/>
        <w:spacing w:before="0" w:beforeAutospacing="0" w:after="0" w:afterAutospacing="0" w:line="480" w:lineRule="atLeast"/>
        <w:ind w:firstLine="560"/>
        <w:jc w:val="both"/>
        <w:rPr>
          <w:rFonts w:ascii="等线" w:eastAsia="等线" w:hAnsi="等线" w:hint="eastAsia"/>
          <w:color w:val="666666"/>
          <w:sz w:val="21"/>
          <w:szCs w:val="21"/>
        </w:rPr>
      </w:pPr>
      <w:r>
        <w:rPr>
          <w:rFonts w:ascii="微软雅黑" w:eastAsia="微软雅黑" w:hAnsi="微软雅黑" w:hint="eastAsia"/>
          <w:color w:val="666666"/>
          <w:sz w:val="21"/>
          <w:szCs w:val="21"/>
        </w:rPr>
        <w:t>我们不能回到地球的早期去了解它的历史，但是如果可以探测到很多不同年龄阶段的类地行星大气，那么我们就可以将它们作为镜子，从中看到地球的过去甚至未来的样子。</w:t>
      </w:r>
    </w:p>
    <w:p w14:paraId="1E771A7A" w14:textId="77777777" w:rsidR="00413BF8" w:rsidRPr="00413BF8" w:rsidRDefault="00413BF8" w:rsidP="00413BF8">
      <w:pPr>
        <w:rPr>
          <w:rFonts w:hint="eastAsia"/>
        </w:rPr>
      </w:pPr>
    </w:p>
    <w:sectPr w:rsidR="00413BF8" w:rsidRPr="00413BF8" w:rsidSect="00AA022C">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A02B" w14:textId="77777777" w:rsidR="00312502" w:rsidRDefault="00312502" w:rsidP="000C31AE">
      <w:r>
        <w:separator/>
      </w:r>
    </w:p>
  </w:endnote>
  <w:endnote w:type="continuationSeparator" w:id="0">
    <w:p w14:paraId="799F6C10" w14:textId="77777777" w:rsidR="00312502" w:rsidRDefault="00312502"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4A90E" w14:textId="77777777" w:rsidR="00312502" w:rsidRDefault="00312502" w:rsidP="000C31AE">
      <w:r>
        <w:separator/>
      </w:r>
    </w:p>
  </w:footnote>
  <w:footnote w:type="continuationSeparator" w:id="0">
    <w:p w14:paraId="001944CE" w14:textId="77777777" w:rsidR="00312502" w:rsidRDefault="00312502"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370A9"/>
    <w:rsid w:val="00155DFC"/>
    <w:rsid w:val="001A6A7D"/>
    <w:rsid w:val="002200A6"/>
    <w:rsid w:val="0025618D"/>
    <w:rsid w:val="002B01FA"/>
    <w:rsid w:val="002E0773"/>
    <w:rsid w:val="00312502"/>
    <w:rsid w:val="00321FC6"/>
    <w:rsid w:val="003809D6"/>
    <w:rsid w:val="003841CA"/>
    <w:rsid w:val="003913D2"/>
    <w:rsid w:val="003F65D6"/>
    <w:rsid w:val="00403496"/>
    <w:rsid w:val="00413BF8"/>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F3304"/>
    <w:rsid w:val="00D36E90"/>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364840181">
      <w:bodyDiv w:val="1"/>
      <w:marLeft w:val="0"/>
      <w:marRight w:val="0"/>
      <w:marTop w:val="0"/>
      <w:marBottom w:val="0"/>
      <w:divBdr>
        <w:top w:val="none" w:sz="0" w:space="0" w:color="auto"/>
        <w:left w:val="none" w:sz="0" w:space="0" w:color="auto"/>
        <w:bottom w:val="none" w:sz="0" w:space="0" w:color="auto"/>
        <w:right w:val="none" w:sz="0" w:space="0" w:color="auto"/>
      </w:divBdr>
    </w:div>
    <w:div w:id="365838512">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29</cp:revision>
  <dcterms:created xsi:type="dcterms:W3CDTF">2023-09-08T02:36:00Z</dcterms:created>
  <dcterms:modified xsi:type="dcterms:W3CDTF">2024-06-14T04:20:00Z</dcterms:modified>
</cp:coreProperties>
</file>