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lang w:val="en-US" w:eastAsia="zh-CN"/>
        </w:rPr>
      </w:pPr>
      <w:r>
        <w:rPr>
          <w:rFonts w:hint="eastAsia"/>
          <w:b/>
          <w:bCs/>
          <w:sz w:val="28"/>
          <w:szCs w:val="28"/>
          <w:lang w:val="en-US" w:eastAsia="zh-CN"/>
        </w:rPr>
        <w:t>从心里的“长城”到现实的长城，现实的长城从有到无</w:t>
      </w:r>
    </w:p>
    <w:p>
      <w:pPr>
        <w:jc w:val="center"/>
        <w:rPr>
          <w:rFonts w:hint="eastAsia"/>
          <w:b/>
          <w:bCs/>
          <w:sz w:val="28"/>
          <w:szCs w:val="28"/>
          <w:lang w:val="en-US" w:eastAsia="zh-CN"/>
        </w:rPr>
      </w:pPr>
      <w:r>
        <w:rPr>
          <w:rFonts w:hint="eastAsia"/>
          <w:b/>
          <w:bCs/>
          <w:sz w:val="28"/>
          <w:szCs w:val="28"/>
          <w:lang w:val="en-US" w:eastAsia="zh-CN"/>
        </w:rPr>
        <w:t xml:space="preserve">                                      ——论民族关系的演变</w:t>
      </w:r>
    </w:p>
    <w:p>
      <w:pPr>
        <w:spacing w:line="360" w:lineRule="auto"/>
        <w:ind w:firstLine="482" w:firstLineChars="200"/>
        <w:jc w:val="both"/>
        <w:rPr>
          <w:rFonts w:hint="default"/>
          <w:b/>
          <w:bCs/>
          <w:sz w:val="24"/>
          <w:szCs w:val="24"/>
          <w:lang w:val="en-US" w:eastAsia="zh-CN"/>
        </w:rPr>
      </w:pPr>
      <w:r>
        <w:rPr>
          <w:rFonts w:hint="eastAsia"/>
          <w:b/>
          <w:bCs/>
          <w:sz w:val="24"/>
          <w:szCs w:val="24"/>
          <w:lang w:val="en-US" w:eastAsia="zh-CN"/>
        </w:rPr>
        <w:t>摘要</w:t>
      </w:r>
    </w:p>
    <w:p>
      <w:pPr>
        <w:spacing w:line="360" w:lineRule="auto"/>
        <w:ind w:firstLine="420" w:firstLineChars="200"/>
        <w:jc w:val="both"/>
        <w:rPr>
          <w:rFonts w:hint="eastAsia"/>
          <w:lang w:val="en-US" w:eastAsia="zh-CN"/>
        </w:rPr>
      </w:pPr>
      <w:r>
        <w:rPr>
          <w:rFonts w:hint="eastAsia"/>
          <w:lang w:val="en-US" w:eastAsia="zh-CN"/>
        </w:rPr>
        <w:t>在古代华夏人眼中，整个天下只有两种人，一种是华夏人，生活中原地区，有着共同的文化、礼仪、服饰与生活习惯，另一种是蛮夷人，与华夏人是相对立的，蛮夷与华夏是完全不一样的人，主要体现在文化、礼仪、服饰与生活习惯上。夏商周对待民族关系比较简单粗暴，蛮夷人就是当时王朝拓展疆土的阻碍。中原对于少数民族就是自上而下的“俯视”：因此有了东夷、南蛮、西戎、北狄的称呼。当然处理不好民族关系也是很危险的，公元前771年犬戎攻破镐京，杀死周幽王，西周灭亡。</w:t>
      </w:r>
    </w:p>
    <w:p>
      <w:pPr>
        <w:spacing w:line="360" w:lineRule="auto"/>
        <w:ind w:firstLine="422" w:firstLineChars="200"/>
        <w:jc w:val="both"/>
        <w:rPr>
          <w:rFonts w:hint="default"/>
          <w:b/>
          <w:bCs/>
          <w:lang w:val="en-US" w:eastAsia="zh-CN"/>
        </w:rPr>
      </w:pPr>
      <w:r>
        <w:rPr>
          <w:rFonts w:hint="default"/>
          <w:b/>
          <w:bCs/>
          <w:lang w:val="en-US" w:eastAsia="zh-CN"/>
        </w:rPr>
        <w:t>Abstract</w:t>
      </w:r>
    </w:p>
    <w:p>
      <w:pPr>
        <w:spacing w:line="360" w:lineRule="auto"/>
        <w:ind w:firstLine="420" w:firstLineChars="200"/>
        <w:jc w:val="both"/>
        <w:rPr>
          <w:rFonts w:hint="default"/>
          <w:lang w:val="en-US" w:eastAsia="zh-CN"/>
        </w:rPr>
      </w:pPr>
      <w:r>
        <w:rPr>
          <w:rFonts w:hint="default"/>
          <w:lang w:val="en-US" w:eastAsia="zh-CN"/>
        </w:rPr>
        <w:t>In the eyes of ancient Chinese people, there are only two kinds of people in the whole world. One is the Chinese people living in the Central Plains with common culture, etiquette, clothing and living habits; the other is the barbarians, who are opposite to the Chinese people. The barbarians are completely different from the Chinese people, mainly reflected in the culture, etiquette, clothing and living habits. Xia, Shang and Zhou treated the ethnic relations with a relatively simple and rude, barbarians were the obstacles to expand the territory of the dynasty. The Central Plains is a top-down "look down" on ethnic minorities: hence the names Dongyi, Nanman, Xirong and Beidi. Of course, it is also dangerous to deal with the ethnic relations badly. In 771 BC, the dog Rong defeated Haojing and killed King You of Zhou.</w:t>
      </w:r>
    </w:p>
    <w:p>
      <w:pPr>
        <w:spacing w:line="360" w:lineRule="auto"/>
        <w:ind w:firstLine="420" w:firstLineChars="200"/>
        <w:jc w:val="both"/>
        <w:rPr>
          <w:rFonts w:hint="eastAsia"/>
          <w:lang w:val="en-US" w:eastAsia="zh-CN"/>
        </w:rPr>
      </w:pPr>
      <w:r>
        <w:rPr>
          <w:rFonts w:hint="eastAsia"/>
          <w:lang w:val="en-US" w:eastAsia="zh-CN"/>
        </w:rPr>
        <w:drawing>
          <wp:inline distT="0" distB="0" distL="114300" distR="114300">
            <wp:extent cx="1473200" cy="1462405"/>
            <wp:effectExtent l="0" t="0" r="5080" b="635"/>
            <wp:docPr id="1" name="图片 1" descr="50525450d67f4f6bbcac8d4ceba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525450d67f4f6bbcac8d4ceba9519"/>
                    <pic:cNvPicPr>
                      <a:picLocks noChangeAspect="1"/>
                    </pic:cNvPicPr>
                  </pic:nvPicPr>
                  <pic:blipFill>
                    <a:blip r:embed="rId4"/>
                    <a:stretch>
                      <a:fillRect/>
                    </a:stretch>
                  </pic:blipFill>
                  <pic:spPr>
                    <a:xfrm>
                      <a:off x="0" y="0"/>
                      <a:ext cx="1473200" cy="1462405"/>
                    </a:xfrm>
                    <a:prstGeom prst="rect">
                      <a:avLst/>
                    </a:prstGeom>
                  </pic:spPr>
                </pic:pic>
              </a:graphicData>
            </a:graphic>
          </wp:inline>
        </w:drawing>
      </w:r>
      <w:r>
        <w:rPr>
          <w:rFonts w:hint="eastAsia"/>
          <w:lang w:val="en-US" w:eastAsia="zh-CN"/>
        </w:rPr>
        <w:t xml:space="preserve"> </w:t>
      </w:r>
    </w:p>
    <w:p>
      <w:pPr>
        <w:spacing w:line="360" w:lineRule="auto"/>
        <w:ind w:firstLine="1260" w:firstLineChars="600"/>
        <w:jc w:val="both"/>
        <w:rPr>
          <w:rFonts w:hint="eastAsia"/>
          <w:lang w:val="en-US" w:eastAsia="zh-CN"/>
        </w:rPr>
      </w:pPr>
      <w:r>
        <w:rPr>
          <w:rFonts w:hint="eastAsia"/>
          <w:b w:val="0"/>
          <w:bCs w:val="0"/>
          <w:lang w:val="en-US" w:eastAsia="zh-CN"/>
        </w:rPr>
        <w:t xml:space="preserve">图1-1 </w:t>
      </w:r>
      <w:r>
        <w:rPr>
          <w:rFonts w:hint="eastAsia"/>
          <w:b/>
          <w:bCs/>
          <w:lang w:val="en-US" w:eastAsia="zh-CN"/>
        </w:rPr>
        <w:t xml:space="preserve">  </w:t>
      </w:r>
      <w:r>
        <w:rPr>
          <w:rFonts w:hint="eastAsia"/>
          <w:lang w:val="en-US" w:eastAsia="zh-CN"/>
        </w:rPr>
        <w:t xml:space="preserve">          </w:t>
      </w:r>
    </w:p>
    <w:p>
      <w:pPr>
        <w:spacing w:line="360" w:lineRule="auto"/>
        <w:ind w:firstLine="420" w:firstLineChars="200"/>
        <w:rPr>
          <w:rFonts w:hint="eastAsia"/>
          <w:lang w:val="en-US" w:eastAsia="zh-CN"/>
        </w:rPr>
      </w:pPr>
      <w:r>
        <w:t>从春秋到战国，民族关系出现了重要变化。春秋时期，中原各国因社会发展比相邻的戎狄蛮夷先进，自称为“华夏”。在频繁往来和密切联系中</w:t>
      </w:r>
      <w:r>
        <w:rPr>
          <w:rFonts w:ascii="微软雅黑" w:hAnsi="微软雅黑" w:eastAsia="微软雅黑" w:cs="微软雅黑"/>
          <w:i w:val="0"/>
          <w:iCs w:val="0"/>
          <w:caps w:val="0"/>
          <w:color w:val="666666"/>
          <w:spacing w:val="0"/>
          <w:sz w:val="14"/>
          <w:szCs w:val="14"/>
          <w:shd w:val="clear" w:fill="FFFFFF"/>
          <w:vertAlign w:val="superscript"/>
        </w:rPr>
        <w:t>[1]</w:t>
      </w:r>
      <w:r>
        <w:t>，这些民族也产生出了华夏认同观念。进入战国之后，戎狄蛮夷逐渐融入华夏族。华夏族吸收了大量新鲜血液，更加稳定，分布更为广泛。</w:t>
      </w:r>
      <w:r>
        <w:rPr>
          <w:rFonts w:hint="eastAsia"/>
          <w:lang w:val="en-US" w:eastAsia="zh-CN"/>
        </w:rPr>
        <w:t>至此，拉开了民族交融的序幕。中原汉族对于边疆少数民族的隔阂开始融化，慢慢开始接受他们成为大家庭的一员，当然少数民族也在积极融入。</w:t>
      </w:r>
      <w:bookmarkStart w:id="0" w:name="_GoBack"/>
      <w:bookmarkEnd w:id="0"/>
      <w:r>
        <w:rPr>
          <w:rFonts w:hint="eastAsia"/>
          <w:lang w:val="en-US" w:eastAsia="zh-CN"/>
        </w:rPr>
        <w:t>总而言之，虽然心里的隔阂慢慢消融，但是看战国时期的形势图，现实中的长城却一步步建起来了。</w:t>
      </w:r>
    </w:p>
    <w:p>
      <w:pPr>
        <w:spacing w:line="360" w:lineRule="auto"/>
        <w:ind w:firstLine="420" w:firstLineChars="200"/>
        <w:rPr>
          <w:rFonts w:hint="eastAsia"/>
          <w:lang w:val="en-US" w:eastAsia="zh-CN"/>
        </w:rPr>
      </w:pPr>
      <w:r>
        <w:rPr>
          <w:rFonts w:hint="eastAsia"/>
          <w:lang w:val="en-US" w:eastAsia="zh-CN"/>
        </w:rPr>
        <w:t>究其原因有二：</w:t>
      </w:r>
    </w:p>
    <w:p>
      <w:pPr>
        <w:numPr>
          <w:ilvl w:val="0"/>
          <w:numId w:val="1"/>
        </w:numPr>
        <w:spacing w:line="360" w:lineRule="auto"/>
        <w:ind w:firstLine="420" w:firstLineChars="200"/>
        <w:rPr>
          <w:rFonts w:hint="eastAsia"/>
          <w:lang w:val="en-US" w:eastAsia="zh-CN"/>
        </w:rPr>
      </w:pPr>
      <w:r>
        <w:rPr>
          <w:rFonts w:hint="eastAsia"/>
          <w:lang w:val="en-US" w:eastAsia="zh-CN"/>
        </w:rPr>
        <w:t>战国是中国的大变革时代</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ascii="微软雅黑" w:hAnsi="微软雅黑" w:eastAsia="微软雅黑" w:cs="微软雅黑"/>
          <w:i w:val="0"/>
          <w:iCs w:val="0"/>
          <w:caps w:val="0"/>
          <w:color w:val="666666"/>
          <w:spacing w:val="0"/>
          <w:sz w:val="14"/>
          <w:szCs w:val="14"/>
          <w:shd w:val="clear" w:fill="FFFFFF"/>
          <w:vertAlign w:val="superscript"/>
          <w:lang w:val="en-US" w:eastAsia="zh-CN"/>
        </w:rPr>
        <w:t>2</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lang w:val="en-US" w:eastAsia="zh-CN"/>
        </w:rPr>
        <w:t>，中国开始从奴隶社会进入封建社会。从春秋时期的几百个列国到战国七雄，实际上已经局部统一，正在走向最后的统一，那会鹿死谁手还未知，所以纷纷修建长城，抵御他国。地图中的齐长城就是这个作用。</w:t>
      </w:r>
    </w:p>
    <w:p>
      <w:pPr>
        <w:numPr>
          <w:ilvl w:val="0"/>
          <w:numId w:val="1"/>
        </w:numPr>
        <w:spacing w:line="360" w:lineRule="auto"/>
        <w:ind w:firstLine="420" w:firstLineChars="200"/>
        <w:rPr>
          <w:rFonts w:hint="default"/>
          <w:lang w:val="en-US" w:eastAsia="zh-CN"/>
        </w:rPr>
      </w:pPr>
      <w:r>
        <w:rPr>
          <w:rFonts w:hint="eastAsia"/>
          <w:lang w:val="en-US" w:eastAsia="zh-CN"/>
        </w:rPr>
        <w:t>虽然那会有了华夏认同，可是铁农器牛耕才刚刚推广，生产力很低下，各国需要修建长城抵御匈奴和东胡的不断南侵。地图中的燕国、赵国、秦国修建的长城就是这个作用。</w:t>
      </w:r>
    </w:p>
    <w:p>
      <w:pPr>
        <w:numPr>
          <w:ilvl w:val="0"/>
          <w:numId w:val="0"/>
        </w:numPr>
        <w:spacing w:line="360" w:lineRule="auto"/>
        <w:ind w:firstLine="1260" w:firstLineChars="600"/>
        <w:rPr>
          <w:rFonts w:hint="default"/>
          <w:b w:val="0"/>
          <w:bCs w:val="0"/>
          <w:lang w:val="en-US" w:eastAsia="zh-CN"/>
        </w:rPr>
      </w:pPr>
      <w:r>
        <w:rPr>
          <w:rFonts w:hint="eastAsia"/>
          <w:b w:val="0"/>
          <w:bCs w:val="0"/>
          <w:lang w:val="en-US" w:eastAsia="zh-CN"/>
        </w:rPr>
        <w:t xml:space="preserve">图1-2 </w:t>
      </w:r>
      <w:r>
        <w:rPr>
          <w:rFonts w:hint="eastAsia"/>
          <w:b/>
          <w:bCs/>
          <w:lang w:val="en-US" w:eastAsia="zh-CN"/>
        </w:rPr>
        <w:t xml:space="preserve">                                 </w:t>
      </w:r>
      <w:r>
        <w:rPr>
          <w:rFonts w:hint="eastAsia"/>
          <w:b w:val="0"/>
          <w:bCs w:val="0"/>
          <w:lang w:val="en-US" w:eastAsia="zh-CN"/>
        </w:rPr>
        <w:t>图1-3</w:t>
      </w:r>
    </w:p>
    <w:p>
      <w:pPr>
        <w:spacing w:line="360" w:lineRule="auto"/>
        <w:ind w:firstLine="420" w:firstLineChars="200"/>
        <w:rPr>
          <w:rFonts w:hint="eastAsia" w:eastAsiaTheme="minorEastAsia"/>
          <w:lang w:val="en-US" w:eastAsia="zh-CN"/>
        </w:rPr>
      </w:pPr>
      <w:r>
        <w:drawing>
          <wp:inline distT="0" distB="0" distL="114300" distR="114300">
            <wp:extent cx="2087245" cy="1818005"/>
            <wp:effectExtent l="0" t="0" r="635" b="1079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5"/>
                    <a:srcRect l="3988" t="1344" r="51224" b="55367"/>
                    <a:stretch>
                      <a:fillRect/>
                    </a:stretch>
                  </pic:blipFill>
                  <pic:spPr>
                    <a:xfrm>
                      <a:off x="0" y="0"/>
                      <a:ext cx="2087245" cy="1818005"/>
                    </a:xfrm>
                    <a:prstGeom prst="rect">
                      <a:avLst/>
                    </a:prstGeom>
                    <a:noFill/>
                    <a:ln w="9525">
                      <a:noFill/>
                    </a:ln>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544955" cy="1829435"/>
            <wp:effectExtent l="0" t="0" r="9525" b="14605"/>
            <wp:docPr id="2" name="图片 2" descr="5d6cf1e6f95de3f22a6edb2bdb9b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d6cf1e6f95de3f22a6edb2bdb9b8c5"/>
                    <pic:cNvPicPr>
                      <a:picLocks noChangeAspect="1"/>
                    </pic:cNvPicPr>
                  </pic:nvPicPr>
                  <pic:blipFill>
                    <a:blip r:embed="rId6"/>
                    <a:stretch>
                      <a:fillRect/>
                    </a:stretch>
                  </pic:blipFill>
                  <pic:spPr>
                    <a:xfrm>
                      <a:off x="0" y="0"/>
                      <a:ext cx="1544955" cy="1829435"/>
                    </a:xfrm>
                    <a:prstGeom prst="rect">
                      <a:avLst/>
                    </a:prstGeom>
                  </pic:spPr>
                </pic:pic>
              </a:graphicData>
            </a:graphic>
          </wp:inline>
        </w:drawing>
      </w:r>
    </w:p>
    <w:p>
      <w:pPr>
        <w:spacing w:line="360" w:lineRule="auto"/>
        <w:ind w:firstLine="420" w:firstLineChars="200"/>
        <w:rPr>
          <w:rFonts w:hint="eastAsia"/>
          <w:lang w:val="en-US" w:eastAsia="zh-CN"/>
        </w:rPr>
      </w:pPr>
      <w:r>
        <w:rPr>
          <w:rFonts w:hint="eastAsia"/>
          <w:lang w:val="en-US" w:eastAsia="zh-CN"/>
        </w:rPr>
        <w:t>秦灭六国，建立中国历史上第一个统一的封建制王朝，统一的多民族国家建立。秦朝拆除各国间长城，把北方长城连接起来。对于匈奴等少数民族，秦的策略是被动防御。为什么会这样？原因很简单，秦作为第一个统一的封建制王朝，虽然秦创立了诸多对后世有深远影响的制度，比如皇帝制度、三公九卿制度、郡县制</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ascii="微软雅黑" w:hAnsi="微软雅黑" w:eastAsia="微软雅黑" w:cs="微软雅黑"/>
          <w:i w:val="0"/>
          <w:iCs w:val="0"/>
          <w:caps w:val="0"/>
          <w:color w:val="666666"/>
          <w:spacing w:val="0"/>
          <w:sz w:val="14"/>
          <w:szCs w:val="14"/>
          <w:shd w:val="clear" w:fill="FFFFFF"/>
          <w:vertAlign w:val="superscript"/>
          <w:lang w:val="en-US" w:eastAsia="zh-CN"/>
        </w:rPr>
        <w:t>3</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lang w:val="en-US" w:eastAsia="zh-CN"/>
        </w:rPr>
        <w:t>等等，但是对于怎么统治这么大的王国，根本就没有经验可以借鉴，无从下手。所以秦的重点还是放在处理内部矛盾上，根本就无暇处理民族问题。</w:t>
      </w:r>
    </w:p>
    <w:p>
      <w:pPr>
        <w:spacing w:line="360" w:lineRule="auto"/>
        <w:ind w:firstLine="420" w:firstLineChars="200"/>
        <w:rPr>
          <w:rFonts w:hint="default"/>
          <w:lang w:val="en-US" w:eastAsia="zh-CN"/>
        </w:rPr>
      </w:pPr>
      <w:r>
        <w:rPr>
          <w:rFonts w:hint="eastAsia"/>
          <w:lang w:val="en-US" w:eastAsia="zh-CN"/>
        </w:rPr>
        <w:t>图1-4</w:t>
      </w:r>
    </w:p>
    <w:p>
      <w:pPr>
        <w:spacing w:line="360" w:lineRule="auto"/>
        <w:jc w:val="both"/>
      </w:pPr>
      <w:r>
        <w:drawing>
          <wp:inline distT="0" distB="0" distL="114300" distR="114300">
            <wp:extent cx="2280285" cy="1755140"/>
            <wp:effectExtent l="0" t="0" r="5715" b="12700"/>
            <wp:docPr id="583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图片 3"/>
                    <pic:cNvPicPr>
                      <a:picLocks noChangeAspect="1"/>
                    </pic:cNvPicPr>
                  </pic:nvPicPr>
                  <pic:blipFill>
                    <a:blip r:embed="rId7" cstate="print"/>
                    <a:srcRect l="23865" t="31210" r="41728" b="8945"/>
                    <a:stretch>
                      <a:fillRect/>
                    </a:stretch>
                  </pic:blipFill>
                  <pic:spPr>
                    <a:xfrm>
                      <a:off x="0" y="0"/>
                      <a:ext cx="2280285" cy="1755140"/>
                    </a:xfrm>
                    <a:prstGeom prst="rect">
                      <a:avLst/>
                    </a:prstGeom>
                    <a:noFill/>
                    <a:ln w="9525">
                      <a:noFill/>
                    </a:ln>
                  </pic:spPr>
                </pic:pic>
              </a:graphicData>
            </a:graphic>
          </wp:inline>
        </w:drawing>
      </w:r>
    </w:p>
    <w:p>
      <w:pPr>
        <w:spacing w:line="360" w:lineRule="auto"/>
        <w:ind w:firstLine="420" w:firstLineChars="200"/>
        <w:jc w:val="both"/>
        <w:rPr>
          <w:rFonts w:hint="eastAsia"/>
          <w:lang w:val="en-US" w:eastAsia="zh-CN"/>
        </w:rPr>
      </w:pPr>
      <w:r>
        <w:rPr>
          <w:rFonts w:hint="eastAsia"/>
          <w:lang w:val="en-US" w:eastAsia="zh-CN"/>
        </w:rPr>
        <w:t>西汉王朝经过汉高祖、文帝、景帝三代皇帝的休养生息，国力已经得到了极大的恢复和发展。到了汉武帝时期，武帝雄才大略，极大的巩固的大一统的王朝，其中一步就是任用卫青、霍去病为将，经过三次较大规模的战争，夺取了阴山以南和河西走廊的大片区域。西汉在河西走廊设立武威、张掖、酒泉、敦煌四郡。看地图我们可以看到汉长城向西北进一步延伸。延伸的原因很简单：河西走廊地理位置重要，需要修筑长城抵御匈奴骚扰。当时护卫河西走廊也是为了守护丝绸之路，毕竟丝绸之路成为中西交通道路。</w:t>
      </w:r>
    </w:p>
    <w:p>
      <w:pPr>
        <w:spacing w:line="360" w:lineRule="auto"/>
        <w:ind w:firstLine="1260" w:firstLineChars="600"/>
        <w:jc w:val="both"/>
        <w:rPr>
          <w:rFonts w:hint="default"/>
          <w:lang w:val="en-US" w:eastAsia="zh-CN"/>
        </w:rPr>
      </w:pPr>
      <w:r>
        <w:rPr>
          <w:rFonts w:hint="eastAsia"/>
          <w:lang w:val="en-US" w:eastAsia="zh-CN"/>
        </w:rPr>
        <w:t>图1-5                                         图1-6</w:t>
      </w:r>
    </w:p>
    <w:p>
      <w:pPr>
        <w:spacing w:line="360" w:lineRule="auto"/>
        <w:ind w:firstLine="420" w:firstLineChars="200"/>
        <w:jc w:val="both"/>
        <w:rPr>
          <w:rFonts w:hint="eastAsia" w:eastAsiaTheme="minorEastAsia"/>
          <w:lang w:val="en-US" w:eastAsia="zh-CN"/>
        </w:rPr>
      </w:pPr>
      <w:r>
        <w:drawing>
          <wp:inline distT="0" distB="0" distL="114300" distR="114300">
            <wp:extent cx="2192020" cy="1612265"/>
            <wp:effectExtent l="9525" t="9525" r="23495" b="24130"/>
            <wp:docPr id="58373" name="图片 3" descr="20160613064500_6aedb44ea363d83e8ba5246eeb4849e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 name="图片 3" descr="20160613064500_6aedb44ea363d83e8ba5246eeb4849ea_2[1]"/>
                    <pic:cNvPicPr>
                      <a:picLocks noChangeAspect="1"/>
                    </pic:cNvPicPr>
                  </pic:nvPicPr>
                  <pic:blipFill>
                    <a:blip r:embed="rId8" cstate="print"/>
                    <a:stretch>
                      <a:fillRect/>
                    </a:stretch>
                  </pic:blipFill>
                  <pic:spPr>
                    <a:xfrm>
                      <a:off x="0" y="0"/>
                      <a:ext cx="2192020" cy="1612265"/>
                    </a:xfrm>
                    <a:prstGeom prst="rect">
                      <a:avLst/>
                    </a:prstGeom>
                    <a:noFill/>
                    <a:ln w="9525" cap="flat" cmpd="sng">
                      <a:solidFill>
                        <a:schemeClr val="tx1"/>
                      </a:solidFill>
                      <a:prstDash val="solid"/>
                      <a:miter/>
                      <a:headEnd type="none" w="med" len="med"/>
                      <a:tailEnd type="none" w="med" len="med"/>
                    </a:ln>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527810" cy="1751330"/>
            <wp:effectExtent l="0" t="0" r="11430" b="1270"/>
            <wp:docPr id="6" name="图片 6" descr="e338bf080ce801dff1befad5aed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38bf080ce801dff1befad5aed3302"/>
                    <pic:cNvPicPr>
                      <a:picLocks noChangeAspect="1"/>
                    </pic:cNvPicPr>
                  </pic:nvPicPr>
                  <pic:blipFill>
                    <a:blip r:embed="rId9"/>
                    <a:stretch>
                      <a:fillRect/>
                    </a:stretch>
                  </pic:blipFill>
                  <pic:spPr>
                    <a:xfrm>
                      <a:off x="0" y="0"/>
                      <a:ext cx="1527810" cy="1751330"/>
                    </a:xfrm>
                    <a:prstGeom prst="rect">
                      <a:avLst/>
                    </a:prstGeom>
                  </pic:spPr>
                </pic:pic>
              </a:graphicData>
            </a:graphic>
          </wp:inline>
        </w:drawing>
      </w:r>
    </w:p>
    <w:p>
      <w:pPr>
        <w:spacing w:line="360" w:lineRule="auto"/>
        <w:ind w:firstLine="420" w:firstLineChars="200"/>
        <w:jc w:val="both"/>
        <w:rPr>
          <w:rFonts w:hint="eastAsia"/>
          <w:lang w:val="en-US" w:eastAsia="zh-CN"/>
        </w:rPr>
      </w:pPr>
      <w:r>
        <w:rPr>
          <w:rFonts w:hint="eastAsia"/>
          <w:lang w:val="en-US" w:eastAsia="zh-CN"/>
        </w:rPr>
        <w:t>到了唐朝，这是中国封建社会的鼎盛时代，统一多民族国家得到进一步巩固和发展。在处理民族关系采用开明的民族政策，不光理念先进，也具有多样性。采用军事讨伐、设置机构、和亲、册封等多种方法。尤其是在边疆地区设置羁縻府州，加强了中华民族的凝聚力，推动了边疆的开发，使边疆管理制度更加完善。所以至始至终唐朝都没有修建长城，因为没有必要。</w:t>
      </w:r>
    </w:p>
    <w:p>
      <w:pPr>
        <w:spacing w:line="360" w:lineRule="auto"/>
        <w:ind w:firstLine="1470" w:firstLineChars="700"/>
        <w:jc w:val="both"/>
        <w:rPr>
          <w:rFonts w:hint="default"/>
          <w:lang w:val="en-US" w:eastAsia="zh-CN"/>
        </w:rPr>
      </w:pPr>
      <w:r>
        <w:rPr>
          <w:rFonts w:hint="eastAsia"/>
          <w:lang w:val="en-US" w:eastAsia="zh-CN"/>
        </w:rPr>
        <w:t>图1-7                                     图1-8</w:t>
      </w:r>
    </w:p>
    <w:p>
      <w:pPr>
        <w:spacing w:line="360" w:lineRule="auto"/>
        <w:ind w:firstLine="420" w:firstLineChars="200"/>
        <w:jc w:val="both"/>
        <w:rPr>
          <w:rFonts w:hint="eastAsia" w:eastAsiaTheme="minorEastAsia"/>
          <w:lang w:val="en-US" w:eastAsia="zh-CN"/>
        </w:rPr>
      </w:pPr>
      <w:r>
        <w:drawing>
          <wp:inline distT="0" distB="0" distL="114300" distR="114300">
            <wp:extent cx="2324735" cy="1757045"/>
            <wp:effectExtent l="0" t="0" r="6985" b="10795"/>
            <wp:docPr id="604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图片 3"/>
                    <pic:cNvPicPr>
                      <a:picLocks noChangeAspect="1"/>
                    </pic:cNvPicPr>
                  </pic:nvPicPr>
                  <pic:blipFill>
                    <a:blip r:embed="rId10" cstate="print"/>
                    <a:srcRect l="37349" t="23279" r="20473" b="27647"/>
                    <a:stretch>
                      <a:fillRect/>
                    </a:stretch>
                  </pic:blipFill>
                  <pic:spPr>
                    <a:xfrm>
                      <a:off x="0" y="0"/>
                      <a:ext cx="2324735" cy="1757045"/>
                    </a:xfrm>
                    <a:prstGeom prst="rect">
                      <a:avLst/>
                    </a:prstGeom>
                    <a:noFill/>
                    <a:ln w="9525">
                      <a:noFill/>
                    </a:ln>
                  </pic:spPr>
                </pic:pic>
              </a:graphicData>
            </a:graphic>
          </wp:inline>
        </w:drawing>
      </w:r>
      <w:r>
        <w:rPr>
          <w:rFonts w:hint="eastAsia" w:eastAsiaTheme="minorEastAsia"/>
          <w:lang w:val="en-US" w:eastAsia="zh-CN"/>
        </w:rPr>
        <w:drawing>
          <wp:inline distT="0" distB="0" distL="114300" distR="114300">
            <wp:extent cx="2460625" cy="1696085"/>
            <wp:effectExtent l="0" t="0" r="8255" b="10795"/>
            <wp:docPr id="7" name="图片 7" descr="901ddb48659a2cbfbcb08a2eaf9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1ddb48659a2cbfbcb08a2eaf97823"/>
                    <pic:cNvPicPr>
                      <a:picLocks noChangeAspect="1"/>
                    </pic:cNvPicPr>
                  </pic:nvPicPr>
                  <pic:blipFill>
                    <a:blip r:embed="rId11"/>
                    <a:stretch>
                      <a:fillRect/>
                    </a:stretch>
                  </pic:blipFill>
                  <pic:spPr>
                    <a:xfrm>
                      <a:off x="0" y="0"/>
                      <a:ext cx="2460625" cy="1696085"/>
                    </a:xfrm>
                    <a:prstGeom prst="rect">
                      <a:avLst/>
                    </a:prstGeom>
                  </pic:spPr>
                </pic:pic>
              </a:graphicData>
            </a:graphic>
          </wp:inline>
        </w:drawing>
      </w:r>
    </w:p>
    <w:p>
      <w:pPr>
        <w:spacing w:line="360" w:lineRule="auto"/>
        <w:ind w:firstLine="420" w:firstLineChars="200"/>
        <w:jc w:val="both"/>
        <w:rPr>
          <w:rFonts w:hint="eastAsia"/>
          <w:lang w:val="en-US" w:eastAsia="zh-CN"/>
        </w:rPr>
      </w:pPr>
      <w:r>
        <w:rPr>
          <w:rFonts w:hint="eastAsia" w:eastAsiaTheme="minorEastAsia"/>
          <w:lang w:val="en-US" w:eastAsia="zh-CN"/>
        </w:rPr>
        <w:t>元朝不仅版图辽阔，而且对边疆地区实施了长时间和比较稳定的统治，这是前代大一统王朝没有做到的。《元史·地理志》总结道：“盖岭北、辽阳与甘肃、四川、云南、湖广之边，唐所谓羁縻之州，往往在是，今皆赋役之，比于内地</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ascii="微软雅黑" w:hAnsi="微软雅黑" w:eastAsia="微软雅黑" w:cs="微软雅黑"/>
          <w:i w:val="0"/>
          <w:iCs w:val="0"/>
          <w:caps w:val="0"/>
          <w:color w:val="666666"/>
          <w:spacing w:val="0"/>
          <w:sz w:val="14"/>
          <w:szCs w:val="14"/>
          <w:shd w:val="clear" w:fill="FFFFFF"/>
          <w:vertAlign w:val="superscript"/>
          <w:lang w:val="en-US" w:eastAsia="zh-CN"/>
        </w:rPr>
        <w:t>4</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eastAsiaTheme="minorEastAsia"/>
          <w:lang w:val="en-US" w:eastAsia="zh-CN"/>
        </w:rPr>
        <w:t>。”汉唐王朝疆域辽阔，对内陆边疆地区往往是通过册封和朝贡实施控制，很不稳定。元朝的辽阔疆域则与王朝统治相始终，边疆管理也更多地呈现出与内地一体化的趋向。元代对不同民族地区采取不同政策，但都实行直接的政治统治</w:t>
      </w:r>
      <w:r>
        <w:rPr>
          <w:rFonts w:hint="eastAsia"/>
          <w:lang w:val="en-US" w:eastAsia="zh-CN"/>
        </w:rPr>
        <w:t>。元代是少数民族通过武力征服建立政权、经过长期民族交融当时周边各少数民族已基本汉化、元朝为巩固统治推行民族分化政策</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ascii="微软雅黑" w:hAnsi="微软雅黑" w:eastAsia="微软雅黑" w:cs="微软雅黑"/>
          <w:i w:val="0"/>
          <w:iCs w:val="0"/>
          <w:caps w:val="0"/>
          <w:color w:val="666666"/>
          <w:spacing w:val="0"/>
          <w:sz w:val="14"/>
          <w:szCs w:val="14"/>
          <w:shd w:val="clear" w:fill="FFFFFF"/>
          <w:vertAlign w:val="superscript"/>
          <w:lang w:val="en-US" w:eastAsia="zh-CN"/>
        </w:rPr>
        <w:t>5</w:t>
      </w:r>
      <w:r>
        <w:rPr>
          <w:rFonts w:ascii="微软雅黑" w:hAnsi="微软雅黑" w:eastAsia="微软雅黑" w:cs="微软雅黑"/>
          <w:i w:val="0"/>
          <w:iCs w:val="0"/>
          <w:caps w:val="0"/>
          <w:color w:val="666666"/>
          <w:spacing w:val="0"/>
          <w:sz w:val="14"/>
          <w:szCs w:val="14"/>
          <w:shd w:val="clear" w:fill="FFFFFF"/>
          <w:vertAlign w:val="superscript"/>
        </w:rPr>
        <w:t>]</w:t>
      </w:r>
      <w:r>
        <w:rPr>
          <w:rFonts w:hint="eastAsia"/>
          <w:lang w:val="en-US" w:eastAsia="zh-CN"/>
        </w:rPr>
        <w:t>。因此我感觉长城对于元朝这么广阔的疆域是一种牵绊，修建长城这个事，元朝统治者压根就没有想过吧。</w:t>
      </w:r>
    </w:p>
    <w:p>
      <w:pPr>
        <w:spacing w:line="360" w:lineRule="auto"/>
        <w:ind w:firstLine="1260" w:firstLineChars="600"/>
        <w:jc w:val="both"/>
        <w:rPr>
          <w:rFonts w:hint="default"/>
          <w:lang w:val="en-US" w:eastAsia="zh-CN"/>
        </w:rPr>
      </w:pPr>
      <w:r>
        <w:rPr>
          <w:rFonts w:hint="eastAsia"/>
          <w:lang w:val="en-US" w:eastAsia="zh-CN"/>
        </w:rPr>
        <w:t>图1-9                         图1-10</w:t>
      </w:r>
    </w:p>
    <w:p>
      <w:pPr>
        <w:spacing w:line="360" w:lineRule="auto"/>
        <w:ind w:firstLine="420" w:firstLineChars="200"/>
        <w:jc w:val="both"/>
      </w:pPr>
      <w:r>
        <w:drawing>
          <wp:inline distT="0" distB="0" distL="114300" distR="114300">
            <wp:extent cx="1861820" cy="1761490"/>
            <wp:effectExtent l="0" t="0" r="12700" b="6350"/>
            <wp:docPr id="11" name="Picture 2" descr="C:\Users\Administrator\Desktop\蒙古四大汗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Administrator\Desktop\蒙古四大汗国.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61820" cy="1761490"/>
                    </a:xfrm>
                    <a:prstGeom prst="rect">
                      <a:avLst/>
                    </a:prstGeom>
                    <a:noFill/>
                  </pic:spPr>
                </pic:pic>
              </a:graphicData>
            </a:graphic>
          </wp:inline>
        </w:drawing>
      </w:r>
      <w:r>
        <w:drawing>
          <wp:inline distT="0" distB="0" distL="114300" distR="114300">
            <wp:extent cx="1734820" cy="1750060"/>
            <wp:effectExtent l="0" t="0" r="2540" b="2540"/>
            <wp:docPr id="61446"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内容占位符 3"/>
                    <pic:cNvPicPr>
                      <a:picLocks noChangeAspect="1"/>
                    </pic:cNvPicPr>
                  </pic:nvPicPr>
                  <pic:blipFill>
                    <a:blip r:embed="rId13" cstate="print"/>
                    <a:srcRect l="34885" t="27084" r="20547" b="17105"/>
                    <a:stretch>
                      <a:fillRect/>
                    </a:stretch>
                  </pic:blipFill>
                  <pic:spPr>
                    <a:xfrm>
                      <a:off x="0" y="0"/>
                      <a:ext cx="1734820" cy="1750060"/>
                    </a:xfrm>
                    <a:prstGeom prst="rect">
                      <a:avLst/>
                    </a:prstGeom>
                    <a:noFill/>
                    <a:ln w="9525">
                      <a:noFill/>
                    </a:ln>
                  </pic:spPr>
                </pic:pic>
              </a:graphicData>
            </a:graphic>
          </wp:inline>
        </w:drawing>
      </w:r>
    </w:p>
    <w:p>
      <w:pPr>
        <w:spacing w:line="360" w:lineRule="auto"/>
        <w:ind w:firstLine="420" w:firstLineChars="200"/>
        <w:jc w:val="both"/>
        <w:rPr>
          <w:rFonts w:hint="default"/>
          <w:lang w:val="en-US" w:eastAsia="zh-CN"/>
        </w:rPr>
      </w:pPr>
    </w:p>
    <w:p>
      <w:pPr>
        <w:spacing w:line="360" w:lineRule="auto"/>
        <w:ind w:firstLine="420" w:firstLineChars="200"/>
        <w:jc w:val="both"/>
        <w:rPr>
          <w:rFonts w:hint="eastAsia"/>
          <w:lang w:val="en-US" w:eastAsia="zh-CN"/>
        </w:rPr>
      </w:pPr>
      <w:r>
        <w:rPr>
          <w:rFonts w:hint="eastAsia"/>
          <w:lang w:val="en-US" w:eastAsia="zh-CN"/>
        </w:rPr>
        <w:t>经济重心南移在南宋时就已经完成。到了明朝，政治重心不得不和经济重心分离，经济重心在南方，政治重心就得在北方，因此就出现了“天子守国门”的情况。从地图中可以看到的是明朝</w:t>
      </w:r>
      <w:r>
        <w:rPr>
          <w:rFonts w:hint="eastAsia" w:eastAsiaTheme="minorEastAsia"/>
          <w:lang w:val="en-US" w:eastAsia="zh-CN"/>
        </w:rPr>
        <w:t>加强了长城的连贯和对北京的防卫。</w:t>
      </w:r>
      <w:r>
        <w:rPr>
          <w:rFonts w:hint="eastAsia"/>
          <w:lang w:val="en-US" w:eastAsia="zh-CN"/>
        </w:rPr>
        <w:t>明朝将蒙古赶回到了北方，虽然后来蒙古分裂成鞑靼和瓦剌两个部分，却也是时刻威胁着明朝的统治，土木堡之变就是个很好的说明。另外，仔细观察地图会发现一个问题，就是明长城往南迁移了不小一块距离。究其原因就是地球全球温度降低，北方少数民族不断南迁，长城也必须不断往南迁移。说一句题外话，明朝的灭亡和全球温度的降低也有着莫大的关系。</w:t>
      </w:r>
    </w:p>
    <w:p>
      <w:pPr>
        <w:spacing w:line="360" w:lineRule="auto"/>
        <w:ind w:firstLine="1680" w:firstLineChars="800"/>
        <w:jc w:val="both"/>
        <w:rPr>
          <w:rFonts w:hint="default"/>
          <w:lang w:val="en-US" w:eastAsia="zh-CN"/>
        </w:rPr>
      </w:pPr>
      <w:r>
        <w:rPr>
          <w:rFonts w:hint="eastAsia"/>
          <w:lang w:val="en-US" w:eastAsia="zh-CN"/>
        </w:rPr>
        <w:t>图1-11</w:t>
      </w:r>
    </w:p>
    <w:p>
      <w:pPr>
        <w:spacing w:line="360" w:lineRule="auto"/>
        <w:ind w:firstLine="420" w:firstLineChars="200"/>
        <w:jc w:val="both"/>
        <w:rPr>
          <w:rFonts w:hint="default"/>
          <w:lang w:val="en-US" w:eastAsia="zh-CN"/>
        </w:rPr>
      </w:pPr>
      <w:r>
        <w:drawing>
          <wp:inline distT="0" distB="0" distL="114300" distR="114300">
            <wp:extent cx="2176780" cy="1955165"/>
            <wp:effectExtent l="0" t="0" r="2540" b="10795"/>
            <wp:docPr id="62469"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内容占位符 3"/>
                    <pic:cNvPicPr>
                      <a:picLocks noChangeAspect="1"/>
                    </pic:cNvPicPr>
                  </pic:nvPicPr>
                  <pic:blipFill>
                    <a:blip r:embed="rId14" cstate="print"/>
                    <a:srcRect l="23122" t="20120" r="31418" b="17426"/>
                    <a:stretch>
                      <a:fillRect/>
                    </a:stretch>
                  </pic:blipFill>
                  <pic:spPr>
                    <a:xfrm>
                      <a:off x="0" y="0"/>
                      <a:ext cx="2176780" cy="1955165"/>
                    </a:xfrm>
                    <a:prstGeom prst="rect">
                      <a:avLst/>
                    </a:prstGeom>
                    <a:noFill/>
                    <a:ln w="9525">
                      <a:noFill/>
                    </a:ln>
                  </pic:spPr>
                </pic:pic>
              </a:graphicData>
            </a:graphic>
          </wp:inline>
        </w:drawing>
      </w:r>
    </w:p>
    <w:p>
      <w:pPr>
        <w:spacing w:line="360" w:lineRule="auto"/>
        <w:ind w:firstLine="420" w:firstLineChars="200"/>
        <w:jc w:val="both"/>
        <w:rPr>
          <w:rFonts w:hint="default"/>
          <w:lang w:val="en-US" w:eastAsia="zh-CN"/>
        </w:rPr>
      </w:pPr>
      <w:r>
        <w:rPr>
          <w:rFonts w:hint="eastAsia"/>
          <w:lang w:val="en-US" w:eastAsia="zh-CN"/>
        </w:rPr>
        <w:t>到了清朝，先看看康熙皇帝的一段圣谕：昔秦兴土石之功，修筑长城，我朝施恩于喀尔喀（清朝称今蒙古人民共和国境内蒙古诸部），使之防备朔方，较长城更为坚固……秦筑长城以来，汉、唐、宋亦常修理，其时岂无边患？明末我太祖（即努尔哈赤）统大兵长驱直入，诸路瓦解，皆莫敢当。可见守国之道，惟在修德安民。民心悦，则邦本得，而边境自固，所谓众志成城也，以上文字摘自《清圣祖实录》。康熙的“守国之道”是“守国在修德不在修长城”。他认为修长城不能阻挡边患，修德安民、民族团结可以实现国家安定。清朝把元朝对边疆地区的直接管理发挥到了极致：因地制宜、多元治理；设置重要机构，大事集权，小事放权；尊重各民族社会习俗和宗教信仰，优待各族上层分子；采用法律手段，注重儒学教化，消除“华夷中外”之分，重视“华夷一体”。从安定民心到边疆地区的管理，清朝一朝成了集大成者，没有继续修建长城的必要了。</w:t>
      </w:r>
    </w:p>
    <w:p>
      <w:pPr>
        <w:spacing w:line="360" w:lineRule="auto"/>
        <w:ind w:firstLine="1470" w:firstLineChars="700"/>
        <w:jc w:val="both"/>
        <w:rPr>
          <w:rFonts w:hint="default"/>
          <w:lang w:val="en-US" w:eastAsia="zh-CN"/>
        </w:rPr>
      </w:pPr>
      <w:r>
        <w:rPr>
          <w:rFonts w:hint="eastAsia"/>
          <w:lang w:val="en-US" w:eastAsia="zh-CN"/>
        </w:rPr>
        <w:t>图1-12                           图1-13</w:t>
      </w:r>
    </w:p>
    <w:p>
      <w:pPr>
        <w:spacing w:line="360" w:lineRule="auto"/>
        <w:ind w:firstLine="420" w:firstLineChars="200"/>
        <w:jc w:val="both"/>
        <w:rPr>
          <w:rFonts w:hint="eastAsia" w:eastAsiaTheme="minorEastAsia"/>
          <w:lang w:val="en-US" w:eastAsia="zh-CN"/>
        </w:rPr>
      </w:pPr>
      <w:r>
        <w:drawing>
          <wp:inline distT="0" distB="0" distL="114300" distR="114300">
            <wp:extent cx="1685925" cy="1696720"/>
            <wp:effectExtent l="0" t="0" r="5715" b="10160"/>
            <wp:docPr id="62470" name="内容占位符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470" name="内容占位符 8"/>
                    <pic:cNvPicPr>
                      <a:picLocks noGrp="1" noChangeAspect="1"/>
                    </pic:cNvPicPr>
                  </pic:nvPicPr>
                  <pic:blipFill>
                    <a:blip r:embed="rId15" cstate="print"/>
                    <a:srcRect l="23122" t="22015" r="31958" b="20599"/>
                    <a:stretch>
                      <a:fillRect/>
                    </a:stretch>
                  </pic:blipFill>
                  <pic:spPr>
                    <a:xfrm>
                      <a:off x="0" y="0"/>
                      <a:ext cx="1685925" cy="1696720"/>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818640" cy="1701165"/>
            <wp:effectExtent l="0" t="0" r="10160" b="5715"/>
            <wp:docPr id="8" name="图片 8" descr="5d5773211587dd1dea9f227753f1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d5773211587dd1dea9f227753f1e90"/>
                    <pic:cNvPicPr>
                      <a:picLocks noChangeAspect="1"/>
                    </pic:cNvPicPr>
                  </pic:nvPicPr>
                  <pic:blipFill>
                    <a:blip r:embed="rId16"/>
                    <a:stretch>
                      <a:fillRect/>
                    </a:stretch>
                  </pic:blipFill>
                  <pic:spPr>
                    <a:xfrm>
                      <a:off x="0" y="0"/>
                      <a:ext cx="1818640" cy="1701165"/>
                    </a:xfrm>
                    <a:prstGeom prst="rect">
                      <a:avLst/>
                    </a:prstGeom>
                  </pic:spPr>
                </pic:pic>
              </a:graphicData>
            </a:graphic>
          </wp:inline>
        </w:drawing>
      </w:r>
    </w:p>
    <w:p>
      <w:pPr>
        <w:spacing w:line="360" w:lineRule="auto"/>
        <w:ind w:firstLine="420" w:firstLineChars="200"/>
        <w:jc w:val="both"/>
        <w:rPr>
          <w:rFonts w:hint="eastAsia"/>
          <w:lang w:val="en-US" w:eastAsia="zh-CN"/>
        </w:rPr>
      </w:pPr>
      <w:r>
        <w:rPr>
          <w:rFonts w:hint="eastAsia"/>
          <w:lang w:val="en-US" w:eastAsia="zh-CN"/>
        </w:rPr>
        <w:t>长城从一开始就见证了我国上下五千年的历史，承担着历史的使命。在历史发展过程中，长城一带的古代民族，有些消失了，一些新的民族又融合生成，它们都与当今分布在长城带的20多个民族有着密切的渊源关系。无论已经消失的还是至今继续发展的各民族,都对中国的历史发展做出过重要的贡献。另外，我们可以看到长城从战国时期到明朝，位置并不是一成不变的，而是往西、往南不断迁移改变着，这和民族关系是密不可分的。</w:t>
      </w:r>
    </w:p>
    <w:p>
      <w:pPr>
        <w:jc w:val="both"/>
        <w:rPr>
          <w:rFonts w:hint="eastAsia"/>
          <w:b/>
          <w:bCs/>
          <w:sz w:val="30"/>
          <w:szCs w:val="30"/>
          <w:lang w:val="en-US" w:eastAsia="zh-CN"/>
        </w:rPr>
      </w:pPr>
      <w:r>
        <w:rPr>
          <w:rFonts w:hint="eastAsia"/>
          <w:b/>
          <w:bCs/>
          <w:sz w:val="30"/>
          <w:szCs w:val="30"/>
          <w:lang w:val="en-US" w:eastAsia="zh-CN"/>
        </w:rPr>
        <w:t>参考文献：</w:t>
      </w:r>
    </w:p>
    <w:p>
      <w:pPr>
        <w:numPr>
          <w:ilvl w:val="0"/>
          <w:numId w:val="2"/>
        </w:numPr>
        <w:spacing w:line="360" w:lineRule="auto"/>
        <w:ind w:firstLine="360" w:firstLineChars="200"/>
        <w:jc w:val="both"/>
        <w:rPr>
          <w:rFonts w:hint="eastAsia"/>
          <w:sz w:val="18"/>
          <w:szCs w:val="18"/>
          <w:lang w:val="en-US" w:eastAsia="zh-CN"/>
        </w:rPr>
      </w:pPr>
      <w:r>
        <w:rPr>
          <w:rFonts w:ascii="微软雅黑" w:hAnsi="微软雅黑" w:eastAsia="微软雅黑" w:cs="微软雅黑"/>
          <w:i w:val="0"/>
          <w:iCs w:val="0"/>
          <w:caps w:val="0"/>
          <w:color w:val="666666"/>
          <w:spacing w:val="0"/>
          <w:sz w:val="18"/>
          <w:szCs w:val="18"/>
          <w:shd w:val="clear" w:fill="FFFFFF"/>
        </w:rPr>
        <w:t>杨春娥.探讨高中历史课程化渗透“家国情怀”素养的重要意义——以《中外历史纲要》上册为例[J].学周刊,2023(15):154-156.DOI:10.16657/j.cnki.issn1673-9132.2023.15.051.</w:t>
      </w:r>
      <w:r>
        <w:rPr>
          <w:rFonts w:hint="eastAsia"/>
          <w:sz w:val="18"/>
          <w:szCs w:val="18"/>
          <w:lang w:val="en-US" w:eastAsia="zh-CN"/>
        </w:rPr>
        <w:t xml:space="preserve">   </w:t>
      </w:r>
    </w:p>
    <w:p>
      <w:pPr>
        <w:numPr>
          <w:ilvl w:val="0"/>
          <w:numId w:val="2"/>
        </w:numPr>
        <w:spacing w:line="360" w:lineRule="auto"/>
        <w:ind w:firstLine="360" w:firstLineChars="200"/>
        <w:jc w:val="both"/>
        <w:rPr>
          <w:rFonts w:hint="eastAsia"/>
          <w:sz w:val="18"/>
          <w:szCs w:val="18"/>
          <w:lang w:val="en-US" w:eastAsia="zh-CN"/>
        </w:rPr>
      </w:pPr>
      <w:r>
        <w:rPr>
          <w:rFonts w:ascii="微软雅黑" w:hAnsi="微软雅黑" w:eastAsia="微软雅黑" w:cs="微软雅黑"/>
          <w:i w:val="0"/>
          <w:iCs w:val="0"/>
          <w:caps w:val="0"/>
          <w:color w:val="666666"/>
          <w:spacing w:val="0"/>
          <w:sz w:val="18"/>
          <w:szCs w:val="18"/>
          <w:shd w:val="clear" w:fill="FFFFFF"/>
        </w:rPr>
        <w:t>铁陆云.“清圣祖”不是“清圣主”[J].咬文嚼字,2008(05):14.</w:t>
      </w:r>
      <w:r>
        <w:rPr>
          <w:rFonts w:hint="eastAsia"/>
          <w:sz w:val="18"/>
          <w:szCs w:val="18"/>
          <w:lang w:val="en-US" w:eastAsia="zh-CN"/>
        </w:rPr>
        <w:t xml:space="preserve">  </w:t>
      </w:r>
    </w:p>
    <w:p>
      <w:pPr>
        <w:numPr>
          <w:ilvl w:val="0"/>
          <w:numId w:val="2"/>
        </w:numPr>
        <w:spacing w:line="360" w:lineRule="auto"/>
        <w:ind w:firstLine="360" w:firstLineChars="200"/>
        <w:jc w:val="both"/>
        <w:rPr>
          <w:rFonts w:hint="eastAsia"/>
          <w:sz w:val="18"/>
          <w:szCs w:val="18"/>
          <w:lang w:val="en-US" w:eastAsia="zh-CN"/>
        </w:rPr>
      </w:pPr>
      <w:r>
        <w:rPr>
          <w:rFonts w:ascii="微软雅黑" w:hAnsi="微软雅黑" w:eastAsia="微软雅黑" w:cs="微软雅黑"/>
          <w:i w:val="0"/>
          <w:iCs w:val="0"/>
          <w:caps w:val="0"/>
          <w:color w:val="666666"/>
          <w:spacing w:val="0"/>
          <w:sz w:val="18"/>
          <w:szCs w:val="18"/>
          <w:shd w:val="clear" w:fill="FFFFFF"/>
        </w:rPr>
        <w:t>于燕. 清代中越使节研究[D].山东大学,2007.</w:t>
      </w:r>
      <w:r>
        <w:rPr>
          <w:rFonts w:hint="eastAsia"/>
          <w:sz w:val="18"/>
          <w:szCs w:val="18"/>
          <w:lang w:val="en-US" w:eastAsia="zh-CN"/>
        </w:rPr>
        <w:t xml:space="preserve">  </w:t>
      </w:r>
    </w:p>
    <w:p>
      <w:pPr>
        <w:numPr>
          <w:ilvl w:val="0"/>
          <w:numId w:val="2"/>
        </w:numPr>
        <w:spacing w:line="360" w:lineRule="auto"/>
        <w:ind w:firstLine="360" w:firstLineChars="200"/>
        <w:jc w:val="both"/>
        <w:rPr>
          <w:rFonts w:hint="eastAsia"/>
          <w:sz w:val="18"/>
          <w:szCs w:val="18"/>
          <w:lang w:val="en-US" w:eastAsia="zh-CN"/>
        </w:rPr>
      </w:pPr>
      <w:r>
        <w:rPr>
          <w:rFonts w:ascii="微软雅黑" w:hAnsi="微软雅黑" w:eastAsia="微软雅黑" w:cs="微软雅黑"/>
          <w:i w:val="0"/>
          <w:iCs w:val="0"/>
          <w:caps w:val="0"/>
          <w:color w:val="666666"/>
          <w:spacing w:val="0"/>
          <w:sz w:val="18"/>
          <w:szCs w:val="18"/>
          <w:shd w:val="clear" w:fill="FFFFFF"/>
        </w:rPr>
        <w:t>马晓林.元代“河南河北道”、“河南江北道”考辨——《元史·百官志》、《元史·地理志》勘误[J].中国史研究,2013(03):151-163.</w:t>
      </w:r>
      <w:r>
        <w:rPr>
          <w:rFonts w:hint="eastAsia"/>
          <w:sz w:val="18"/>
          <w:szCs w:val="18"/>
          <w:lang w:val="en-US" w:eastAsia="zh-CN"/>
        </w:rPr>
        <w:t xml:space="preserve">     </w:t>
      </w:r>
    </w:p>
    <w:p>
      <w:pPr>
        <w:numPr>
          <w:ilvl w:val="0"/>
          <w:numId w:val="2"/>
        </w:numPr>
        <w:spacing w:line="360" w:lineRule="auto"/>
        <w:ind w:firstLine="360" w:firstLineChars="200"/>
        <w:jc w:val="both"/>
        <w:rPr>
          <w:rFonts w:hint="eastAsia"/>
          <w:lang w:val="en-US" w:eastAsia="zh-CN"/>
        </w:rPr>
      </w:pPr>
      <w:r>
        <w:rPr>
          <w:rFonts w:ascii="微软雅黑" w:hAnsi="微软雅黑" w:eastAsia="微软雅黑" w:cs="微软雅黑"/>
          <w:i w:val="0"/>
          <w:iCs w:val="0"/>
          <w:caps w:val="0"/>
          <w:color w:val="666666"/>
          <w:spacing w:val="0"/>
          <w:sz w:val="18"/>
          <w:szCs w:val="18"/>
          <w:shd w:val="clear" w:fill="FFFFFF"/>
        </w:rPr>
        <w:t>那木吉拉.《元史·地理志·西北地附录》吉里吉思传说考述[J].民族文学研究,1997(03):3-8+16.</w:t>
      </w:r>
      <w:r>
        <w:rPr>
          <w:rFonts w:hint="eastAsia"/>
          <w:sz w:val="18"/>
          <w:szCs w:val="18"/>
          <w:lang w:val="en-US" w:eastAsia="zh-CN"/>
        </w:rPr>
        <w:t xml:space="preserve">  </w:t>
      </w:r>
      <w:r>
        <w:rPr>
          <w:rFonts w:hint="eastAsia"/>
          <w:lang w:val="en-US" w:eastAsia="zh-CN"/>
        </w:rPr>
        <w:t xml:space="preserve">                      </w:t>
      </w:r>
    </w:p>
    <w:p>
      <w:pPr>
        <w:ind w:firstLine="5250" w:firstLineChars="2500"/>
        <w:jc w:val="both"/>
        <w:rPr>
          <w:rFonts w:hint="eastAsia"/>
          <w:lang w:val="en-US" w:eastAsia="zh-CN"/>
        </w:rPr>
      </w:pPr>
    </w:p>
    <w:p>
      <w:pPr>
        <w:ind w:firstLine="5250" w:firstLineChars="2500"/>
        <w:jc w:val="both"/>
        <w:rPr>
          <w:rFonts w:hint="eastAsia"/>
          <w:lang w:val="en-US" w:eastAsia="zh-CN"/>
        </w:rPr>
      </w:pPr>
    </w:p>
    <w:p>
      <w:pPr>
        <w:ind w:firstLine="5250" w:firstLineChars="2500"/>
        <w:jc w:val="both"/>
        <w:rPr>
          <w:rFonts w:hint="eastAsia"/>
          <w:lang w:val="en-US" w:eastAsia="zh-CN"/>
        </w:rPr>
      </w:pPr>
    </w:p>
    <w:p>
      <w:pPr>
        <w:ind w:firstLine="5250" w:firstLineChars="2500"/>
        <w:jc w:val="both"/>
        <w:rPr>
          <w:rFonts w:hint="eastAsia"/>
          <w:lang w:val="en-US" w:eastAsia="zh-CN"/>
        </w:rPr>
      </w:pPr>
    </w:p>
    <w:p>
      <w:pPr>
        <w:ind w:firstLine="420" w:firstLineChars="200"/>
        <w:jc w:val="both"/>
        <w:rPr>
          <w:rFonts w:hint="default"/>
          <w:lang w:val="en-US" w:eastAsia="zh-CN"/>
        </w:rPr>
      </w:pPr>
      <w:r>
        <w:rPr>
          <w:rFonts w:hint="eastAsia"/>
          <w:lang w:val="en-US" w:eastAsia="zh-CN"/>
        </w:rPr>
        <w:t xml:space="preserve">           </w:t>
      </w:r>
    </w:p>
    <w:p>
      <w:pPr>
        <w:jc w:val="both"/>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2D4723"/>
    <w:multiLevelType w:val="singleLevel"/>
    <w:tmpl w:val="B82D4723"/>
    <w:lvl w:ilvl="0" w:tentative="0">
      <w:start w:val="1"/>
      <w:numFmt w:val="decimal"/>
      <w:lvlText w:val="[%1]"/>
      <w:lvlJc w:val="left"/>
      <w:pPr>
        <w:tabs>
          <w:tab w:val="left" w:pos="312"/>
        </w:tabs>
      </w:pPr>
    </w:lvl>
  </w:abstractNum>
  <w:abstractNum w:abstractNumId="1">
    <w:nsid w:val="2580629B"/>
    <w:multiLevelType w:val="singleLevel"/>
    <w:tmpl w:val="2580629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3OWNmODhhNTg2Y2ZjMmJhMzNmMzJmMzg1OTA1YWQifQ=="/>
  </w:docVars>
  <w:rsids>
    <w:rsidRoot w:val="00000000"/>
    <w:rsid w:val="01671BDD"/>
    <w:rsid w:val="05A21627"/>
    <w:rsid w:val="08640001"/>
    <w:rsid w:val="10FA6EB4"/>
    <w:rsid w:val="1828643D"/>
    <w:rsid w:val="23FD075A"/>
    <w:rsid w:val="27FD5602"/>
    <w:rsid w:val="2A7E22DA"/>
    <w:rsid w:val="2E75670E"/>
    <w:rsid w:val="2F1C00F3"/>
    <w:rsid w:val="313200EA"/>
    <w:rsid w:val="321149C8"/>
    <w:rsid w:val="32305E66"/>
    <w:rsid w:val="36D145FE"/>
    <w:rsid w:val="38682965"/>
    <w:rsid w:val="485338EE"/>
    <w:rsid w:val="491D425A"/>
    <w:rsid w:val="625B26C1"/>
    <w:rsid w:val="692C02A0"/>
    <w:rsid w:val="6E1601F3"/>
    <w:rsid w:val="6E1E6807"/>
    <w:rsid w:val="6E8E4006"/>
    <w:rsid w:val="6FD70BB7"/>
    <w:rsid w:val="727E0F5E"/>
    <w:rsid w:val="729E6E8E"/>
    <w:rsid w:val="740B5939"/>
    <w:rsid w:val="79296842"/>
    <w:rsid w:val="79920660"/>
    <w:rsid w:val="79FC5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annotation text"/>
    <w:basedOn w:val="1"/>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0</TotalTime>
  <Pages>5</Pages>
  <Words>2753</Words>
  <Characters>3484</Characters>
  <DocSecurity>0</DocSecurity>
  <Lines>0</Lines>
  <Paragraphs>0</Paragraphs>
  <ScaleCrop>false</ScaleCrop>
  <LinksUpToDate>false</LinksUpToDate>
  <CharactersWithSpaces>3910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2023-05-03T13:02:00Z</dcterms:created>
  <dcterms:modified xsi:type="dcterms:W3CDTF">2023-05-04T13:24:56Z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0FC525EC616F473684B787917FB31ABE_12</vt:lpwstr>
  </property>
</Properties>
</file>