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“家国情怀”在高中历史教学中的渗透研究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河北枣强中学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齐慧君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摘要：历史教学现状主要是：（1）以追求升学率、及格率和优秀率为最终目的，历史课与现实脱离，教师的教与学生的学都在追求高的分数。（2）学生处于被动学习，缺乏学习的主动性和积极性。所有中学课程都承载着教书育人的任务，但从学科的意义来说，历史学科是人文科学的核心，历史学科是所有学科的母科，从学科特性上说在历史学科教学中植入“家国情怀”具有得天独厚的学科优势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关键词：家国情怀    高中    渗透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一、核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心概念界定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家国情怀是历史学科五大核心素养之一，培养中学生的家国情怀是实现中华民族伟大历史复兴的必然需求。在新高考改革下，我校不断尝试不同的组合，2018届实行史政地、史化生、史政生三个组合，2019届实行了史政地和史政生两种组合，2020年从实际出发全面推行史政地组合。在这种新型模式下历史教师要有意识的对学生进行爱国主义教育，充分利用丰富的历史课教育资源，精心设计课堂教学，从而培育学生理性设计自己未来的能力，为社会输送有责任感、有能力的高素质人才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(1)家国情怀是中华优秀传统文化的精髓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家国情怀是构成中华优秀传统文化内涵之一，它在不同的时代表现为不同的话语形式。孔子、墨子、孟子等均有以天下为己任的思想。从“修身齐家治国平天下”，到岳母刺字“精忠报国”，从“安得广厦千万间，大庇天下寒士俱欢颜”，到“天下兴亡，匹夫有责”，从“为中华之崛起而读书”，再到“为实现中华民族伟大复兴”的中国梦而奋斗终生，家国情怀的内涵也随着时代发展而不断丰富完善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(2)家国情怀有利于形成以爱国主义为核心的民族精神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爱家庭、爱家乡和爱祖国，是前后衔接、螺旋上升、形成一体的递进关系。家国情怀蕴含了一种共同体意识，使个人利益与国家利益融合在一起，既达到一种平衡，又服从于共同体利益。家乡的山川河流、衣食住行、风土人情，都可以引起人们的共鸣，加深了人们的文化认同、民族认同和国家认同，进而有利于形成以爱国主义为核心的民族精神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(3)家国情怀有利于提升青少年的责任感和参与意识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兼济天下”的大同目标，是家国情怀的最终理想。家国情怀，强调的是一种责任感和参与意识。培育学生的家国情怀，有利于引导青少年学生深刻认识到“中国梦”是每个人的梦，进而勇于承担社会责任，积极参与公共事务。家国情怀承载了一种个人与国家紧密相连的命运共同体意识，它激励着青少年学生为实现中华民族伟大复兴的中国梦而不懈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auto"/>
          <w:sz w:val="28"/>
          <w:szCs w:val="28"/>
          <w:lang w:eastAsia="zh-CN"/>
        </w:rPr>
        <w:t>二、</w:t>
      </w:r>
      <w:r>
        <w:rPr>
          <w:rFonts w:hint="eastAsia" w:cs="Times New Roman" w:asciiTheme="minorEastAsia" w:hAnsiTheme="minorEastAsia" w:eastAsiaTheme="minorEastAsia"/>
          <w:b/>
          <w:color w:val="auto"/>
          <w:sz w:val="28"/>
          <w:szCs w:val="28"/>
        </w:rPr>
        <w:t>研究的</w:t>
      </w:r>
      <w:r>
        <w:rPr>
          <w:rFonts w:hint="default" w:cs="Times New Roman" w:asciiTheme="minorEastAsia" w:hAnsiTheme="minorEastAsia" w:eastAsiaTheme="minorEastAsia"/>
          <w:b/>
          <w:color w:val="auto"/>
          <w:sz w:val="28"/>
          <w:szCs w:val="28"/>
          <w:lang w:val="en-US" w:eastAsia="zh-CN"/>
        </w:rPr>
        <w:t>创新点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校在推行3+3课堂模式的引领下，在导学环节，基于学生的经验设立教学目标，让学生在课堂上，通过目标驱动，使其经验能够得到发生与发展。在教学环节，巧用多媒体技术，营造家国情怀的氛围，让学生更为直观地感受什么是“家国情怀”，根据学生已有的知识经验和道德情感认知创设一系列问题情景，注重贴近学生生活经历，激发学生对知识的内心体验，以问题为主线，以思维为主攻，通过师生对话引领，让学生在探究问题的动态过程中发生内化，从而自觉地接受道理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校校本教材采用跟踪调查及问卷的方式，探索新课标下教材中的“家国情怀”的知识体系，将学生的“家国情怀”提升到新的高度，总结出适合于新时代“家国情怀”的核心素养教学策略，加强对高中学生的“世界观、人生观和价值观”的正确引领，进一步回归高中历史课教书育人的教育本质。</w:t>
      </w:r>
    </w:p>
    <w:p>
      <w:pPr>
        <w:ind w:firstLine="562" w:firstLineChars="2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从2021年开始，河北高考实行“3+1+2”模式，在新高考模式和新教材的背景下，我校教师参考借鉴其他地区和学校的先进经验，结合自身的实际情况，大胆改革，敢于采用不同的教学途径，切实落实立德树人的根本任务。在每一节历史教学课程中融入人生观、价值观等爱国主义教育，寻找更契合的关键处，在教学过程中从影视资料、课堂资料收集等方面训练学生资料分析能力、说服能力、演讲能力……用于引领学生树立正确的人生观。既关注了社会需求，也满足不同学生的发展需求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三、研究工作实施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为了真正的“落地”，我们针对高一学生进行调查问卷，了解学生的个人状况和心理状态，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有意识的对学生进行爱国主义教育，充分利用丰富的历史课教育资源，精心设计课堂教学，从而培育学生理性设计自己未来的能力，为社会输送有责任感、有能力的高素质人才。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1、以历史课堂教学为主渠道培育学生的家国情怀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(1)强化育人功能，变“历史教学”为“历史教育”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历史学科的价值不只是传授历史知识，更在于教会学生如何做人。变“历史教学”为“历史教育”有利于彰显历史学科的育人价值，实现由关注知识传授向关注学科育人的转变。开展了爱国主义主题班会、读书分享、开展《一个人物·一个传奇》演讲比赛、爱我中华汉服展示会等系列活动。引导学生树立“天下兴亡，匹夫有责”的观念，渗透家国情怀的教育，成为这门学科教学的重要使命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(2)重视情境教育，在“神入”历史中渗透家国情怀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我们要重视设置历史情境，利用有情、有境、有趣的师生互动教育方式，让学生“神入”具体的历史情境中架起与历史对话的桥梁，感受历史的脉搏，在情境中激活隐性教育价值，实施家国情怀教育。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在讲《古代中国的商业经济》时，通过漫画形式打破课本顺序，按通史形式创设情境，增强学生体验，让学生在参与中进行自我教育。教材回顾，深化知识，创设问题探究，学会论从史出，史论结合，以培养学生阅读、理解、分析材料的能力。通过对唐朝繁荣经济的感知，使学生进一步认识“隋唐气韵”的风范，增强民族自信心，加强文化自信，增强民族自豪感，提高家国情怀。通过对古代商业的深入理解，页树立为中国繁荣努力的决心。《历史上的疫病与医学成就》这节课，设置情景剧，使学生在特定时空环境下，认识历史上的疫病与医学成就，抓住其特定时空背景和阶段特征。联系当前的疫情，让学生更能感受到祖国的伟大，增强道路自信，培养学生的家国情怀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2、以历史校本课程为途径培育学生的家国情怀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历史校本课程可以弥补国家课程的不足，也是培育学生家国情怀的重要途径。我们在开发和实施旨在培育学生家国情怀的校本课程时，应注意以下问题。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（1）明确校本课程的价值追求与开发方向（2）解决好课程资源开发的问题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（3）解决好课程评价的问题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3、以历史类主题实践活动为方式培育学生的家国情怀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历史学科渗透家国情怀教育，要解决“怎样教”的问题，也就是采取什么样教学方式的问题。历史类主题实践活动有着丰富的形式和内容，其中以活动型、体验型、探究型三种最为普遍。以感悟家国情怀为主旨的新颖、灵活、生动、有趣的社会实践活动可以弥补历史课堂教学的局限。教师指导学生开展主题实践活动时，应选好实践活动主题，内容贴近学生的生活；还应整合各类教育资源，力求活动形式新颖。例如，教师可以利用寒假组织开展以“乡愁”为主题的教育实践活动，鼓励学生通过“贴春联、看年戏、猜灯谜、唱民谣、吃年饭、拜大年”等活动，参与家乡的民俗体验，感悟家乡的年味，让更多的“年”文化得到传承。这类主题实践活动有利于拓展学生知识视野，培养学生创新精神和探究能力，提升他们的家国情怀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历史核心素养不是一朝一夕能促成的，需要老师们采取灵活多样的手段激发学生自主学习意识，增强民族自信，提高家国情怀。家国情怀培养任重道远，需要学校定期举办一定的活动，循序渐进地加强培养。家国情怀是个长久持续的工作，应该是个终身事业，必须由“引导”转化成每个人的“自觉”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参考文献：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[1]蔡妙甜《家国情怀在历史教学中的渗透》《学习周报·教与学》2019年第2期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[2]刘吉美《历史课堂中对学生家国情怀的培养》《新课堂·中学》2019年第03期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[3]张斌，段周燕《家国情怀的当代培育》 江苏理工学院学报 2015.3.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]周刘波．扎根乡土的传统文化课程— 巴蜀中学《巴 渝文化探究》例谈[J] . 人民教育，2016(22)</w:t>
      </w:r>
    </w:p>
    <w:p>
      <w:pPr>
        <w:ind w:firstLine="562" w:firstLineChars="2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TgyOGM3YzkzZjMwYmY0MzQ3N2ZmODkzZmEwYjQifQ=="/>
  </w:docVars>
  <w:rsids>
    <w:rsidRoot w:val="5FF920E4"/>
    <w:rsid w:val="07CE009A"/>
    <w:rsid w:val="0D70006B"/>
    <w:rsid w:val="0F7D7D19"/>
    <w:rsid w:val="15681628"/>
    <w:rsid w:val="17FB6783"/>
    <w:rsid w:val="1F1F2C09"/>
    <w:rsid w:val="23AE4FF1"/>
    <w:rsid w:val="267C3185"/>
    <w:rsid w:val="2C340069"/>
    <w:rsid w:val="2FD858D0"/>
    <w:rsid w:val="313E1763"/>
    <w:rsid w:val="33C06DA7"/>
    <w:rsid w:val="386236ED"/>
    <w:rsid w:val="3B6B3A9C"/>
    <w:rsid w:val="3C1A7270"/>
    <w:rsid w:val="3C1E0B0E"/>
    <w:rsid w:val="49675177"/>
    <w:rsid w:val="4AC50185"/>
    <w:rsid w:val="4B054C48"/>
    <w:rsid w:val="5FF920E4"/>
    <w:rsid w:val="66124991"/>
    <w:rsid w:val="693F19BC"/>
    <w:rsid w:val="6A2B6021"/>
    <w:rsid w:val="6F1662F9"/>
    <w:rsid w:val="70D0347E"/>
    <w:rsid w:val="77AE3DED"/>
    <w:rsid w:val="780600CD"/>
    <w:rsid w:val="787B0173"/>
    <w:rsid w:val="7AF1292E"/>
    <w:rsid w:val="7C3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3030</Words>
  <Characters>3088</Characters>
  <DocSecurity>0</DocSecurity>
  <Lines>0</Lines>
  <Paragraphs>0</Paragraphs>
  <ScaleCrop>false</ScaleCrop>
  <LinksUpToDate>false</LinksUpToDate>
  <CharactersWithSpaces>3105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2023-08-21T08:48:00Z</dcterms:created>
  <dcterms:modified xsi:type="dcterms:W3CDTF">2023-08-22T03:00:59Z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9C7588A3A13A4A47AB5A6C0495A27C85_11</vt:lpwstr>
  </property>
</Properties>
</file>