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8656" w14:textId="63B5B37B" w:rsidR="00BF3BDE" w:rsidRPr="001F5CF1" w:rsidRDefault="001F5CF1" w:rsidP="001F5CF1">
      <w:pPr>
        <w:jc w:val="center"/>
        <w:rPr>
          <w:b/>
          <w:bCs/>
          <w:color w:val="7030A0"/>
          <w:sz w:val="32"/>
          <w:szCs w:val="32"/>
        </w:rPr>
      </w:pPr>
      <w:r w:rsidRPr="001F5CF1">
        <w:rPr>
          <w:rFonts w:hint="eastAsia"/>
          <w:b/>
          <w:bCs/>
          <w:color w:val="7030A0"/>
          <w:sz w:val="32"/>
          <w:szCs w:val="32"/>
        </w:rPr>
        <w:t>唯物史观既是世界观，又是方法论，唯物史观的理论模型与具体应用</w:t>
      </w:r>
    </w:p>
    <w:p w14:paraId="1224007C" w14:textId="7DBA8D74" w:rsidR="001F5CF1" w:rsidRPr="001F5CF1" w:rsidRDefault="001F5CF1" w:rsidP="001F5CF1">
      <w:pPr>
        <w:jc w:val="center"/>
        <w:rPr>
          <w:rFonts w:ascii="楷体" w:eastAsia="楷体" w:hAnsi="楷体"/>
          <w:b/>
          <w:bCs/>
          <w:sz w:val="32"/>
          <w:szCs w:val="32"/>
        </w:rPr>
      </w:pPr>
      <w:r w:rsidRPr="001F5CF1">
        <w:rPr>
          <w:rFonts w:ascii="楷体" w:eastAsia="楷体" w:hAnsi="楷体" w:hint="eastAsia"/>
          <w:b/>
          <w:bCs/>
          <w:color w:val="002060"/>
          <w:sz w:val="32"/>
          <w:szCs w:val="32"/>
        </w:rPr>
        <w:t>原创作者：</w:t>
      </w:r>
      <w:r>
        <w:rPr>
          <w:rFonts w:ascii="楷体" w:eastAsia="楷体" w:hAnsi="楷体" w:hint="eastAsia"/>
          <w:b/>
          <w:bCs/>
          <w:color w:val="002060"/>
          <w:sz w:val="32"/>
          <w:szCs w:val="32"/>
        </w:rPr>
        <w:t>四川省邛崃市高</w:t>
      </w:r>
      <w:proofErr w:type="gramStart"/>
      <w:r>
        <w:rPr>
          <w:rFonts w:ascii="楷体" w:eastAsia="楷体" w:hAnsi="楷体" w:hint="eastAsia"/>
          <w:b/>
          <w:bCs/>
          <w:color w:val="002060"/>
          <w:sz w:val="32"/>
          <w:szCs w:val="32"/>
        </w:rPr>
        <w:t>埂</w:t>
      </w:r>
      <w:proofErr w:type="gramEnd"/>
      <w:r>
        <w:rPr>
          <w:rFonts w:ascii="楷体" w:eastAsia="楷体" w:hAnsi="楷体" w:hint="eastAsia"/>
          <w:b/>
          <w:bCs/>
          <w:color w:val="002060"/>
          <w:sz w:val="32"/>
          <w:szCs w:val="32"/>
        </w:rPr>
        <w:t xml:space="preserve">中学 </w:t>
      </w:r>
      <w:r>
        <w:rPr>
          <w:rFonts w:ascii="楷体" w:eastAsia="楷体" w:hAnsi="楷体"/>
          <w:b/>
          <w:bCs/>
          <w:color w:val="002060"/>
          <w:sz w:val="32"/>
          <w:szCs w:val="32"/>
        </w:rPr>
        <w:t xml:space="preserve">   </w:t>
      </w:r>
      <w:r w:rsidRPr="001F5CF1">
        <w:rPr>
          <w:rFonts w:ascii="楷体" w:eastAsia="楷体" w:hAnsi="楷体" w:hint="eastAsia"/>
          <w:b/>
          <w:bCs/>
          <w:color w:val="002060"/>
          <w:sz w:val="32"/>
          <w:szCs w:val="32"/>
        </w:rPr>
        <w:t>王继平</w:t>
      </w:r>
    </w:p>
    <w:p w14:paraId="7D11F048" w14:textId="78D18E01" w:rsidR="001F5CF1" w:rsidRDefault="001F5CF1"/>
    <w:p w14:paraId="1A41BEAB" w14:textId="36E96200" w:rsidR="001F5CF1" w:rsidRPr="001F5CF1" w:rsidRDefault="001F5CF1">
      <w:pPr>
        <w:rPr>
          <w:rFonts w:hint="eastAsia"/>
        </w:rPr>
      </w:pPr>
      <w:r w:rsidRPr="001F5CF1">
        <w:rPr>
          <w:rFonts w:hint="eastAsia"/>
        </w:rPr>
        <w:t>唯物史观既是世界观，又是方法论，唯物史观的理论模型与具体应用是一个难题，关键在于怎么把它落地实施，可以把它作为一个分析工具用来归纳某个历史时期的阶段特征，梳理某个历史时期的大单元框架。分析的对象（或主体）既可以是一个国家，也可以是一个地区（比如欧洲），也可以是整个世界（渗透全球史范式）。</w:t>
      </w:r>
    </w:p>
    <w:p w14:paraId="6DA5A083" w14:textId="7087B868" w:rsidR="001F5CF1" w:rsidRDefault="001F5CF1">
      <w:r w:rsidRPr="001F5CF1">
        <w:rPr>
          <w:noProof/>
        </w:rPr>
        <w:drawing>
          <wp:inline distT="0" distB="0" distL="0" distR="0" wp14:anchorId="3D0C4DDC" wp14:editId="6CE5A8B0">
            <wp:extent cx="6743700" cy="3035300"/>
            <wp:effectExtent l="0" t="0" r="0" b="0"/>
            <wp:docPr id="856266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4FF1" w14:textId="05131F95" w:rsidR="001F5CF1" w:rsidRDefault="001F5CF1"/>
    <w:p w14:paraId="068D7286" w14:textId="0F25BF23" w:rsidR="001F5CF1" w:rsidRPr="001F5CF1" w:rsidRDefault="001F5CF1" w:rsidP="001F5CF1">
      <w:pPr>
        <w:jc w:val="center"/>
        <w:rPr>
          <w:rFonts w:hint="eastAsia"/>
          <w:b/>
          <w:bCs/>
          <w:sz w:val="32"/>
          <w:szCs w:val="32"/>
        </w:rPr>
      </w:pPr>
      <w:r w:rsidRPr="001F5CF1">
        <w:rPr>
          <w:rFonts w:hint="eastAsia"/>
          <w:b/>
          <w:bCs/>
          <w:sz w:val="32"/>
          <w:szCs w:val="32"/>
        </w:rPr>
        <w:t>应用举例：</w:t>
      </w:r>
      <w:r w:rsidRPr="001F5CF1">
        <w:rPr>
          <w:rFonts w:hint="eastAsia"/>
          <w:b/>
          <w:bCs/>
          <w:sz w:val="32"/>
          <w:szCs w:val="32"/>
        </w:rPr>
        <w:t>春秋战国时期各种社会变动之间的关系</w:t>
      </w:r>
    </w:p>
    <w:p w14:paraId="3325D552" w14:textId="334F5DD3" w:rsidR="001F5CF1" w:rsidRDefault="001F5CF1">
      <w:pPr>
        <w:rPr>
          <w:rFonts w:hint="eastAsia"/>
        </w:rPr>
      </w:pPr>
      <w:r w:rsidRPr="001F5CF1">
        <w:rPr>
          <w:noProof/>
        </w:rPr>
        <w:drawing>
          <wp:inline distT="0" distB="0" distL="0" distR="0" wp14:anchorId="299C0DBB" wp14:editId="741EE3AC">
            <wp:extent cx="6750050" cy="3924300"/>
            <wp:effectExtent l="0" t="0" r="0" b="0"/>
            <wp:docPr id="10350154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CF1" w:rsidSect="001F5CF1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BF5C" w14:textId="77777777" w:rsidR="001C68F4" w:rsidRDefault="001C68F4" w:rsidP="001F5CF1">
      <w:r>
        <w:separator/>
      </w:r>
    </w:p>
  </w:endnote>
  <w:endnote w:type="continuationSeparator" w:id="0">
    <w:p w14:paraId="137C8445" w14:textId="77777777" w:rsidR="001C68F4" w:rsidRDefault="001C68F4" w:rsidP="001F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48142"/>
      <w:docPartObj>
        <w:docPartGallery w:val="Page Numbers (Bottom of Page)"/>
        <w:docPartUnique/>
      </w:docPartObj>
    </w:sdtPr>
    <w:sdtContent>
      <w:p w14:paraId="318E261C" w14:textId="29777BE1" w:rsidR="001F5CF1" w:rsidRDefault="001F5C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BB2A54" w14:textId="77777777" w:rsidR="001F5CF1" w:rsidRDefault="001F5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EB7E" w14:textId="77777777" w:rsidR="001C68F4" w:rsidRDefault="001C68F4" w:rsidP="001F5CF1">
      <w:r>
        <w:separator/>
      </w:r>
    </w:p>
  </w:footnote>
  <w:footnote w:type="continuationSeparator" w:id="0">
    <w:p w14:paraId="5D80A670" w14:textId="77777777" w:rsidR="001C68F4" w:rsidRDefault="001C68F4" w:rsidP="001F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1"/>
    <w:rsid w:val="001C68F4"/>
    <w:rsid w:val="001F5CF1"/>
    <w:rsid w:val="00B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3396"/>
  <w15:chartTrackingRefBased/>
  <w15:docId w15:val="{04BC5A15-F1EF-46C0-9C27-DA3E07C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C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2023-04-02T13:39:00Z</dcterms:created>
  <dcterms:modified xsi:type="dcterms:W3CDTF">2023-04-02T13:47:00Z</dcterms:modified>
</cp:coreProperties>
</file>