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bCs/>
          <w:sz w:val="28"/>
          <w:szCs w:val="36"/>
          <w:lang w:val="en-US" w:eastAsia="zh-CN"/>
        </w:rPr>
      </w:pPr>
      <w:r>
        <w:rPr>
          <w:rFonts w:hint="eastAsia"/>
          <w:b/>
          <w:bCs/>
          <w:sz w:val="28"/>
          <w:szCs w:val="36"/>
          <w:lang w:val="en-US" w:eastAsia="zh-CN"/>
        </w:rPr>
        <w:t>高考晨读补充资料</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b w:val="0"/>
          <w:bCs w:val="0"/>
          <w:sz w:val="28"/>
          <w:szCs w:val="28"/>
          <w:lang w:val="en-US" w:eastAsia="zh-CN"/>
        </w:rPr>
      </w:pPr>
      <w:bookmarkStart w:id="0" w:name="_GoBack"/>
      <w:bookmarkEnd w:id="0"/>
      <w:r>
        <w:rPr>
          <w:rFonts w:hint="eastAsia" w:ascii="宋体" w:hAnsi="宋体" w:eastAsia="宋体" w:cs="宋体"/>
          <w:b/>
          <w:bCs/>
          <w:sz w:val="28"/>
          <w:szCs w:val="28"/>
          <w:lang w:val="en-US" w:eastAsia="zh-CN"/>
        </w:rPr>
        <w:t>【课本衔接】选择性必修中册</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回到历史现场</w:t>
      </w:r>
    </w:p>
    <w:p>
      <w:pPr>
        <w:keepNext w:val="0"/>
        <w:keepLines w:val="0"/>
        <w:pageBreakBefore w:val="0"/>
        <w:widowControl w:val="0"/>
        <w:kinsoku/>
        <w:wordWrap/>
        <w:overflowPunct/>
        <w:topLinePunct w:val="0"/>
        <w:autoSpaceDE/>
        <w:autoSpaceDN/>
        <w:bidi w:val="0"/>
        <w:adjustRightInd/>
        <w:snapToGrid/>
        <w:spacing w:line="380" w:lineRule="exact"/>
        <w:ind w:firstLine="452" w:firstLineChars="200"/>
        <w:textAlignment w:val="auto"/>
        <w:rPr>
          <w:rFonts w:hint="eastAsia" w:ascii="宋体" w:hAnsi="宋体" w:eastAsia="宋体" w:cs="宋体"/>
          <w:b w:val="0"/>
          <w:bCs w:val="0"/>
          <w:i w:val="0"/>
          <w:iCs w:val="0"/>
          <w:caps w:val="0"/>
          <w:spacing w:val="8"/>
          <w:sz w:val="21"/>
          <w:szCs w:val="21"/>
          <w:shd w:val="clear" w:fill="FFFFFF"/>
          <w:lang w:val="en-US" w:eastAsia="zh-CN"/>
        </w:rPr>
      </w:pPr>
      <w:r>
        <w:rPr>
          <w:rFonts w:hint="eastAsia" w:ascii="宋体" w:hAnsi="宋体" w:eastAsia="宋体" w:cs="宋体"/>
          <w:b w:val="0"/>
          <w:bCs w:val="0"/>
          <w:i w:val="0"/>
          <w:iCs w:val="0"/>
          <w:caps w:val="0"/>
          <w:spacing w:val="8"/>
          <w:sz w:val="21"/>
          <w:szCs w:val="21"/>
          <w:shd w:val="clear" w:fill="FFFFFF"/>
          <w:lang w:val="en-US" w:eastAsia="zh-CN"/>
        </w:rPr>
        <w:t>历史是一面镜子，它映照着现实，也预示着未来。了解历史，不忘过去，才能看清前进的方向；尊重历史，以史为鉴，才能更好地走向未来。</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lang w:val="en-US" w:eastAsia="zh-CN"/>
        </w:rPr>
      </w:pPr>
      <w:r>
        <w:rPr>
          <w:rFonts w:hint="eastAsia" w:ascii="宋体" w:hAnsi="宋体" w:eastAsia="宋体" w:cs="宋体"/>
          <w:b/>
          <w:bCs/>
          <w:lang w:val="en-US" w:eastAsia="zh-CN"/>
        </w:rPr>
        <w:t>作文素材运用之《五代史伶官传序》</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rPr>
      </w:pPr>
      <w:r>
        <w:rPr>
          <w:rFonts w:hint="eastAsia" w:ascii="宋体" w:hAnsi="宋体" w:eastAsia="宋体" w:cs="宋体"/>
          <w:b/>
          <w:bCs/>
          <w:lang w:val="en-US" w:eastAsia="zh-CN"/>
        </w:rPr>
        <w:t>1.</w:t>
      </w:r>
      <w:r>
        <w:rPr>
          <w:rFonts w:hint="eastAsia" w:ascii="宋体" w:hAnsi="宋体" w:eastAsia="宋体" w:cs="宋体"/>
          <w:b/>
          <w:bCs/>
        </w:rPr>
        <w:t>素材提取：自律、逸豫亡身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伶官传序》中，欧阳修对后唐王朝的盛衰进行分析，得出执政者必须忧劳，才能振兴国家，如果沉湎于享乐，就会亡国的结论。这一道理放到个人身上也是一样，唯有勤劳刻苦、持之以恒，才能够取得成功，拥有远大前程。倘若贪图享乐，荒废时日，最终就会一事无成。</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rPr>
      </w:pPr>
      <w:r>
        <w:rPr>
          <w:rFonts w:hint="eastAsia" w:ascii="宋体" w:hAnsi="宋体" w:eastAsia="宋体" w:cs="宋体"/>
          <w:b/>
          <w:bCs/>
          <w:lang w:val="en-US" w:eastAsia="zh-CN"/>
        </w:rPr>
        <w:t>2.</w:t>
      </w:r>
      <w:r>
        <w:rPr>
          <w:rFonts w:hint="eastAsia" w:ascii="宋体" w:hAnsi="宋体" w:eastAsia="宋体" w:cs="宋体"/>
          <w:b/>
          <w:bCs/>
        </w:rPr>
        <w:t>素材提取：自满、谦虚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身处逆境时，庄宗唯恐辜负先人之托，用兵时负矢在身，冲锋在前，终于一胜再胜。“仇雠已灭，天下已定”后，庄宗一改初衷，宠幸伶人，贪图享乐，以致政事废弛，国势日衰。古之英雄豪杰，有不少人栽倒在享乐上，如李自成、洪秀全等，一朝自满，便招来破败。今天，不是也有不少功臣精英栽倒在灯红酒绿、纸醉金迷之中吗？</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rPr>
      </w:pPr>
      <w:r>
        <w:rPr>
          <w:rFonts w:hint="eastAsia" w:ascii="宋体" w:hAnsi="宋体" w:eastAsia="宋体" w:cs="宋体"/>
          <w:b/>
          <w:bCs/>
          <w:lang w:val="en-US" w:eastAsia="zh-CN"/>
        </w:rPr>
        <w:t>3.</w:t>
      </w:r>
      <w:r>
        <w:rPr>
          <w:rFonts w:hint="eastAsia" w:ascii="宋体" w:hAnsi="宋体" w:eastAsia="宋体" w:cs="宋体"/>
          <w:b/>
          <w:bCs/>
        </w:rPr>
        <w:t>素材提取：重视细节</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i w:val="0"/>
          <w:iCs w:val="0"/>
          <w:caps w:val="0"/>
          <w:spacing w:val="8"/>
          <w:sz w:val="21"/>
          <w:szCs w:val="21"/>
          <w:shd w:val="clear" w:fill="FFFFFF"/>
        </w:rPr>
      </w:pPr>
      <w:r>
        <w:rPr>
          <w:rFonts w:hint="eastAsia" w:ascii="宋体" w:hAnsi="宋体" w:eastAsia="宋体" w:cs="宋体"/>
        </w:rPr>
        <w:t>欧阳修在《伶官传序》中感叹道：“夫祸患常积于忽微。”这启示我们做事、生活时要注重细节，提防可能发生的祸患、危险，及时预防。同时，我们也要把握每一个稍纵即逝的机遇，成就自己。注重细节，需要我们具有自我反省的意识，能对自己的优势、劣势作出反思。</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【人物故事】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Fonts w:hint="eastAsia" w:ascii="宋体" w:hAnsi="宋体" w:eastAsia="宋体" w:cs="宋体"/>
          <w:i w:val="0"/>
          <w:iCs w:val="0"/>
          <w:caps w:val="0"/>
          <w:spacing w:val="8"/>
          <w:sz w:val="21"/>
          <w:szCs w:val="21"/>
          <w:shd w:val="clear" w:fill="FFFFFF"/>
        </w:rPr>
      </w:pPr>
      <w:r>
        <w:rPr>
          <w:rFonts w:hint="eastAsia" w:ascii="宋体" w:hAnsi="宋体" w:eastAsia="宋体" w:cs="宋体"/>
          <w:i w:val="0"/>
          <w:iCs w:val="0"/>
          <w:caps w:val="0"/>
          <w:spacing w:val="8"/>
          <w:sz w:val="21"/>
          <w:szCs w:val="21"/>
          <w:shd w:val="clear" w:fill="FFFFFF"/>
        </w:rPr>
        <w:t>宗庆后：时代价值更在“首富”之上</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2月25日，娃哈哈集团创始人宗庆后逝世。</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宗庆后是改革开放时代第一代企业家的代表人物。他站在时代的潮头，以奋斗之路成就人生之路，以平凡之身铸就不凡事业。</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他是全国劳动模范，是全国五一劳动奖章获得者，被评为改革开放40年百名杰出民营企业家。</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在为自己传记写的序言里，他把自己称为一个凡人。“我是一个普通人，从底层崛起的凡人。幸运的是，我生于一个大时代；更幸运的是，我获得了一个机会，缔造了一家公司，并且因之而成为‘中国首富’，得到了价值的实现与认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2" w:firstLineChars="200"/>
        <w:textAlignment w:val="auto"/>
        <w:rPr>
          <w:rFonts w:hint="eastAsia" w:ascii="宋体" w:hAnsi="宋体" w:eastAsia="宋体" w:cs="宋体"/>
          <w:sz w:val="21"/>
          <w:szCs w:val="21"/>
        </w:rPr>
      </w:pPr>
      <w:r>
        <w:rPr>
          <w:rStyle w:val="8"/>
          <w:rFonts w:hint="eastAsia" w:ascii="宋体" w:hAnsi="宋体" w:eastAsia="宋体" w:cs="宋体"/>
          <w:sz w:val="21"/>
          <w:szCs w:val="21"/>
        </w:rPr>
        <w:t>开创精神</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上世纪80年代中期，改革开放的格局日渐确立，这给了宗庆后这一代企业家勇立潮头的底气。彼时，物资短缺，经验短缺，资金短缺，但最稀缺的，是穿透时代幕墙的勇气。宗庆后就拥有这种勇气。</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1978年，宗庆后被分配到校办企业当工人。他一直“想做点事情”，不知疲倦地摸索，积累市场经验。1987年，已经42岁的宗庆后举债14万元，带领两名退休教师，承包了杭州市上城区校办企业经销部，即娃哈哈前身，正式走上创业之路。创业第二年，娃哈哈携手原浙江医科大学营养学系专家成功开发出第一个自主品牌产品——娃哈哈儿童营养液。1990年，娃哈哈销售收入突破亿元大关，利润超2000万元。1991年，宗庆后带领仅有100余人的杭州娃哈哈营养食品厂，用8000余万元兼并了厂房面积6万平方米、职工2000多人的国营杭州罐头食品厂，用3个月实现扭亏为盈，当年销售收入、利税翻番。</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这些奇迹，源于宗庆后对企业大胆改制并引入现代企业管理模式，源于他敏锐发现潜力市场并果断出手抢占先机，从而站立到了潮头。非凡勇气，是他的“第一桶金”。</w:t>
      </w:r>
    </w:p>
    <w:p>
      <w:pPr>
        <w:keepNext w:val="0"/>
        <w:keepLines w:val="0"/>
        <w:pageBreakBefore w:val="0"/>
        <w:kinsoku/>
        <w:wordWrap/>
        <w:overflowPunct/>
        <w:topLinePunct w:val="0"/>
        <w:autoSpaceDE/>
        <w:autoSpaceDN/>
        <w:bidi w:val="0"/>
        <w:adjustRightInd/>
        <w:snapToGrid/>
        <w:spacing w:line="380" w:lineRule="exact"/>
        <w:ind w:firstLine="454" w:firstLineChars="200"/>
        <w:textAlignment w:val="auto"/>
        <w:rPr>
          <w:rStyle w:val="8"/>
          <w:rFonts w:hint="eastAsia" w:ascii="宋体" w:hAnsi="宋体" w:eastAsia="宋体" w:cs="宋体"/>
          <w:i w:val="0"/>
          <w:iCs w:val="0"/>
          <w:caps w:val="0"/>
          <w:color w:val="3E3E3E"/>
          <w:spacing w:val="8"/>
          <w:sz w:val="21"/>
          <w:szCs w:val="21"/>
          <w:shd w:val="clear" w:fill="FFFFFF"/>
        </w:rPr>
      </w:pPr>
      <w:r>
        <w:rPr>
          <w:rStyle w:val="8"/>
          <w:rFonts w:hint="eastAsia" w:ascii="宋体" w:hAnsi="宋体" w:eastAsia="宋体" w:cs="宋体"/>
          <w:i w:val="0"/>
          <w:iCs w:val="0"/>
          <w:caps w:val="0"/>
          <w:color w:val="3E3E3E"/>
          <w:spacing w:val="8"/>
          <w:sz w:val="21"/>
          <w:szCs w:val="21"/>
          <w:shd w:val="clear" w:fill="FFFFFF"/>
        </w:rPr>
        <w:t>四千精神</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他不断深入市场，用脚一步一步丈量市场。这种做法后来被称作“四千精神”——“走遍千山万水、说尽千言万语、想尽千方百计、吃尽千辛万苦。”</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去承包那家连年亏损的校办工厂的时候，宗庆后骑着一辆三轮车。钱是借来的，真正是白手起家。当时他42岁，上有老下有小，却选择了一条未知的路。此后，蹬着这辆三轮车，他卖汽水、冰棒和文具纸张，只要有学校要货，随叫随到。一分一厘，聚沙成塔，不懈积累。这是不畏艰难险阻、勇于探索未知领域的“走遍千山万水”。</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宗庆后要创立自己的品牌，开发出儿童营养液后，他在报纸上打广告征名，最终，有了这句响彻大江南北的——“喝了娃哈哈，吃饭就是香”，公司也由此更名娃哈哈。这是面对挑战和困难，不断创新和寻找解决问题方法的“想尽千方百计”。</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宗庆后准备兼并亏损严重的杭州罐头食品厂时，职工原本强烈反对。但宗庆后坚信自己的决策，一次次给大家开会，耐心解释。兼并后，当年娃哈哈就实现了“从小到大”的历史性突破。这是积极主动与各方沟通交流，促进合作和理解的“说尽千言万语”。</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宗庆后奔波各地，火车是二等座，飞机是经济舱，经常一个人出门，取行李、换登机牌都自己动手。即便三次问鼎《福布斯》中国内地首富，依然简单生活、节俭办公，常常吃住在公司，穿着普通，被人称为“布鞋老总”。这是直面艰险、不畏险阻，坚持到底的“吃尽千辛万苦”。</w:t>
      </w:r>
    </w:p>
    <w:p>
      <w:pPr>
        <w:keepNext w:val="0"/>
        <w:keepLines w:val="0"/>
        <w:pageBreakBefore w:val="0"/>
        <w:kinsoku/>
        <w:wordWrap/>
        <w:overflowPunct/>
        <w:topLinePunct w:val="0"/>
        <w:autoSpaceDE/>
        <w:autoSpaceDN/>
        <w:bidi w:val="0"/>
        <w:adjustRightInd/>
        <w:snapToGrid/>
        <w:spacing w:line="380" w:lineRule="exact"/>
        <w:ind w:firstLine="454" w:firstLineChars="200"/>
        <w:textAlignment w:val="auto"/>
        <w:rPr>
          <w:rStyle w:val="8"/>
          <w:rFonts w:hint="eastAsia" w:ascii="宋体" w:hAnsi="宋体" w:eastAsia="宋体" w:cs="宋体"/>
          <w:i w:val="0"/>
          <w:iCs w:val="0"/>
          <w:caps w:val="0"/>
          <w:color w:val="3E3E3E"/>
          <w:spacing w:val="8"/>
          <w:sz w:val="21"/>
          <w:szCs w:val="21"/>
          <w:shd w:val="clear" w:fill="FFFFFF"/>
        </w:rPr>
      </w:pPr>
      <w:r>
        <w:rPr>
          <w:rStyle w:val="8"/>
          <w:rFonts w:hint="eastAsia" w:ascii="宋体" w:hAnsi="宋体" w:eastAsia="宋体" w:cs="宋体"/>
          <w:i w:val="0"/>
          <w:iCs w:val="0"/>
          <w:caps w:val="0"/>
          <w:color w:val="3E3E3E"/>
          <w:spacing w:val="8"/>
          <w:sz w:val="21"/>
          <w:szCs w:val="21"/>
          <w:shd w:val="clear" w:fill="FFFFFF"/>
        </w:rPr>
        <w:t>企业家精神</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那是实干兴邦、产业报国的家国情怀，是生命不息、奋斗不止的责任担当，是敢闯敢试、“摸着石头过河”的探索勇气，是逆流而上、坚韧不拔的浴火重生。</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Style w:val="8"/>
          <w:rFonts w:hint="eastAsia" w:ascii="宋体" w:hAnsi="宋体" w:eastAsia="宋体" w:cs="宋体"/>
          <w:i w:val="0"/>
          <w:iCs w:val="0"/>
          <w:caps w:val="0"/>
          <w:color w:val="3E3E3E"/>
          <w:spacing w:val="8"/>
          <w:sz w:val="21"/>
          <w:szCs w:val="21"/>
          <w:shd w:val="clear" w:fill="FFFFFF"/>
        </w:rPr>
      </w:pPr>
      <w:r>
        <w:rPr>
          <w:rFonts w:hint="eastAsia" w:ascii="宋体" w:hAnsi="宋体" w:eastAsia="宋体" w:cs="宋体"/>
          <w:sz w:val="21"/>
          <w:szCs w:val="21"/>
        </w:rPr>
        <w:t>宗庆后对自己的理想心无旁骛，异常执著。娃哈哈一直踏踏实实做主业，从未因市场环境变化去挣快钱、热钱。宗庆后说，“我这一生就创立了一个娃哈哈。”“一千个人的眼中会有一千个哈姆雷特，那么一千人的眼中也会有一千个娃哈哈，但对我来说，娃哈哈只有一个，它是我的整个人生，所有的梦，一切的意义、价值、标签和符号，它是我在这个世界上存在过的证明。”这种执着背后，是要稳稳做好、做大一家企业的不变信念。</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default"/>
          <w:b/>
          <w:bCs/>
          <w:lang w:val="en-US" w:eastAsia="zh-CN"/>
        </w:rPr>
      </w:pPr>
      <w:r>
        <w:rPr>
          <w:rFonts w:hint="eastAsia"/>
          <w:b/>
          <w:bCs/>
          <w:lang w:val="en-US" w:eastAsia="zh-CN"/>
        </w:rPr>
        <w:t xml:space="preserve">适用话题：创新、勇气、实干、用心、忠诚、坚韧不拔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【思辨方法】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Fonts w:ascii="Microsoft YaHei UI" w:hAnsi="Microsoft YaHei UI" w:eastAsia="Microsoft YaHei UI" w:cs="Microsoft YaHei UI"/>
          <w:i w:val="0"/>
          <w:iCs w:val="0"/>
          <w:caps w:val="0"/>
          <w:color w:val="222222"/>
          <w:spacing w:val="8"/>
          <w:sz w:val="25"/>
          <w:szCs w:val="25"/>
        </w:rPr>
      </w:pPr>
      <w:r>
        <w:rPr>
          <w:rStyle w:val="8"/>
          <w:rFonts w:hint="eastAsia" w:ascii="宋体" w:hAnsi="宋体" w:eastAsia="宋体" w:cs="宋体"/>
          <w:i w:val="0"/>
          <w:iCs w:val="0"/>
          <w:caps w:val="0"/>
          <w:color w:val="222222"/>
          <w:spacing w:val="8"/>
          <w:sz w:val="24"/>
          <w:szCs w:val="24"/>
          <w:shd w:val="clear" w:fill="FFFFFF"/>
        </w:rPr>
        <w:t>四、社会历史观（寻觅社会的真谛）</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b/>
          <w:bCs/>
        </w:rPr>
      </w:pPr>
      <w:r>
        <w:rPr>
          <w:rFonts w:hint="eastAsia"/>
          <w:b/>
          <w:bCs/>
          <w:lang w:val="en-US" w:eastAsia="zh-CN"/>
        </w:rPr>
        <w:t>1</w:t>
      </w:r>
      <w:r>
        <w:rPr>
          <w:rFonts w:hint="eastAsia"/>
          <w:b/>
          <w:bCs/>
        </w:rPr>
        <w:t>.社会存在与社会意识的辩证关系</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rPr>
      </w:pPr>
      <w:r>
        <w:rPr>
          <w:rFonts w:hint="eastAsia"/>
        </w:rPr>
        <w:t>【原理内容】①社会存在决定社会意识，社会意识是社会存在的反映，有什么样的社会存在就有什么样的社会意识，社会存在的变化发展决定社会意识的变化发展；②社会意识具有相对独立性，对社会存在具有反作用。落后的社会意识对社会的发展起阻碍作用，先进的社会意识可以正确地预见社会发展的方向和趋势，对社会发展起积极的推动作用。</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rPr>
      </w:pPr>
      <w:r>
        <w:rPr>
          <w:rFonts w:hint="eastAsia"/>
        </w:rPr>
        <w:t>【方法论】坚持从社会发展的客观实际出发，充分重视发挥社会意识的指导作用，树立正确的社会意识，克服错误的社会意识。</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b/>
          <w:bCs/>
        </w:rPr>
      </w:pPr>
      <w:r>
        <w:rPr>
          <w:rFonts w:hint="eastAsia"/>
          <w:b/>
          <w:bCs/>
        </w:rPr>
        <w:t>2.生产力与生产关系的辩证关系原理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rPr>
      </w:pPr>
      <w:r>
        <w:rPr>
          <w:rFonts w:hint="eastAsia"/>
        </w:rPr>
        <w:t>【原理内容】生产力决定生产关系。生产力的状况决定生产关系的性质；生产力的变化发展迟早会引起生产关系的变革。生产关系对生产力具有反作用。当生产关系适合生产力发展状况时，它对生产力的发展起推动作用；当生产关系不适合生产力发展状况时，它对生产力的发展起阻碍作用。生产关系一定要适合生产力状况。</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rPr>
      </w:pPr>
      <w:r>
        <w:rPr>
          <w:rFonts w:hint="eastAsia"/>
        </w:rPr>
        <w:t>【方法论】尊重社会发展的客观规律，树立改革创新意识，不断调整生产关系不适应生产力的方面和环节，使生产关系适应生产力的发展。</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rPr>
      </w:pPr>
      <w:r>
        <w:rPr>
          <w:rFonts w:hint="eastAsia"/>
          <w:b/>
          <w:bCs/>
          <w:lang w:val="en-US" w:eastAsia="zh-CN"/>
        </w:rPr>
        <w:t>3</w:t>
      </w:r>
      <w:r>
        <w:rPr>
          <w:rFonts w:hint="eastAsia"/>
          <w:b/>
          <w:bCs/>
        </w:rPr>
        <w:t>.经济基础与上层建筑的辩证关系</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rPr>
      </w:pPr>
      <w:r>
        <w:rPr>
          <w:rFonts w:hint="eastAsia"/>
        </w:rPr>
        <w:t>【原理内容】经济基础决定上层建筑。经济基础决定上层建筑的产生、性质；经济基础决定上层建筑的变革。上层建筑对经济基础具有反作用。当上层建筑适合经济基础状况时，它促进经济基础的巩固和完善；当它不适合经济基础状况时，会阻碍经济基础的发展和变革。上层建筑一定要适合经济基础状况。</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rPr>
      </w:pPr>
      <w:r>
        <w:rPr>
          <w:rFonts w:hint="eastAsia"/>
        </w:rPr>
        <w:t>【方法论】尊重社会发展的客观规律，树立改革创新意识，不断调整上层建筑不适应经济基础的方面和环节，使上层建筑适应经济基础。</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b/>
          <w:bCs/>
        </w:rPr>
      </w:pPr>
      <w:r>
        <w:rPr>
          <w:rFonts w:hint="eastAsia"/>
          <w:b/>
          <w:bCs/>
          <w:lang w:val="en-US" w:eastAsia="zh-CN"/>
        </w:rPr>
        <w:t>4</w:t>
      </w:r>
      <w:r>
        <w:rPr>
          <w:rFonts w:hint="eastAsia"/>
          <w:b/>
          <w:bCs/>
        </w:rPr>
        <w:t>.社会发展的总趋势和根本动力</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rPr>
      </w:pPr>
      <w:r>
        <w:rPr>
          <w:rFonts w:hint="eastAsia"/>
        </w:rPr>
        <w:t>社会发展的总趋势是前进的、上升的，发展的过程是曲折的；社会发展的根本动力是生产力与生产关系，经济基础与上层建筑之间的矛盾运动。</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rPr>
      </w:pPr>
      <w:r>
        <w:rPr>
          <w:rFonts w:hint="eastAsia"/>
          <w:b/>
          <w:bCs/>
          <w:lang w:val="en-US" w:eastAsia="zh-CN"/>
        </w:rPr>
        <w:t>5</w:t>
      </w:r>
      <w:r>
        <w:rPr>
          <w:rFonts w:hint="eastAsia"/>
          <w:b/>
          <w:bCs/>
        </w:rPr>
        <w:t>.社会主义社会的改革</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rPr>
      </w:pPr>
      <w:r>
        <w:rPr>
          <w:rFonts w:hint="eastAsia"/>
        </w:rPr>
        <w:t>改革性质：是社会主义制度的自我完善与发展；内容：改革生产关系，使生产关系适应生产力；改革上层建筑，是上层建筑适应经济基础；作业：是推动社会主义社会发展的强大动力。</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b/>
          <w:bCs/>
        </w:rPr>
      </w:pPr>
      <w:r>
        <w:rPr>
          <w:rFonts w:hint="eastAsia"/>
          <w:b/>
          <w:bCs/>
          <w:lang w:val="en-US" w:eastAsia="zh-CN"/>
        </w:rPr>
        <w:t>6</w:t>
      </w:r>
      <w:r>
        <w:rPr>
          <w:rFonts w:hint="eastAsia"/>
          <w:b/>
          <w:bCs/>
        </w:rPr>
        <w:t>.人民群众是历史的创造者</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rPr>
      </w:pPr>
      <w:r>
        <w:rPr>
          <w:rFonts w:hint="eastAsia"/>
        </w:rPr>
        <w:t>【原理内容】人民群众是社会历史的主体，人民群众是历史的创造者。人民群众是社会物质财富的创造者，是社会精神财富的创造者，是社会变革的决定力量。</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rPr>
      </w:pPr>
      <w:r>
        <w:rPr>
          <w:rFonts w:hint="eastAsia"/>
        </w:rPr>
        <w:t>【方法论】要求我们坚持群众观点和群众路线。坚持以人民为中心，坚持人民主体地位。把实现好、维护好、发展好最广大人民的根本利益，作为我们一切工作的出发点。坚持发展为了群众、发展依靠群众，从群众中来到群众中去。</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【时事时评】</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sz w:val="21"/>
          <w:szCs w:val="21"/>
        </w:rPr>
      </w:pPr>
      <w:r>
        <w:rPr>
          <w:rFonts w:ascii="宋体" w:hAnsi="宋体" w:eastAsia="宋体" w:cs="宋体"/>
          <w:sz w:val="21"/>
          <w:szCs w:val="21"/>
        </w:rPr>
        <w:t>走亲访友不知该说什么、拜年信息要复制粘贴……在离开网络环境、需要进行规范化表达时，很多人只剩下干瘪的文字和磕绊的语言。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sz w:val="21"/>
          <w:szCs w:val="21"/>
        </w:rPr>
      </w:pPr>
      <w:r>
        <w:rPr>
          <w:rFonts w:ascii="宋体" w:hAnsi="宋体" w:eastAsia="宋体" w:cs="宋体"/>
          <w:sz w:val="21"/>
          <w:szCs w:val="21"/>
        </w:rPr>
        <w:t>近日，中国青年报公布的一份社会调查问卷结果显示，在1333名受访青年中，53.3％的受访青年感觉近几年自己的语言文字表达能力下降。过半受访青年认为阅读量少和依赖网络语言及表情包是“词穷”的主要原因。</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sz w:val="21"/>
          <w:szCs w:val="21"/>
        </w:rPr>
      </w:pPr>
      <w:r>
        <w:rPr>
          <w:rFonts w:ascii="宋体" w:hAnsi="宋体" w:eastAsia="宋体" w:cs="宋体"/>
          <w:sz w:val="21"/>
          <w:szCs w:val="21"/>
        </w:rPr>
        <w:t>“词穷”，不是一个现在才出现的新现象，也不只是年轻人才有。但“词穷”者越来越多、演进越来越快，却是一个新问题。</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相关时评</w:t>
      </w:r>
      <w:r>
        <w:rPr>
          <w:rFonts w:hint="eastAsia" w:ascii="宋体" w:hAnsi="宋体" w:eastAsia="宋体" w:cs="宋体"/>
          <w:b/>
          <w:bCs/>
          <w:sz w:val="28"/>
          <w:szCs w:val="28"/>
          <w:lang w:eastAsia="zh-CN"/>
        </w:rPr>
        <w:t>】</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b/>
          <w:bCs/>
        </w:rPr>
      </w:pPr>
      <w:r>
        <w:rPr>
          <w:rFonts w:hint="eastAsia"/>
          <w:b/>
          <w:bCs/>
        </w:rPr>
        <w:t>词穷，一种互联网时代的“文字失语”</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lang w:val="en-US" w:eastAsia="zh-CN"/>
        </w:rPr>
      </w:pPr>
      <w:r>
        <w:rPr>
          <w:rFonts w:hint="eastAsia"/>
          <w:lang w:val="en-US" w:eastAsia="zh-CN"/>
        </w:rPr>
        <w:t>柳早 澎湃新闻评论</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对造成“词穷”的原因，很多人总结为“看书没有上网多”，这道出了某种真相，但还不是全部。诚如专家所言，“语言文字表达能力的下降，反映出互联网时代‘文字失语’的现实问题。”</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center"/>
        <w:textAlignment w:val="auto"/>
        <w:rPr>
          <w:rFonts w:hint="eastAsia" w:ascii="宋体" w:hAnsi="宋体" w:eastAsia="宋体" w:cs="宋体"/>
        </w:rPr>
      </w:pPr>
      <w:r>
        <w:rPr>
          <w:rFonts w:hint="eastAsia" w:ascii="宋体" w:hAnsi="宋体" w:eastAsia="宋体" w:cs="宋体"/>
        </w:rPr>
        <w:t>短视频“杀死”了太多时间</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早有人说，我们已经进入读图时代。当然这里的“图”，是指广义的图像，包括图片、视频等。</w:t>
      </w:r>
      <w:r>
        <w:rPr>
          <w:rFonts w:hint="eastAsia" w:ascii="宋体" w:hAnsi="宋体" w:eastAsia="宋体" w:cs="宋体"/>
        </w:rPr>
        <w:br w:type="textWrapping"/>
      </w:r>
      <w:r>
        <w:rPr>
          <w:rFonts w:hint="eastAsia" w:ascii="宋体" w:hAnsi="宋体" w:eastAsia="宋体" w:cs="宋体"/>
        </w:rPr>
        <w:t>以短视频为例，《中国网络视听发展研究报告（2023）》显示，我国短视频用户已达10.12亿，人均单日使用时间超过2.5小时。</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这个数字有多庞大，不妨和文字阅读对比一下。根据中国新闻出版研究院发布的全国国民阅读调查报告，2022年我国成年国民人均纸质图书和电子书阅读量合计8.11本。</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且不说阅读质量，就从绝对数字上换算一下：如果把人均2.5小时看短视频的时间，变成看书，按照“一小时看一万字”的速度来计算，平均每天可以看2.5万字。按照一本书10万字算，4天就可以看完一本书。</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按这个速度，一个人的月均阅读量就应该有七八本了，一年就是七八十本，应该远超现在的8.11本。</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这个换算或许不见得完全科学，但人们可以从中看到一种明显的落差：且不说其他的网络娱乐形式，单就说短视频一项，在大多数人耗费的时间是远高过阅读时间的。在没有短视频的时代，文字阅读是主要的信息获取和娱乐方式。但今天，文字阅读的份额已经大幅度让给“读图”了，久而久之，人们对文字的熟悉程度必然会下降。</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进入社交媒体时代，网络社交、娱乐占据了我们生活的主体。除了在校学习期间，很多人进入社会后很难再有用笔写字的机会，保持长期阅读纸质书习惯的群体也在减少，提笔忘字、开口忘词的出现，也不奇怪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center"/>
        <w:textAlignment w:val="auto"/>
        <w:rPr>
          <w:rFonts w:hint="eastAsia" w:ascii="宋体" w:hAnsi="宋体" w:eastAsia="宋体" w:cs="宋体"/>
        </w:rPr>
      </w:pPr>
      <w:r>
        <w:rPr>
          <w:rFonts w:hint="eastAsia" w:ascii="宋体" w:hAnsi="宋体" w:eastAsia="宋体" w:cs="宋体"/>
        </w:rPr>
        <w:t>网络传播对语言的宰制</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另外一个不可忽视的现象是，很多人对文字虽然不太熟悉，很难流利写出“诘屈聱牙”“沆瀣一气”等词汇，但却对网络梗非常熟悉，各种流行语的更新换代很快。这说明，很多人不是不会文字表达，而是学会了另一种表达。</w:t>
      </w:r>
      <w:r>
        <w:rPr>
          <w:rFonts w:hint="eastAsia" w:ascii="宋体" w:hAnsi="宋体" w:eastAsia="宋体" w:cs="宋体"/>
        </w:rPr>
        <w:br w:type="textWrapping"/>
      </w:r>
      <w:r>
        <w:rPr>
          <w:rFonts w:hint="eastAsia" w:ascii="宋体" w:hAnsi="宋体" w:eastAsia="宋体" w:cs="宋体"/>
        </w:rPr>
        <w:t>就像此前有媒体报道，身为网络原住民的这届小学生，会在作文里使用大量流行网络梗，诸如“你个老六”“我真的会谢”“芭比Q”。将网络语言熟练运用于线下生活场景，乃至严肃的教育教学语境中，已经成为他们的一种日常。</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这其实是一种传播生态的演变，一种娱乐化、轻松化，往往也是某种肤浅化的环境，成了当前很多人人习得文字习惯的主要培养皿。不要小看这种传播生态对语言能力的影响。比如著名的“洛阳纸贵”故事，左思写完《三都赋》后被争相传写，导致洛阳的纸都涨价了。苏辙在出使辽国时也发现自己“每被行人问大苏”，被人追着问苏轼的情况。</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这些不只是文学轶事，而是说明了前图像时代的信息传播语境——文字阅读是最主流的方式，《三都赋》就是热搜，苏轼就是顶流。生活在那个时代的人们，语言习惯自然也会被这些作品和人物所塑造。</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正如梦境研究领域的一个经典话题：在电视机发明以前，人的梦都是黑白的，传播形态的变化会对人们的大脑认知产生深远的影响。语言也类似，当社会最重要的信息空间变成了网络，洛阳纸贵的故事就会被铺天盖地的网络烂梗取代。于是，人们感到兴奋也说不出完整的句子，只能来一句“666”；“顺颂时祺，秋绥冬禧”的礼貌，被一个个小猫小狗的表情包取代。</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和过去的典雅语言相比，我们确实在经历语言表达的退化。</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当然，这并非完全是坏事，表情包在某些时候，甚至可以起到提高沟通效率的作用。繁忙的日常，人们也没必要一本正经、字斟句酌地交流，一个会心一笑的表情包能表情达意，也不错。但这一切不是没有代价的。浸淫在这种语言空间里，不知不觉间，人们就会滑向“不会说话”的一端。</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center"/>
        <w:textAlignment w:val="auto"/>
        <w:rPr>
          <w:rFonts w:hint="eastAsia" w:ascii="宋体" w:hAnsi="宋体" w:eastAsia="宋体" w:cs="宋体"/>
        </w:rPr>
      </w:pPr>
      <w:r>
        <w:rPr>
          <w:rFonts w:hint="eastAsia" w:ascii="宋体" w:hAnsi="宋体" w:eastAsia="宋体" w:cs="宋体"/>
        </w:rPr>
        <w:t>语言文字表达依然是最核心的能力</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中国自古以来就有敬字惜纸的传统，文字、语言被赋予了一种神圣色彩。“登高能赋，可以为大夫”“文章太守，挥毫万字”等说法，都透露出古人的价值观：能言会写不仅是一个人能力的体现，更与其品格、修养、职业等深度关联。</w:t>
      </w:r>
      <w:r>
        <w:rPr>
          <w:rFonts w:hint="eastAsia" w:ascii="宋体" w:hAnsi="宋体" w:eastAsia="宋体" w:cs="宋体"/>
        </w:rPr>
        <w:br w:type="textWrapping"/>
      </w:r>
      <w:r>
        <w:rPr>
          <w:rFonts w:hint="eastAsia" w:ascii="宋体" w:hAnsi="宋体" w:eastAsia="宋体" w:cs="宋体"/>
        </w:rPr>
        <w:t>这也是很多人对提笔忘字、不会准确口头表达感到焦虑的原因。人们担心千百年传承的语言文字会就此式微，也担心自己会丧失语言文字这种最显著的身份标识。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如何重塑语言文字能力，已经引起相关部门的重视。比如2022年，教育部、国家语委印发《关于加强高等学校服务国家通用语言文字高质量推广普及的若干意见》，其中明确要求，要提高大学生语言文字应用能力，强化学生口语表达、书面写作、汉字书写、经典诗文和书法赏析能力培养，促进语言文字规范使用，并且强调高校要将其纳入学校人才培养方案，明确语言文字应用能力及标准并纳入毕业要求。</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今年1月1日起施行的《未成年人网络保护条例》也明确，学校应当将提高学生网络素养纳入教育教学活动，帮助学生养成良好上网习惯。</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而在更早的2013年，教育部还出台了《中小学书法教育指导纲要》，将书法课正式纳入中小学日常的教学体系。相关部门的努力，和来自普通人的反思和呼吁，已经形成一种共识和合力：在互联网时代，拯救我们的书写和语言能力。</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而且，这种共识和合力，并非只是一种“复古”风尚，而是有着深沉厚重的现实意义：语言文字作为人类最基础的智力活动和思维习惯，依然是人们最核心的能力之一。但同时，它的生存发展又高度依赖人们的实践，它的生命力是强韧的，但受损也是潜移默化的。</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比如随着AI时代的到来，图片和视频都可以一键生成了。早有业内人士预计，未来我们最需要就是“会提问的人才”，是能够用语言描述清楚、让机器能够理解的人。这或许也是个意想不到的趋势。我们自以为进入了读图时代，但没想到兜兜转转仿佛回到了原点，“好好说话”依然那么重要。</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这也说明，人们不能轻易“放弃”语言文字。文明的繁衍、文化的传承，语言文字是最重要的元素。这不只是对历史的经验总结，立足当下、面向未来，同样如此。</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b/>
          <w:bCs/>
        </w:rPr>
      </w:pPr>
      <w:r>
        <w:rPr>
          <w:rFonts w:hint="eastAsia"/>
          <w:b/>
          <w:bCs/>
        </w:rPr>
        <w:t>你怎么了？网聊抛梗不断，开会张嘴词穷</w:t>
      </w:r>
    </w:p>
    <w:p>
      <w:pPr>
        <w:keepNext w:val="0"/>
        <w:keepLines w:val="0"/>
        <w:pageBreakBefore w:val="0"/>
        <w:kinsoku/>
        <w:wordWrap/>
        <w:overflowPunct/>
        <w:topLinePunct w:val="0"/>
        <w:autoSpaceDE/>
        <w:autoSpaceDN/>
        <w:bidi w:val="0"/>
        <w:adjustRightInd/>
        <w:snapToGrid/>
        <w:spacing w:line="380" w:lineRule="exact"/>
        <w:jc w:val="center"/>
        <w:textAlignment w:val="auto"/>
      </w:pPr>
      <w:r>
        <w:t>维辰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rPr>
      </w:pPr>
      <w:r>
        <w:rPr>
          <w:rFonts w:hint="eastAsia"/>
        </w:rPr>
        <w:t>日前，有媒体对1333名青年进行的一项调查显示，超半数受访青年感觉近几年自己的语言文字表达能力下降。对于“词穷”产生的原因，阅读量少、表达能力弱化排在首位，获选率为54.0％；之后是过度依赖网络语言和表情包，缺乏创造力（53.0％）；碎片化浏览信息，难以形成系统思维（52.1％）；还包括线下面对面沟通交流变少、“短平快”表达方式盛行、快节奏生活让人难以沉下心思考、不想表达。</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rPr>
      </w:pPr>
      <w:r>
        <w:rPr>
          <w:rFonts w:hint="eastAsia"/>
        </w:rPr>
        <w:t>年轻人“词穷”吗？“5G冲浪都跟不上年轻人造梗的速度”，如今年轻人掌握的网络词汇量可不少！看看让受访青年感到“词穷”的具体情形：汇报工作发言时“脑子里有许多零碎的关键词，但连不成完整的句子”，想写点有“文化”的文字却“不知道从哪儿写起”，走亲访友不知该说什么等——当言说对象不是与自己高度同频的“冲浪达人”，或当部分场合需要严肃、成体系、连贯性的表达，依靠流行语、表情包浅白直接输出的表达方式不再适用，方显“词穷”。到什么山上唱什么歌，在什么场合说什么话，年轻人所会的“歌”不多，走出了网络社交的小圈子，表达方式与场景不搭，这是“词穷”背后的深层次问题。</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rPr>
      </w:pPr>
      <w:r>
        <w:rPr>
          <w:rFonts w:hint="eastAsia"/>
        </w:rPr>
        <w:t>“词穷”原因大多指向上述模板化、碎片化、“短平快”的东西，有一定道理。传播学者麦克卢汉把媒介视为人的感觉和感官的扩展或延伸，表达工具、媒介形式会影响使用者的表达方式甚至思维方式，“用进废退”。同时也要看到，这些东西不是原罪。语言表达的内涵与外延成反比，词义越是模糊，使用范围越大。“万物皆可使用”的流行语、表情包固然损失了语言的精准性，却胜在和不同场景适配度高。孰优孰劣，恐怕不能一概而论。而碎片化阅读可以是被动的“投喂”，也可以是主动的学习。再说如今短视频所受的指责更多集中在内容导向方面，这并非不可改善。导致年轻人表达方式、话语体系单一的，不是“梗”、表情包、短视频本身，而是对他们的过度使用。“偏食”，让人“营养不良”。</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rPr>
      </w:pPr>
      <w:r>
        <w:rPr>
          <w:rFonts w:hint="eastAsia"/>
        </w:rPr>
        <w:t>无论是豆瓣“文字失语者互助联盟”小组中，数十万组员通过语言文字表达练习找回表达能力，还是“反连接”“数字排毒”等矫正行为受关注度越来越高，使用者对网络内容及工具的认知、对不良欲望的克制，是克服“词穷”的关键。如“嗑瓜子效应”揭示了即时反馈带给人的愉悦，避免短视频这盘“瓜子”让人上头，得学会延迟满足。</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rPr>
      </w:pPr>
      <w:r>
        <w:rPr>
          <w:rFonts w:hint="eastAsia"/>
        </w:rPr>
        <w:t>在一种流行的、模糊的、“短平快”的表达方式之外，需要补充严肃的、精准的、“长深厚”等多种方式表达，以此应对多元场合。语言文字的境界可以达到“故其叙情怨，则郁伊而易感；述离居，则怆怏而难怀；论山水，则循声而得貌；言节候，则披文而见时”，当然，这需要细微的洞察力、丰富的词句储备、必要的思维和表达训练。事实上，很多词不达意的年轻人都清楚该如何缓解“词穷”，重要的是行动起来并且持之以恒。</w:t>
      </w:r>
    </w:p>
    <w:p>
      <w:pPr>
        <w:keepNext w:val="0"/>
        <w:keepLines w:val="0"/>
        <w:pageBreakBefore w:val="0"/>
        <w:kinsoku/>
        <w:wordWrap/>
        <w:overflowPunct/>
        <w:topLinePunct w:val="0"/>
        <w:autoSpaceDE/>
        <w:autoSpaceDN/>
        <w:bidi w:val="0"/>
        <w:adjustRightInd/>
        <w:snapToGrid/>
        <w:spacing w:line="380" w:lineRule="exact"/>
        <w:jc w:val="center"/>
        <w:textAlignment w:val="auto"/>
        <w:rPr>
          <w:b/>
          <w:bCs/>
        </w:rPr>
      </w:pPr>
      <w:r>
        <w:rPr>
          <w:rFonts w:hint="eastAsia"/>
          <w:b/>
          <w:bCs/>
        </w:rPr>
        <w:t>“一开口就变i人”，年轻人词穷怎么破？</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rPr>
      </w:pPr>
      <w:r>
        <w:t>孙岱</w:t>
      </w:r>
      <w:r>
        <w:rPr>
          <w:rFonts w:hint="eastAsia"/>
        </w:rPr>
        <w:t> </w:t>
      </w:r>
      <w:r>
        <w:rPr>
          <w:rFonts w:hint="eastAsia"/>
        </w:rPr>
        <w:fldChar w:fldCharType="begin"/>
      </w:r>
      <w:r>
        <w:rPr>
          <w:rFonts w:hint="eastAsia"/>
        </w:rPr>
        <w:instrText xml:space="preserve"> HYPERLINK "javascript:void(0);" </w:instrText>
      </w:r>
      <w:r>
        <w:rPr>
          <w:rFonts w:hint="eastAsia"/>
        </w:rPr>
        <w:fldChar w:fldCharType="separate"/>
      </w:r>
      <w:r>
        <w:rPr>
          <w:rFonts w:hint="eastAsia"/>
        </w:rPr>
        <w:t>光明日报</w:t>
      </w:r>
      <w:r>
        <w:rPr>
          <w:rFonts w:hint="eastAsia"/>
        </w:rPr>
        <w:fldChar w:fldCharType="end"/>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lang w:val="en-US" w:eastAsia="zh-CN"/>
        </w:rPr>
      </w:pPr>
      <w:r>
        <w:rPr>
          <w:lang w:val="en-US" w:eastAsia="zh-CN"/>
        </w:rPr>
        <w:t>近年来，不少年轻人感觉自己的语言表达能力有所下降。他们面对学习总结、工作汇报等场景时，总是突然语塞，出现“词穷”现象。有网友表示，“春节家宴上被点名发言时吭哧半天，说不出完整的句子”，工作中常常“话就在嘴边，但不知道怎么说，磕磕绊绊的，显得底气不足。”</w:t>
      </w:r>
      <w:r>
        <w:rPr>
          <w:lang w:val="en-US" w:eastAsia="zh-CN"/>
        </w:rPr>
        <w:br w:type="textWrapping"/>
      </w:r>
      <w:r>
        <w:rPr>
          <w:lang w:val="en-US" w:eastAsia="zh-CN"/>
        </w:rPr>
        <w:t>词穷焦虑、思考能力下降逐渐成为一些年轻人社交的阻碍。近日，有媒体调查数据显示，有47.1％的受访青年感觉自己词汇量匮乏、表达单一，43.2％的受访青年表示用笔写字变少，41.5％的受访青年遇到过词不达意、难以准确表达想法的情况。</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lang w:val="en-US" w:eastAsia="zh-CN"/>
        </w:rPr>
      </w:pPr>
      <w:r>
        <w:rPr>
          <w:lang w:val="en-US" w:eastAsia="zh-CN"/>
        </w:rPr>
        <w:t>年轻人出现社交卡顿，或许与当下频繁使用网络用语、依赖短视频等碎片化获取信息的习惯有关。各种网络热梗可能拉近了同频好友的距离，也为不同次元的人们设置了看不见的语言屏障。比起过去人们在日常语言表达中小心翼翼、斟字酌句，现在的年轻人往往更乐于使用压缩过、具有冲击力的简短词语。</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lang w:val="en-US" w:eastAsia="zh-CN"/>
        </w:rPr>
      </w:pPr>
      <w:r>
        <w:rPr>
          <w:lang w:val="en-US" w:eastAsia="zh-CN"/>
        </w:rPr>
        <w:t>与此同时，很多人在线上做社交“E人”，回归现实生活中却变社恐“I人”。开口忘词、提笔忘字，语言匮乏背后更深层次的原因，或许是思维上的懈怠。当人们过于依赖电子快餐，懒于独立思考，沟通只想堆砌表情包，分享欲降低，表达能力难免退步。</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lang w:val="en-US" w:eastAsia="zh-CN"/>
        </w:rPr>
      </w:pPr>
      <w:r>
        <w:rPr>
          <w:lang w:val="en-US" w:eastAsia="zh-CN"/>
        </w:rPr>
        <w:t>当下，与年轻人“词穷”的相关热搜和讨论，反映了人们关于表达的重视和反思。而解决这个问题，还需要从加强阅读、提升文化积累、注重线下交流和思维训练等多方面入手。</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lang w:val="en-US" w:eastAsia="zh-CN"/>
        </w:rPr>
      </w:pPr>
      <w:r>
        <w:rPr>
          <w:lang w:val="en-US" w:eastAsia="zh-CN"/>
        </w:rPr>
        <w:t>语言是思维的载体，人们常说“腹有诗书气自华”。应对“词穷”，要加强阅读，还需跳出阅读舒适区，养成广泛的阅读习惯；尝试摆脱“电子奶瓶”，减少对碎片快餐内容的沉迷；积极参与线下活动，用面对面的交流方式锻炼表达技巧等等。走出思维倦怠，或许并没有那么难。</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lang w:val="en-US" w:eastAsia="zh-CN"/>
        </w:rPr>
      </w:pPr>
      <w:r>
        <w:rPr>
          <w:lang w:val="en-US" w:eastAsia="zh-CN"/>
        </w:rPr>
        <w:t>当然，这并不是说网络表达习惯不好，而是在不同的表达环境下，我们说话写作也应该有所区别。就像此前，小学生作文中满是网梗引发争议，人们所担忧的其实是网络用语对孩子们的读写能力和表达能力的影响。毕竟，只有先学会规范表达，才能更好地理解和使用网络用语。从这个角度来看，无论是学校还是家庭，都是规范语言表达的极佳环境，师长的言传身教对提高个人逻辑思维、培养表达能力等有着重要的影响。</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lang w:val="en-US" w:eastAsia="zh-CN"/>
        </w:rPr>
      </w:pPr>
      <w:r>
        <w:rPr>
          <w:lang w:val="en-US" w:eastAsia="zh-CN"/>
        </w:rPr>
        <w:t>《关于全面加强新时代语言文字工作的意见》中提出的目标是，到2025年，普通话在全国普及率达到85%，语言文字规范化、标准化、信息化水平进一步提高，语言文字科技水平和创新能力明显提升，中华优秀语言文化得到更好传承弘扬，与人民群众需求相适应的语言服务体系更加完善。</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pPr>
      <w:r>
        <w:rPr>
          <w:lang w:val="en-US" w:eastAsia="zh-CN"/>
        </w:rPr>
        <w:t>谈吐表达，是人际沟通的基本需求。想要思路更清晰、表达更有条理、说话更流利更自信，还需要在不断地学习和实践中慢慢进步。在快节奏时代，对待“词穷”的年轻人，我们不妨多给予一点耐心。</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lang w:eastAsia="zh-CN"/>
        </w:rPr>
      </w:pPr>
    </w:p>
    <w:sectPr>
      <w:headerReference r:id="rId3" w:type="default"/>
      <w:footerReference r:id="rId4" w:type="default"/>
      <w:pgSz w:w="20636" w:h="14570" w:orient="landscape"/>
      <w:pgMar w:top="1383" w:right="1080" w:bottom="1383" w:left="1080" w:header="737" w:footer="737" w:gutter="0"/>
      <w:cols w:equalWidth="0" w:num="2">
        <w:col w:w="9026" w:space="425"/>
        <w:col w:w="9025"/>
      </w:cols>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auto"/>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b/>
        <w:bCs/>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b/>
        <w:bCs/>
        <w:sz w:val="18"/>
        <w:lang w:val="en-US" w:eastAsia="zh-CN"/>
      </w:rPr>
      <w:t>撷辞：在我有生之日，做一个真诚的人，不放弃对生活的热爱和执着，在有限的时空里过无限广大的日子。——三毛《雨季不再来》</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tLeast"/>
      <w:jc w:val="center"/>
      <w:rPr>
        <w:rFonts w:hint="eastAsia" w:ascii="楷体" w:hAnsi="楷体" w:eastAsia="楷体" w:cs="楷体"/>
        <w:b/>
        <w:bCs/>
        <w:sz w:val="28"/>
        <w:szCs w:val="36"/>
        <w:lang w:val="en-US" w:eastAsia="zh-CN"/>
      </w:rPr>
    </w:pPr>
    <w:r>
      <w:rPr>
        <w:rFonts w:hint="eastAsia" w:ascii="楷体" w:hAnsi="楷体" w:eastAsia="楷体" w:cs="楷体"/>
        <w:b/>
        <w:bCs/>
        <w:sz w:val="28"/>
        <w:szCs w:val="36"/>
        <w:lang w:val="en-US" w:eastAsia="zh-CN"/>
      </w:rPr>
      <w:t>行之力则知愈进，知之深则行愈达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zNjg4ODU4NzM1YWJjZGEzYjJjZTZiNjM0ZGJkMmYifQ=="/>
  </w:docVars>
  <w:rsids>
    <w:rsidRoot w:val="2A16769C"/>
    <w:rsid w:val="13AE44D6"/>
    <w:rsid w:val="271635D9"/>
    <w:rsid w:val="28C13433"/>
    <w:rsid w:val="2A16769C"/>
    <w:rsid w:val="2C291829"/>
    <w:rsid w:val="32BF4B25"/>
    <w:rsid w:val="34C2674F"/>
    <w:rsid w:val="3747333B"/>
    <w:rsid w:val="533755F4"/>
    <w:rsid w:val="534C5B09"/>
    <w:rsid w:val="5A2B4B67"/>
    <w:rsid w:val="7EDB7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2024-03-08T13:29:00Z</dcterms:created>
  <dc:creator>远裳</dc:creator>
  <cp:lastModifiedBy>Administrator</cp:lastModifiedBy>
  <dcterms:modified xsi:type="dcterms:W3CDTF">2024-04-01T02:48:15Z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F084FC9095A24EE79AE04EFAECB2CA03_11</vt:lpwstr>
  </property>
</Properties>
</file>