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B76C" w14:textId="77777777" w:rsidR="004265C0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【知识积累】高中语文常见词牌典故及对应千古名篇（3）</w:t>
      </w:r>
    </w:p>
    <w:p w14:paraId="3E1B8067" w14:textId="77777777" w:rsidR="004265C0" w:rsidRDefault="004265C0">
      <w:pPr>
        <w:rPr>
          <w:b/>
          <w:bCs/>
          <w:sz w:val="24"/>
          <w:szCs w:val="24"/>
        </w:rPr>
      </w:pPr>
    </w:p>
    <w:p w14:paraId="4019C4E9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</w:p>
    <w:p w14:paraId="37A40226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二十一、卜算子</w:t>
      </w:r>
    </w:p>
    <w:p w14:paraId="29F34E0A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又名《百尺楼》、《眉峰碧》、《楚天遥》等。相传是借用唐代诗人骆宾王的绰号。骆宾王写诗好用数字取名，人称“卜算子”。双调，四十四字，上下片各两仄韵。</w:t>
      </w:r>
    </w:p>
    <w:p w14:paraId="76058E20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4E2A602E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驿外断桥边，寂寞开无主。</w:t>
      </w:r>
    </w:p>
    <w:p w14:paraId="4AB8969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已是黄昏独自愁，更著风和雨。</w:t>
      </w:r>
    </w:p>
    <w:p w14:paraId="2676A69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无意苦争春，一任群芳妒。</w:t>
      </w:r>
    </w:p>
    <w:p w14:paraId="30E24A2C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零落成泥碾作尘，只有香如故。</w:t>
      </w:r>
    </w:p>
    <w:p w14:paraId="744446DC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A5F4DB2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二十二、点绛唇</w:t>
      </w:r>
    </w:p>
    <w:p w14:paraId="35349588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此调因梁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江淹《咏美人春游》诗中有“白雪凝琼貌，明珠点绛唇”句而取名。又有《点樱桃》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《十八香》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《南浦月》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《沙头雨》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《寻瑶草》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《万年春》异名。四十一字。上阕四句，从第二句起用三仄韵；下阕五句，亦从第二句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起用四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仄韵。</w:t>
      </w:r>
    </w:p>
    <w:p w14:paraId="3D596397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294E61E3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蹴罢秋千，起来慵整纤纤手。</w:t>
      </w:r>
    </w:p>
    <w:p w14:paraId="3F0E06A0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露浓花瘦，薄汗轻衣透。</w:t>
      </w:r>
    </w:p>
    <w:p w14:paraId="1820F4B4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见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客入</w:t>
      </w: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来，袜刬金钗溜</w:t>
      </w: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。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和羞走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4358694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倚门回首，却把青梅嗅。</w:t>
      </w:r>
    </w:p>
    <w:p w14:paraId="31CC3C29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32CC98A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二十三、鹊桥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仙</w:t>
      </w:r>
      <w:proofErr w:type="gramEnd"/>
    </w:p>
    <w:p w14:paraId="683C620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因欧阳修有词“鹊迎桥路接天津”一句，取为词名。又有一说，此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调因咏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牛郎织女鹊桥相会而得名。又名《鹊桥仙令》、《金风玉露相逢曲》、《广寒秋》，双调五十六字，前后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阕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各两仄韵，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韵到底。前后句首两句要求对仗。</w:t>
      </w:r>
    </w:p>
    <w:p w14:paraId="6F89E83B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89F250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纤云弄巧，飞星传恨，银汉迢迢暗度。</w:t>
      </w:r>
    </w:p>
    <w:p w14:paraId="2C5C78A7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金风玉露一相逢，便胜却、人间无数。</w:t>
      </w:r>
    </w:p>
    <w:p w14:paraId="728D62DA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柔情似水，佳期如梦，忍顾鹊桥归路。</w:t>
      </w:r>
    </w:p>
    <w:p w14:paraId="35162A46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两情若是久长时，又岂在、朝朝暮暮！</w:t>
      </w:r>
    </w:p>
    <w:p w14:paraId="2E609A9E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B187B6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二十四、满庭芳</w:t>
      </w:r>
    </w:p>
    <w:p w14:paraId="05434716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因柳宗元有“偶此即安居，满庭芳草积”的诗句而得。又名《满庭霜》、《江南好》、《满庭花》。九十五字，前片四平韵，后片五平韵。</w:t>
      </w:r>
    </w:p>
    <w:p w14:paraId="010AC59A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54B57AD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蜗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角虚名，蝇头微利，算来着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甚干忙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066F3A34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事皆前定，谁弱又谁强。且趁闲身未老，须放我、些子疏狂。</w:t>
      </w:r>
    </w:p>
    <w:p w14:paraId="74189E43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百年里，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浑教是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醉，三万六千场。</w:t>
      </w:r>
    </w:p>
    <w:p w14:paraId="6F7C6FD4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思量，能几许？忧愁风雨，一半相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妨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13DB0770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又何须抵死，说短论长。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幸对清风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皓月，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苔茵展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、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云幕高张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54B90B0F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江南好，千钟美酒，一曲《满庭芳》。</w:t>
      </w:r>
    </w:p>
    <w:p w14:paraId="59EA2134" w14:textId="77777777" w:rsidR="004265C0" w:rsidRDefault="004265C0">
      <w:pPr>
        <w:pStyle w:val="a4"/>
        <w:widowControl/>
        <w:shd w:val="clear" w:color="auto" w:fill="FFFFFF"/>
        <w:spacing w:beforeAutospacing="0" w:afterAutospacing="0" w:line="408" w:lineRule="atLeast"/>
        <w:jc w:val="center"/>
        <w:rPr>
          <w:rFonts w:ascii="微软雅黑" w:eastAsia="微软雅黑" w:hAnsi="微软雅黑" w:cs="微软雅黑"/>
          <w:color w:val="222222"/>
          <w:spacing w:val="8"/>
        </w:rPr>
      </w:pPr>
    </w:p>
    <w:p w14:paraId="0608B12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二十五、如梦令</w:t>
      </w:r>
    </w:p>
    <w:p w14:paraId="168179F8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原名《忆仙姿》，相传后唐庄宗李存勖自制曲，因曲中有“如梦，如梦，残月落花烟重”一句而得名。又名《宴桃园》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《不见》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《如意令》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《无梦令》</w:t>
      </w: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《比梅》等，有单双调。单调正体33字，7句5仄韵1叠韵。双调66字，上下片各7句5仄韵1叠韵。</w:t>
      </w:r>
    </w:p>
    <w:p w14:paraId="0030CD2E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6B3C0605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常记溪亭日暮，沉醉不知归路。</w:t>
      </w:r>
    </w:p>
    <w:p w14:paraId="78BFE361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兴尽晚回舟，误入藕花深处。</w:t>
      </w:r>
    </w:p>
    <w:p w14:paraId="7482E850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争渡，争渡，惊起一滩鸥鹭。</w:t>
      </w:r>
    </w:p>
    <w:p w14:paraId="5D172A70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CC401BF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二十六、</w:t>
      </w:r>
      <w:proofErr w:type="gramStart"/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生查子</w:t>
      </w:r>
      <w:proofErr w:type="gramEnd"/>
    </w:p>
    <w:p w14:paraId="6683EE47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唐教坊曲。《词谱》引《尊前集》入“双调”。四十字，上下片各两仄韵。各家平仄颇有出入，与作仄韵五言绝句诗相仿。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多抒怨抑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之情。</w:t>
      </w:r>
    </w:p>
    <w:p w14:paraId="6E58F73A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去年元夜时，花市灯如昼。</w:t>
      </w:r>
    </w:p>
    <w:p w14:paraId="66115950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月上柳梢头，人约黄昏后。</w:t>
      </w:r>
    </w:p>
    <w:p w14:paraId="429C4BF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今年元夜时，月与灯依旧。</w:t>
      </w:r>
    </w:p>
    <w:p w14:paraId="011B573E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不见去年人，泪满春衫袖。</w:t>
      </w:r>
    </w:p>
    <w:p w14:paraId="10EE9974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2C81A5E6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二十七、破阵子</w:t>
      </w:r>
    </w:p>
    <w:p w14:paraId="04C634B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原是唐朝开国时创制的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大型武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舞曲《破阵乐》中一曲，后改用为词牌。一名《十拍子》。六十二字，上下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片皆三平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韵。</w:t>
      </w:r>
    </w:p>
    <w:p w14:paraId="42E155F7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59ABC221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醉里挑灯看剑，梦回吹角连营。</w:t>
      </w:r>
    </w:p>
    <w:p w14:paraId="2D43429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八百里分麾下炙，五十弦翻塞外声，沙场秋点兵。</w:t>
      </w:r>
    </w:p>
    <w:p w14:paraId="085F0D41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马作的卢飞快，弓如霹雳弦惊。</w:t>
      </w:r>
    </w:p>
    <w:p w14:paraId="418C1B07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了却君王天下事，赢得生前身后名。可怜白发生！</w:t>
      </w:r>
    </w:p>
    <w:p w14:paraId="36F5C006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0CD46FEA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二十八、沁园春</w:t>
      </w:r>
    </w:p>
    <w:p w14:paraId="4CD60D4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沁园本为汉代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沁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水公主园林，唐诗人用以代称公主园。亦名《寿星明》。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一百十四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字，前片四平韵，后片五平韵。</w:t>
      </w:r>
    </w:p>
    <w:p w14:paraId="4AC8D34F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55F481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独立寒秋，湘江北去，橘子洲头。</w:t>
      </w:r>
    </w:p>
    <w:p w14:paraId="035DF573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看万山红遍，层林尽染；漫江碧透，百舸争流。</w:t>
      </w:r>
    </w:p>
    <w:p w14:paraId="469DF4C0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鹰击长空，鱼翔浅底，万类霜天竞自由。</w:t>
      </w:r>
    </w:p>
    <w:p w14:paraId="34C33787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怅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寥廓，问苍茫大地，谁主沉浮？</w:t>
      </w:r>
    </w:p>
    <w:p w14:paraId="4035FE5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携来百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侣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曾游，忆往昔峥嵘岁月稠。</w:t>
      </w:r>
    </w:p>
    <w:p w14:paraId="726B8108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恰同学少年，风华正茂；书生意气，挥斥方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遒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214214E8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指点江山，激扬文字，粪土当年万户侯。</w:t>
      </w:r>
    </w:p>
    <w:p w14:paraId="7F28CBA3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曾记否，到中流击水，浪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遏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飞舟？</w:t>
      </w:r>
    </w:p>
    <w:p w14:paraId="5B1937BB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17BE329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38C6A11E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371FD43D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二十九、长相思</w:t>
      </w:r>
    </w:p>
    <w:p w14:paraId="5B1E07EB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lastRenderedPageBreak/>
        <w:t>原唐教坊曲名，后用为词调。又名《长相思令》、《相思令》等。因南朝乐府中有“上言长相思，下言夕别离”一句，故名。三十六字，前后片各三平韵，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叠韵。</w:t>
      </w:r>
    </w:p>
    <w:p w14:paraId="2A22A175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0D98CC3D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汴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水流，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泗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水流，流到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瓜洲古渡头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39E0059F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吴山点点愁。</w:t>
      </w:r>
    </w:p>
    <w:p w14:paraId="624466D9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思悠悠，恨悠悠，恨到归时方始休。</w:t>
      </w:r>
    </w:p>
    <w:p w14:paraId="752A749C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月明人倚楼。</w:t>
      </w:r>
    </w:p>
    <w:p w14:paraId="78C88672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3FDAB455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三十、忆江南</w:t>
      </w:r>
    </w:p>
    <w:p w14:paraId="4444F087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原唐教坊曲名，后用为词牌。此调本名为《谢秋娘》，是唐李德裕为</w:t>
      </w:r>
      <w:proofErr w:type="gramStart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亡姬谢</w:t>
      </w:r>
      <w:proofErr w:type="gramEnd"/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秋娘所作。后进入教坊。因白居易词中有“能不忆江南”，而改名《忆江南》，又名《梦江南》《望江南》《江南好》等。廿七字，三平韵。</w:t>
      </w:r>
    </w:p>
    <w:p w14:paraId="23CC481B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6EF6FE36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江南好，风景旧曾</w:t>
      </w:r>
      <w:proofErr w:type="gramStart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谙</w:t>
      </w:r>
      <w:proofErr w:type="gramEnd"/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。</w:t>
      </w:r>
    </w:p>
    <w:p w14:paraId="1483459F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日出江花红胜火，春来江水绿如蓝。</w:t>
      </w:r>
    </w:p>
    <w:p w14:paraId="0B129CBD" w14:textId="77777777" w:rsidR="004265C0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能不忆江南？</w:t>
      </w:r>
    </w:p>
    <w:p w14:paraId="6413A612" w14:textId="77777777" w:rsidR="004265C0" w:rsidRDefault="004265C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auto"/>
          <w:spacing w:val="10"/>
          <w:sz w:val="21"/>
          <w:szCs w:val="21"/>
          <w:shd w:val="clear" w:color="auto" w:fill="FFFFFF"/>
        </w:rPr>
      </w:pPr>
    </w:p>
    <w:p w14:paraId="60D6EF35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阅读下面这首宋词，完成下面小题。</w:t>
      </w:r>
    </w:p>
    <w:p w14:paraId="30A3A8F5" w14:textId="77777777" w:rsidR="004265C0" w:rsidRDefault="00000000">
      <w:pPr>
        <w:spacing w:line="360" w:lineRule="auto"/>
        <w:jc w:val="center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  <w:lang w:val="en-US"/>
        </w:rPr>
        <w:t>满庭芳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 xml:space="preserve">  苏轼</w:t>
      </w:r>
    </w:p>
    <w:p w14:paraId="11959DA4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蜗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角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①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虚名，蝇头微利，算来着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甚干忙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②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。事皆前定，谁弱又谁强。且趁闲身未老，尽放我、些子疏狂。百年里，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浑教是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醉，三万六千场。</w:t>
      </w:r>
    </w:p>
    <w:p w14:paraId="33CD5FDD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思量、能几许？忧愁风雨，一半相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妨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。又何须，抵死说短论长。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幸对清风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皓月，苔茵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③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展、</w:t>
      </w:r>
      <w:proofErr w:type="gramStart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云幕高张</w:t>
      </w:r>
      <w:proofErr w:type="gramEnd"/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。江南好，千钟美酒，一曲《满庭芳》。</w:t>
      </w:r>
    </w:p>
    <w:p w14:paraId="68E37F78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仿宋" w:eastAsia="仿宋" w:hAnsi="仿宋" w:cs="仿宋"/>
          <w:color w:val="auto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【注】①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蜗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角:蜗牛角，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比喻极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微小的境地。《庄子·则阳》:“有国于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蜗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之左角者，曰触氏;有国于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蜗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之右角者，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曰蛮氏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。时相与争地而战。"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②着甚干忙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:白忙什么。③</w:t>
      </w:r>
      <w:proofErr w:type="gramStart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苔茵</w:t>
      </w:r>
      <w:proofErr w:type="gramEnd"/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:如褥的草地。茵，垫褥。</w:t>
      </w:r>
    </w:p>
    <w:p w14:paraId="7A9E04CB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1.下列对这首词的理解和赏析，不正确的一项是(   )</w:t>
      </w:r>
    </w:p>
    <w:p w14:paraId="1B2AD6A9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A.词人以议论发端，却以蔑视的眼光看待世俗热衷的名利，称之为“</w:t>
      </w: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蜗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角虚名，蝇头微利”，进而以“算来着甚干忙”揭示了追名逐利的虚幻。</w:t>
      </w:r>
    </w:p>
    <w:p w14:paraId="5579CF0F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lastRenderedPageBreak/>
        <w:t>B.此词以叙事为主，夹以议论和抒情，词人于醉中发泄，于景中释怀。由</w:t>
      </w: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讽世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到愤</w:t>
      </w: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世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，从自叹到自适，真实地展现了一个失败者复杂的内心世界。</w:t>
      </w:r>
    </w:p>
    <w:p w14:paraId="3D095F19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C.下片“思量、能几许”，承上“百年里”说来，谓人生能几而“忧愁风雨，一半相</w:t>
      </w: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妨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”。“风雨”自</w:t>
      </w:r>
      <w:proofErr w:type="gramStart"/>
      <w:r>
        <w:rPr>
          <w:rFonts w:ascii="宋体" w:hAnsi="宋体" w:cs="宋体" w:hint="eastAsia"/>
          <w:color w:val="auto"/>
          <w:sz w:val="21"/>
          <w:szCs w:val="21"/>
          <w:lang w:val="en-US"/>
        </w:rPr>
        <w:t>指人生</w:t>
      </w:r>
      <w:proofErr w:type="gramEnd"/>
      <w:r>
        <w:rPr>
          <w:rFonts w:ascii="宋体" w:hAnsi="宋体" w:cs="宋体" w:hint="eastAsia"/>
          <w:color w:val="auto"/>
          <w:sz w:val="21"/>
          <w:szCs w:val="21"/>
          <w:lang w:val="en-US"/>
        </w:rPr>
        <w:t>中的风风雨雨，所“妨”者是人生乐事。</w:t>
      </w:r>
    </w:p>
    <w:p w14:paraId="2B920418" w14:textId="77777777" w:rsidR="004265C0" w:rsidRDefault="00000000">
      <w:pPr>
        <w:spacing w:line="360" w:lineRule="auto"/>
        <w:ind w:firstLineChars="200" w:firstLine="420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D.此词“满心而发，肆口而成”，肆意不羁，用语率真自然。“算来着甚干忙”“尽放我、些子疏狂”带有口语化的痕迹，看似毫不经意，然又颇具匠心。</w:t>
      </w:r>
    </w:p>
    <w:p w14:paraId="1BB3E789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2.学者吴慧娟认为此词“生动地刻画了词人愤世嫉俗和飘逸旷达的两个性格层次”，请结合词句简要分析。</w:t>
      </w:r>
    </w:p>
    <w:p w14:paraId="5FC62BF0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09086BB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38D8707" w14:textId="77777777" w:rsidR="004265C0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782023D" w14:textId="77777777" w:rsidR="004265C0" w:rsidRDefault="004265C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</w:p>
    <w:p w14:paraId="519CD12D" w14:textId="77777777" w:rsidR="004265C0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B</w:t>
      </w:r>
    </w:p>
    <w:p w14:paraId="08117E4C" w14:textId="77777777" w:rsidR="004265C0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本题考查分析理解诗歌内容的能力。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B.“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此词以叙事为主，夹以议论和抒情”错误。从词中来看，应该以议论为主，夹以抒情。全篇援情入理，情理交融。故选B。</w:t>
      </w:r>
    </w:p>
    <w:p w14:paraId="2226E002" w14:textId="77777777" w:rsidR="004265C0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(1)①上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片运用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《庄子》典故，对热衷名利的行为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作出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嘲讽，揭示追名逐利的虚幻。②“且趁闲身未老”至“三万六千场”意图在醉中不问世事，以全身远祸，抒发出以沉醉替换痛苦的悲愤。可看出愤世嫉俗的词人形象。③“忧愁风雨，一半相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妨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”是自己宦海浮沉，辗转流迁的人生自叙，“又何须抵死，说短论长”，是因“忧愁风雨”而彻悟之语，愤激地表达了词人对于忧患人生的失望和怅惘。(2)下片“幸”字笔锋一转，即景抒怀。清风皓月、无际的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苔茵和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高张的云幕，清朗阔大的美景使词人忘怀世俗烦恼，与造化同乐。“江南好”一句中作者的情绪变得豁达开朗，充满了飘逸旷达、超凡脱俗的闲适至乐之情。</w:t>
      </w:r>
    </w:p>
    <w:p w14:paraId="486C819F" w14:textId="77777777" w:rsidR="004265C0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本题考查理解诗歌思想感情的能力。</w:t>
      </w:r>
    </w:p>
    <w:p w14:paraId="05B582E3" w14:textId="77777777" w:rsidR="004265C0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上阕“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蜗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角虚名，蝇头微利，算来着甚干忙”，功名利禄本是构成世俗观念的核心，而经历了人世浮沉的苏轼却以蔑视的眼光,称之为“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蜗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角虚名、蝇头微利”，进而以“算来着甚干忙”揭示了追名逐利的虚幻，这不仅是对世俗观念的奚落，也是对蝇营狗苟尘俗人生的否定。</w:t>
      </w:r>
    </w:p>
    <w:p w14:paraId="1F6AF4F1" w14:textId="77777777" w:rsidR="004265C0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“且趁闲身未老，尽放我、些子疏狂。百年里，浑教是醉，三万六千场”，词人意图在醉中不问世事，以全身远祸；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一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“浑”字抒发了以沉醉替换痛苦的悲愤，一个愤世嫉俗而以无言抗争的词人形象呼之欲出。</w:t>
      </w:r>
    </w:p>
    <w:p w14:paraId="6543770C" w14:textId="77777777" w:rsidR="004265C0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lastRenderedPageBreak/>
        <w:t>下阕“思量、能几许”，承上“百年里”说来，谓人生能几；而“忧愁风雨，一半相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妨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”，宦海浮沉，辗转流迁，命运多舛，饱经忧患。这几句是作者的人生自叙，隐含着身受惨祸、壮志难酬的沉痛。“又何须抵死，说短论长”，是因“忧愁风雨”而彻悟之语。此句愤激地表达了词人对于忧患人生的失望和怅惘，读来令人感慨万千。</w:t>
      </w:r>
    </w:p>
    <w:p w14:paraId="683AFBB9" w14:textId="77777777" w:rsidR="004265C0" w:rsidRDefault="00000000">
      <w:pPr>
        <w:spacing w:line="360" w:lineRule="auto"/>
        <w:ind w:firstLineChars="200" w:firstLine="420"/>
        <w:rPr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下面笔锋一转，以“幸对”引领，使无际的绿茵、高张的云幕，与浩大</w:t>
      </w:r>
      <w:proofErr w:type="gramStart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无穷的宇审合而为一</w:t>
      </w:r>
      <w:proofErr w:type="gramEnd"/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，求得了内心的宁静，并得到了解脱。结尾“江南好，千钟美酒，一曲《满庭芳》”一句，情绪豁达开朗，充满了飘逸旷达、超凡脱俗的闲话至乐之情，表明作者终于摆脱了世俗功名的苦海，获得了精神的超脱与解放，情绪变得豁达开朗。</w:t>
      </w:r>
    </w:p>
    <w:sectPr w:rsidR="004265C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4A84" w14:textId="77777777" w:rsidR="0099064D" w:rsidRDefault="0099064D">
      <w:r>
        <w:separator/>
      </w:r>
    </w:p>
  </w:endnote>
  <w:endnote w:type="continuationSeparator" w:id="0">
    <w:p w14:paraId="4E44F366" w14:textId="77777777" w:rsidR="0099064D" w:rsidRDefault="0099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5F1C" w14:textId="77777777" w:rsidR="0099064D" w:rsidRDefault="0099064D">
      <w:r>
        <w:separator/>
      </w:r>
    </w:p>
  </w:footnote>
  <w:footnote w:type="continuationSeparator" w:id="0">
    <w:p w14:paraId="2AF15D2E" w14:textId="77777777" w:rsidR="0099064D" w:rsidRDefault="0099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A3F" w14:textId="27C2BBB6" w:rsidR="004265C0" w:rsidRDefault="004265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0B730328"/>
    <w:rsid w:val="00045ED2"/>
    <w:rsid w:val="004265C0"/>
    <w:rsid w:val="0099064D"/>
    <w:rsid w:val="03BC4D98"/>
    <w:rsid w:val="0B730328"/>
    <w:rsid w:val="1235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7A503"/>
  <w15:docId w15:val="{FED5E107-CAFD-4704-9C93-4DA3391F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2023-04-11T02:00:00Z</dcterms:created>
  <dcterms:modified xsi:type="dcterms:W3CDTF">2023-04-20T03:56:00Z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EFA349CDCA6D422BAAE9F78ED11B0086_11</vt:lpwstr>
  </property>
</Properties>
</file>