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r>
        <w:rPr>
          <w:rFonts w:hint="eastAsia"/>
        </w:rPr>
        <w:t>教学手记——</w:t>
      </w:r>
      <w:bookmarkStart w:id="0" w:name="_GoBack"/>
      <w:r>
        <w:rPr>
          <w:rFonts w:hint="eastAsia"/>
        </w:rPr>
        <w:t>诗歌鉴赏选择题怎样躲“坑”</w:t>
      </w:r>
      <w:bookmarkEnd w:id="0"/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一、用庸情代替诗情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命题者总会用一些平庸的解读来代替真正的诗意。我们要谨防那种初读比较切合自己胃口的地方。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比如：C. 诗人虽然喜爱苦笋，但毕竟吃起来口感苦涩，所以吩咐不要过多取食。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听起来很合乎道理，而且诗中确实有这样的诗句：“我见魏征殊媚妩，约束儿童勿多取”。好像天衣无缝。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其实，只要想一想陆游写苦笋就是要告诉世人不要让孩子吃太多吗？要回顾全诗体味。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藜藿盘中忽眼明，骈头脱襁白玉婴”，“眼明”“白玉”这都代表着对苦笋的内在品质的赞美，再看“极知耿介种性别，苦节乃与生俱生”，“耿介”“苦节”这是写它品格。这些都在表明对苦笋上升到了人格的赞美的高度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然后提到魏征，且用“媚妩”来表达，由物及人，这个时候如果忽然来一句，它太苦了，不要吃太多，那该多煞风景。它的本义是，要告诫孩子不要有贪念，要约束自己。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再如：D.诗人暗自祝祷，待到重返长安的那一天，必将把酒尽欢，为自己上寿。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初读也似乎正确，但稍微一想也会有疑问，有没有为自己祝寿的？诗人在这里写自己一年来的奔波，写边镇、京城的新年热闹景象，遥想回到长安，要为自己喝杯酒祝寿，显然太过生活化，而非诗境，也缺乏境界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们要体会古代文人的心路历程。诗人先感慨一年来从南到北的流离，叹息人世变化，但并未伤感，而是从新年中得到了“喜”。由此而写边关、京城两个地点的新年情景，表达身在边关，心在京城的心情，值此新春之际，举杯献酒，敬祝皇上寿比南山。表达了一个官员对朝廷的忠诚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这样的一些选项，尤其要引起你的注意。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二、用局部代替整体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命题者为了误导考生，常常抓住某一点作扩大化解读，让那些粗心大意的考生进坑。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比如：A.“环州多白水”四句写景，写惠州被群山环绕，幽僻而苍凉。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“幽僻而苍凉”常常用来形容情境，再一读这四句，似乎非常完美：环州多白水，际海皆苍山。以彼无尽景，寓我有限年。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“白水”似乎冷色调，“苍山”，苍茫啊，关键还有后面，这些景色无限，我的生命有限。如果按这个理解，处处皆通。这就是命题人“坏”的地方，让你觉得太恰当了。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其实，如果读完整首诗，你才会发现，苏轼写的是这个地方人太好了，都有孔子、颜渊一样的品质，不争价不争田，还给我送来新米与酒鸡， 一派和乐之景，这哪里是“幽僻而苍凉”呢？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如果你只看那四句就作出判断，你真的进坑了。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再如：A. 作者写作此诗之时，皮日休正患病居家，闭门谢客，与外界不通音讯。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明显是在坑人，他为什么这样“坑”呢？因为诗题是“奉和袭美抱疾杜门见寄次韵”，其中有个“杜门”，因病闭门谢客，但不是“不通音讯”啊！另外，“奉和袭美抱疾杜门见寄次韵”这个题目里还有“和”字“见寄”字样，“和”说明是皮日休先给陆写并寄给他的诗，书信来往未断。命题者就是让一些神情恍惚不认真读这些相关信息的人晕进坑里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三、在模糊的边界挖坑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很多考题就在是在原意上稍微向前迈一步，形成真理向前迈一步就是谬论的“坑”。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比如：B. 诗中使用了古语“后生可畏”，表现出作者对赵伯鱼的嘉许以及劝诫。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个“劝诫”很有迷惑性，因为赵伯鱼是个晚辈，长辈“劝诫”一下晚辈不合情合理吗？命题者就是这样来把握部分考生的心理的。整首诗并没有“劝诫”的意思，通篇是嘉奖赵伯鱼好学，并自我谦虚，说自己“仆常倦谈殊未详”，不大善于讲话，也说不清楚。只是让赵伯鱼多方学习，一旦悟通，随手写的就是佳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这个坑就挖在“表扬勉励”与“劝诫”的模糊边界之下。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再如：C.诗人认为，生逢“明时”不必读书求仕，“躬耕”才是一种理想状态。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这个坑是怎么挖的呢？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这是专门给望文生义者挖的坑。请看原诗“禄食无功我自知，汝曹何以报明时？为农为士亦奚异，事国事亲惟不欺。道在六经宁有尽，躬耕百亩可无饥。最亲切处今相付，熟读周公七月诗”。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望文生义者可能会在“道在六经宁有尽”的“宁”字上出问题，如果读成“六经中的道理哪里有尽头啊”，读出一种否定的口吻，那就进坑了。陆游强调的是不论做官还是读书都要诚实做人，“道在六经宁有尽”的“宁”字是难道的意思。这个问句强调学问无尽，你要持之以恒地学习，而不是不要读书求仕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四、在诗句的读法处挖坑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有些题目主要考察考生能否读懂一些有特殊语序的诗句，在这方面挖坑是常见的方式。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比如：B. 虽然日后仍有朋友的诗篇陪伴，但面对离别，诗人还是感到心惊神伤。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诗歌的原句是：“戎马交驰际，柴门老病身。把君诗过日，念此别惊神。”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把君诗过日”，这个句子应该很平常，就是我依靠读你的诗过日子。这是写离别之前还是离别之后呢？下面有一句“念此别惊神”，这个时候想到离别让诗人心惊神伤，显然，“把君诗过日”是指分离之前，用以衬托分别后再以不能方便地读到你的诗了，借此表达不忍离别之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再如：C.住在山中的僧人虽然不能像飞鸟一样自由自在，但其生活也令人羡慕。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原诗是这样的：不及鸟飞浑自在，羡他僧住便平生。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这句话是说“（这一出山做官）就不能像飞鸟那样自由自在了，非常羡慕山中僧人那种自由自在的生活。其意思非常明显，山中僧人像飞鸟一样自由自在。可选项偏偏写反其意，来迷惑考生。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再如：D.词末从听觉和视觉上分别书写了鹭鸶饱食后心满意足的状态，活灵活现。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这个选项错在哪里：溪边白鹭，来吾告汝：“溪里鱼儿堪数。主人怜汝汝怜鱼，要物我欣然一处。    白沙远浦，青泥别渚，剩有虾跳鳅舞。听君飞去饱时来，看头上风吹一缕。”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主要错在对“听”字的理解上，这里的“听”是“听任”的意思，“任你随时飞去饱餐一顿，再飞回来”，“看”字也不是现在看到，而是想象中的情景。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这里考什么？考的就是你是否读懂了这句话是在什么情境下表达的，这里要特别注意。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五、胡乱生发式挖坑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借诗句中一点因素，随意放大、迁移式挖坑。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比如：B.第三句使用“一衣带水”的典故，表现出朋友之间“天涯若比邻”之意。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《寄江州白司马》：“江州司马平安否？惠远东林佳得无？湓浦曾闻似衣带，庐峰见说胜香炉。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题诗岁晏离鸿断，望阙天遥病鹤孤。莫谩拘牵雨花社，青云依旧是前途。”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一衣带水”原指像衣带那样窄的河流，后用以形容虽有江河湖海相隔，但仍像隔一衣带，极其相近，不足以成为交往的阻碍。原诗里，只是说“湓浦江”（“住近湓江地低湿”）像衣带那样曲折漂荡，与下一句写庐山的情景合在一起写白居易周围的风景。B选项过度阐释了它的含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再如：B. 历代高人贤士一世奔忙，建功立业，但无法避免身后湮没无闻的可能。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原诗反复出现“犹承误”“更乱真”“难写精神”等，强调历史人物的真实面貌难以得到呈现，但对选项把它置换成“身后湮没无闻的可能”，来误导考生。</w:t>
      </w:r>
    </w:p>
    <w:p>
      <w:pPr>
        <w:ind w:firstLine="420" w:firstLineChars="200"/>
      </w:pPr>
      <w:r>
        <w:rPr>
          <w:rFonts w:hint="eastAsia"/>
        </w:rPr>
        <w:t>总之，种种挖坑方式，虽然用尽心机，只要你意识到命题之玄机，总会给让更好地绕坑而行。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678C60C5"/>
    <w:rsid w:val="678C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2023-05-18T01:27:00Z</dcterms:created>
  <dc:creator>16桃</dc:creator>
  <cp:lastModifiedBy>16桃</cp:lastModifiedBy>
  <dcterms:modified xsi:type="dcterms:W3CDTF">2023-05-18T01:27:35Z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C160CD9B9290401A8D538D362E77A7D4_11</vt:lpwstr>
  </property>
</Properties>
</file>