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eastAsiaTheme="minorEastAsia"/>
          <w:lang w:eastAsia="zh-CN"/>
        </w:rPr>
      </w:pPr>
      <w:bookmarkStart w:id="0" w:name="_GoBack"/>
      <w:r>
        <w:rPr>
          <w:rFonts w:hint="eastAsia"/>
        </w:rPr>
        <w:t>“王安石”项目学习</w:t>
      </w:r>
      <w:r>
        <w:rPr>
          <w:rFonts w:hint="eastAsia"/>
          <w:lang w:eastAsia="zh-CN"/>
        </w:rPr>
        <w:t>设计与实施</w:t>
      </w:r>
    </w:p>
    <w:bookmarkEnd w:id="0"/>
    <w:p>
      <w:pPr>
        <w:ind w:firstLine="420" w:firstLineChars="200"/>
        <w:rPr>
          <w:rFonts w:hint="eastAsia"/>
        </w:rPr>
      </w:pPr>
    </w:p>
    <w:p>
      <w:pPr>
        <w:ind w:firstLine="420" w:firstLineChars="200"/>
        <w:rPr>
          <w:rFonts w:hint="eastAsia"/>
        </w:rPr>
      </w:pPr>
      <w:r>
        <w:rPr>
          <w:rFonts w:hint="eastAsia"/>
        </w:rPr>
        <w:t>一、选题理由与目标确定</w:t>
      </w:r>
    </w:p>
    <w:p>
      <w:pPr>
        <w:ind w:firstLine="420" w:firstLineChars="200"/>
        <w:rPr>
          <w:rFonts w:hint="eastAsia"/>
        </w:rPr>
      </w:pPr>
      <w:r>
        <w:rPr>
          <w:rFonts w:hint="eastAsia"/>
        </w:rPr>
        <w:t>此前，学生进行过“蒋廷黼《中国近代史》”项目学习，对洋务运动、康梁变法、慈禧新政等中国近代史上发生的一系列政治改革（改良）运动都比较熟悉，对作为改革者所应具备的素质、改革必须具备的条件，以及改革过程中会遭遇到的问题等有了较为全面而深刻的认识。这为“王安石”项目学习打下了一个良好的基础，作出了一个很好的铺垫。</w:t>
      </w:r>
    </w:p>
    <w:p>
      <w:pPr>
        <w:ind w:firstLine="420" w:firstLineChars="200"/>
        <w:rPr>
          <w:rFonts w:hint="eastAsia"/>
        </w:rPr>
      </w:pPr>
      <w:r>
        <w:rPr>
          <w:rFonts w:hint="eastAsia"/>
        </w:rPr>
        <w:t>和历史上其他有争议的变法人物及变法事件（如商鞅变法）等不同的是，作为一位改革失败者，即王安石本人，其人格局限在后世饱受争议；而作为农耕专制社会由高峰走向衰颓时期的一次失败的变法，即王安石变法，与中国近代史上一系列政治改革（改良）多有绾合、可比之处，因而最具现代启示意味。而这人格的局限和现代启示意味等正是其研究价值所在。据此，确定学习目标：</w:t>
      </w:r>
    </w:p>
    <w:p>
      <w:pPr>
        <w:ind w:firstLine="420" w:firstLineChars="200"/>
        <w:rPr>
          <w:rFonts w:hint="eastAsia"/>
        </w:rPr>
      </w:pPr>
      <w:r>
        <w:rPr>
          <w:rFonts w:hint="eastAsia"/>
        </w:rPr>
        <w:t>（一）思维、语言目标</w:t>
      </w:r>
    </w:p>
    <w:p>
      <w:pPr>
        <w:ind w:firstLine="420" w:firstLineChars="200"/>
        <w:rPr>
          <w:rFonts w:hint="eastAsia"/>
        </w:rPr>
      </w:pPr>
      <w:r>
        <w:rPr>
          <w:rFonts w:hint="eastAsia"/>
        </w:rPr>
        <w:t>基础目标：</w:t>
      </w:r>
    </w:p>
    <w:p>
      <w:pPr>
        <w:ind w:firstLine="420" w:firstLineChars="200"/>
        <w:rPr>
          <w:rFonts w:hint="eastAsia"/>
        </w:rPr>
      </w:pPr>
      <w:r>
        <w:rPr>
          <w:rFonts w:hint="eastAsia"/>
        </w:rPr>
        <w:t>（1）进一步学习从纷繁复杂的阅读材料中提炼出各种不同的观点，在对各种不同观点的分析、比较中，概括、归纳出自己的观点。</w:t>
      </w:r>
    </w:p>
    <w:p>
      <w:pPr>
        <w:ind w:firstLine="420" w:firstLineChars="200"/>
        <w:rPr>
          <w:rFonts w:hint="eastAsia"/>
        </w:rPr>
      </w:pPr>
      <w:r>
        <w:rPr>
          <w:rFonts w:hint="eastAsia"/>
        </w:rPr>
        <w:t>（2）进一步学习从纷繁复杂的阅读材料中选定能够充分证明自己观点的事实材料，用事实说话，逻辑严密、条理清晰地去证明自己的观点。</w:t>
      </w:r>
    </w:p>
    <w:p>
      <w:pPr>
        <w:ind w:firstLine="420" w:firstLineChars="200"/>
        <w:rPr>
          <w:rFonts w:hint="eastAsia"/>
        </w:rPr>
      </w:pPr>
      <w:r>
        <w:rPr>
          <w:rFonts w:hint="eastAsia"/>
        </w:rPr>
        <w:t>（3）进一步学习运用准确、严谨、缜密的语言表达自己的观点和看法。</w:t>
      </w:r>
    </w:p>
    <w:p>
      <w:pPr>
        <w:ind w:firstLine="420" w:firstLineChars="200"/>
        <w:rPr>
          <w:rFonts w:hint="eastAsia"/>
        </w:rPr>
      </w:pPr>
      <w:r>
        <w:rPr>
          <w:rFonts w:hint="eastAsia"/>
        </w:rPr>
        <w:t>说明：本专题“教学目标”第一条“语言目标”各小条中均有“进一步”的提示。为达成此项目标，从“蒋廷黼《中国近代史》”专题学习开始，学生就从网上购买了北京大学出版社出版，彭漪涟、余式厚著的《写给中学生的逻辑学》一书，进行课外阅读。</w:t>
      </w:r>
    </w:p>
    <w:p>
      <w:pPr>
        <w:ind w:firstLine="420" w:firstLineChars="200"/>
        <w:rPr>
          <w:rFonts w:hint="eastAsia"/>
        </w:rPr>
      </w:pPr>
      <w:r>
        <w:rPr>
          <w:rFonts w:hint="eastAsia"/>
        </w:rPr>
        <w:t>发展目标：</w:t>
      </w:r>
    </w:p>
    <w:p>
      <w:pPr>
        <w:ind w:firstLine="420" w:firstLineChars="200"/>
        <w:rPr>
          <w:rFonts w:hint="eastAsia"/>
        </w:rPr>
      </w:pPr>
      <w:r>
        <w:rPr>
          <w:rFonts w:hint="eastAsia"/>
        </w:rPr>
        <w:t>（1）深刻性：认识历史事件“王安石变法”的本质，理解历史人物王安石性格的复杂性。</w:t>
      </w:r>
    </w:p>
    <w:p>
      <w:pPr>
        <w:ind w:firstLine="420" w:firstLineChars="200"/>
        <w:rPr>
          <w:rFonts w:hint="eastAsia"/>
        </w:rPr>
      </w:pPr>
      <w:r>
        <w:rPr>
          <w:rFonts w:hint="eastAsia"/>
        </w:rPr>
        <w:t>（2）独创性：充分地掌握王安石及王安石变法的事实材料，力图提出自己新颖、独特的观点。</w:t>
      </w:r>
    </w:p>
    <w:p>
      <w:pPr>
        <w:ind w:firstLine="420" w:firstLineChars="200"/>
        <w:rPr>
          <w:rFonts w:hint="eastAsia"/>
        </w:rPr>
      </w:pPr>
      <w:r>
        <w:rPr>
          <w:rFonts w:hint="eastAsia"/>
        </w:rPr>
        <w:t>（3）批判性：通过分析、归纳、比较、推论等思维过程得出自己的结论。</w:t>
      </w:r>
    </w:p>
    <w:p>
      <w:pPr>
        <w:ind w:firstLine="420" w:firstLineChars="200"/>
        <w:rPr>
          <w:rFonts w:hint="eastAsia"/>
        </w:rPr>
      </w:pPr>
      <w:r>
        <w:rPr>
          <w:rFonts w:hint="eastAsia"/>
        </w:rPr>
        <w:t>（二）思想、人格目标</w:t>
      </w:r>
    </w:p>
    <w:p>
      <w:pPr>
        <w:ind w:firstLine="420" w:firstLineChars="200"/>
        <w:rPr>
          <w:rFonts w:hint="eastAsia"/>
        </w:rPr>
      </w:pPr>
      <w:r>
        <w:rPr>
          <w:rFonts w:hint="eastAsia"/>
        </w:rPr>
        <w:t>（1）核心目标：学习王安石的无畏与坚韧。</w:t>
      </w:r>
    </w:p>
    <w:p>
      <w:pPr>
        <w:ind w:firstLine="420" w:firstLineChars="200"/>
        <w:rPr>
          <w:rFonts w:hint="eastAsia"/>
        </w:rPr>
      </w:pPr>
      <w:r>
        <w:rPr>
          <w:rFonts w:hint="eastAsia"/>
        </w:rPr>
        <w:t>（2）辅助目标：了解并认识到王安石的偏执与自负与变法失败有着莫大的关联，学会与不同的人打交道。</w:t>
      </w:r>
    </w:p>
    <w:p>
      <w:pPr>
        <w:ind w:firstLine="420" w:firstLineChars="200"/>
        <w:rPr>
          <w:rFonts w:hint="eastAsia"/>
        </w:rPr>
      </w:pPr>
      <w:r>
        <w:rPr>
          <w:rFonts w:hint="eastAsia"/>
        </w:rPr>
        <w:t>二、建设网络学习平台并选定项目学习材料</w:t>
      </w:r>
    </w:p>
    <w:p>
      <w:pPr>
        <w:ind w:firstLine="420" w:firstLineChars="200"/>
        <w:rPr>
          <w:rFonts w:hint="eastAsia"/>
        </w:rPr>
      </w:pPr>
      <w:r>
        <w:rPr>
          <w:rFonts w:hint="eastAsia"/>
        </w:rPr>
        <w:t>（建设网络学习平台略）</w:t>
      </w:r>
    </w:p>
    <w:p>
      <w:pPr>
        <w:ind w:firstLine="420" w:firstLineChars="200"/>
        <w:rPr>
          <w:rFonts w:hint="eastAsia"/>
        </w:rPr>
      </w:pPr>
      <w:r>
        <w:rPr>
          <w:rFonts w:hint="eastAsia"/>
        </w:rPr>
        <w:t>项目学习材料：</w:t>
      </w:r>
    </w:p>
    <w:p>
      <w:pPr>
        <w:ind w:firstLine="420" w:firstLineChars="200"/>
        <w:rPr>
          <w:rFonts w:hint="eastAsia"/>
        </w:rPr>
      </w:pPr>
      <w:r>
        <w:rPr>
          <w:rFonts w:hint="eastAsia"/>
        </w:rPr>
        <w:t>1．王安石生平事迹（含王安石变法内容）及创作（以下简称“概述”）。</w:t>
      </w:r>
    </w:p>
    <w:p>
      <w:pPr>
        <w:ind w:firstLine="420" w:firstLineChars="200"/>
        <w:rPr>
          <w:rFonts w:hint="eastAsia"/>
        </w:rPr>
      </w:pPr>
      <w:r>
        <w:rPr>
          <w:rFonts w:hint="eastAsia"/>
        </w:rPr>
        <w:t>理由与意图：设置这么大的阅读量（8000多字），其目的是让学生对本项目学习内容的背景信息有一个全面而深入的了解。而全面、深入地了解项目背景信息，对学生后边理解文本的内容和主题将起到重要的作用。</w:t>
      </w:r>
    </w:p>
    <w:p>
      <w:pPr>
        <w:ind w:firstLine="420" w:firstLineChars="200"/>
        <w:rPr>
          <w:rFonts w:hint="eastAsia"/>
        </w:rPr>
      </w:pPr>
      <w:r>
        <w:rPr>
          <w:rFonts w:hint="eastAsia"/>
        </w:rPr>
        <w:t>2．王安石作品及赏析文章（以下简称“原作”）。</w:t>
      </w:r>
    </w:p>
    <w:p>
      <w:pPr>
        <w:ind w:firstLine="420" w:firstLineChars="200"/>
        <w:rPr>
          <w:rFonts w:hint="eastAsia"/>
        </w:rPr>
      </w:pPr>
      <w:r>
        <w:rPr>
          <w:rFonts w:hint="eastAsia"/>
        </w:rPr>
        <w:t>理由与意图：把初高中课本选入的王安石诗文拿来重读，把一些没有选入中学课本的文章拿来阅读，其目的是让学生对王安石本人及王安石变法有一个感性、全面的认识，因为原作是进入作者内心世界最直接的通道。通过对原作重组聚焦式的阅读，学生能够深入而全面地了解作为政治家的王安石的为人与胸襟，以及他的为人、胸襟对社会变革（王安石变法）所产生的作用及影响。</w:t>
      </w:r>
    </w:p>
    <w:p>
      <w:pPr>
        <w:ind w:firstLine="420" w:firstLineChars="200"/>
        <w:rPr>
          <w:rFonts w:hint="eastAsia"/>
        </w:rPr>
      </w:pPr>
      <w:r>
        <w:rPr>
          <w:rFonts w:hint="eastAsia"/>
        </w:rPr>
        <w:t>3．与王安石本人及变法有关的具有思维挑战性的阅读材料（以下简称“论述类文章”）。</w:t>
      </w:r>
    </w:p>
    <w:p>
      <w:pPr>
        <w:ind w:firstLine="420" w:firstLineChars="200"/>
        <w:rPr>
          <w:rFonts w:hint="eastAsia"/>
        </w:rPr>
      </w:pPr>
      <w:r>
        <w:rPr>
          <w:rFonts w:hint="eastAsia"/>
        </w:rPr>
        <w:t>理由与意图：选用这样一组视角不同、观点冲突、具有思维挑战性的阅读材料，其目的是要给学生的思维造成冲击力，它能够激发起学生在阅读过程中的问题意识、研究意识、批判意识，让学生在对问题的思考和追问中，分析归纳，比较推论，生成自己的思考和思想，得出自己的结论或判断。可以说，这样的一组阅读材料，是达成高中阶段语文专题学习教学目标的核心内容。</w:t>
      </w:r>
    </w:p>
    <w:p>
      <w:pPr>
        <w:ind w:firstLine="420" w:firstLineChars="200"/>
        <w:rPr>
          <w:rFonts w:hint="eastAsia"/>
        </w:rPr>
      </w:pPr>
      <w:r>
        <w:rPr>
          <w:rFonts w:hint="eastAsia"/>
        </w:rPr>
        <w:t>4．学生习作导写类阅读材料。</w:t>
      </w:r>
    </w:p>
    <w:p>
      <w:pPr>
        <w:ind w:firstLine="420" w:firstLineChars="200"/>
        <w:rPr>
          <w:rFonts w:hint="eastAsia"/>
        </w:rPr>
      </w:pPr>
      <w:r>
        <w:rPr>
          <w:rFonts w:hint="eastAsia"/>
        </w:rPr>
        <w:t>理由与意图：</w:t>
      </w:r>
    </w:p>
    <w:p>
      <w:pPr>
        <w:ind w:firstLine="420" w:firstLineChars="200"/>
        <w:rPr>
          <w:rFonts w:hint="eastAsia"/>
        </w:rPr>
      </w:pPr>
      <w:r>
        <w:rPr>
          <w:rFonts w:hint="eastAsia"/>
        </w:rPr>
        <w:t>（1）教师分析感悟类文章和思辨类文章的差异及构思谋篇的写作技巧，其目的是要帮助学生提高定向、选题、选材成文的写作能力。</w:t>
      </w:r>
    </w:p>
    <w:p>
      <w:pPr>
        <w:ind w:firstLine="420" w:firstLineChars="200"/>
        <w:rPr>
          <w:rFonts w:hint="eastAsia"/>
        </w:rPr>
      </w:pPr>
      <w:r>
        <w:rPr>
          <w:rFonts w:hint="eastAsia"/>
        </w:rPr>
        <w:t>（2）以往届学生习作为导写材料，既可成为学生定向、选题、写作上的借鉴，也可帮助学生克服畏难情绪。</w:t>
      </w:r>
    </w:p>
    <w:p>
      <w:pPr>
        <w:ind w:firstLine="420" w:firstLineChars="200"/>
        <w:rPr>
          <w:rFonts w:hint="eastAsia"/>
        </w:rPr>
      </w:pPr>
      <w:r>
        <w:rPr>
          <w:rFonts w:hint="eastAsia"/>
        </w:rPr>
        <w:t>总之，学习材料的选定本着丰富、复杂、开放的原则。因为只有丰富、复杂、开放的学习材料，才能挑战学生的思维，极大地满足学生深入了解和深度探究的欲望。</w:t>
      </w:r>
    </w:p>
    <w:p>
      <w:pPr>
        <w:ind w:firstLine="420" w:firstLineChars="200"/>
        <w:rPr>
          <w:rFonts w:hint="eastAsia"/>
        </w:rPr>
      </w:pPr>
      <w:r>
        <w:rPr>
          <w:rFonts w:hint="eastAsia"/>
        </w:rPr>
        <w:t>三、项目学习过程</w:t>
      </w:r>
    </w:p>
    <w:p>
      <w:pPr>
        <w:ind w:firstLine="420" w:firstLineChars="200"/>
        <w:rPr>
          <w:rFonts w:hint="eastAsia"/>
        </w:rPr>
      </w:pPr>
      <w:r>
        <w:rPr>
          <w:rFonts w:hint="eastAsia"/>
        </w:rPr>
        <w:t>导读</w:t>
      </w:r>
    </w:p>
    <w:p>
      <w:pPr>
        <w:ind w:firstLine="420" w:firstLineChars="200"/>
        <w:rPr>
          <w:rFonts w:hint="eastAsia"/>
        </w:rPr>
      </w:pPr>
      <w:r>
        <w:rPr>
          <w:rFonts w:hint="eastAsia"/>
        </w:rPr>
        <w:t>1．师生共商。</w:t>
      </w:r>
    </w:p>
    <w:p>
      <w:pPr>
        <w:ind w:firstLine="420" w:firstLineChars="200"/>
        <w:rPr>
          <w:rFonts w:hint="eastAsia"/>
        </w:rPr>
      </w:pPr>
      <w:r>
        <w:rPr>
          <w:rFonts w:hint="eastAsia"/>
        </w:rPr>
        <w:t>师生到电子阅览室，登录网络学习平台，初步了解“王安石”项目学习的内容、价值和意义。通过查阅，学生明白为什么要“读”，“读”了有什么用，按一个什么样的顺序“读”，“读”时有可能遇到哪些困难。</w:t>
      </w:r>
    </w:p>
    <w:p>
      <w:pPr>
        <w:ind w:firstLine="420" w:firstLineChars="200"/>
        <w:rPr>
          <w:rFonts w:hint="eastAsia"/>
        </w:rPr>
      </w:pPr>
      <w:r>
        <w:rPr>
          <w:rFonts w:hint="eastAsia"/>
        </w:rPr>
        <w:t>设置这样一个“共商”环节，其目的在于让学生对学习的内容及流程有一个大致的了解，对学习的结果有一个良好的心理预期，以及对学习过程中所遇到的困难有一个基本的心理准备。</w:t>
      </w:r>
    </w:p>
    <w:p>
      <w:pPr>
        <w:ind w:firstLine="420" w:firstLineChars="200"/>
        <w:rPr>
          <w:rFonts w:hint="eastAsia"/>
        </w:rPr>
      </w:pPr>
      <w:r>
        <w:rPr>
          <w:rFonts w:hint="eastAsia"/>
        </w:rPr>
        <w:t>2．教师引导。</w:t>
      </w:r>
    </w:p>
    <w:p>
      <w:pPr>
        <w:ind w:firstLine="420" w:firstLineChars="200"/>
        <w:rPr>
          <w:rFonts w:hint="eastAsia"/>
        </w:rPr>
      </w:pPr>
      <w:r>
        <w:rPr>
          <w:rFonts w:hint="eastAsia"/>
        </w:rPr>
        <w:t>教师精选名人对历史人物的评价和今人对王安石及王安石变法的评述，和学生一起朗读。如：</w:t>
      </w:r>
    </w:p>
    <w:p>
      <w:pPr>
        <w:ind w:firstLine="420" w:firstLineChars="200"/>
        <w:rPr>
          <w:rFonts w:hint="eastAsia"/>
        </w:rPr>
      </w:pPr>
      <w:r>
        <w:rPr>
          <w:rFonts w:hint="eastAsia"/>
        </w:rPr>
        <w:t>①我们从古以来，就有埋头苦干的人，有拚命硬干的人，有为民请命的人，有舍身求法的人……虽是等于为帝王将相作家谱的所谓“正史”，也往往掩不住他们的光耀，这就是中国的脊梁。（选自鲁迅《中国人失掉自信力了吗》）</w:t>
      </w:r>
    </w:p>
    <w:p>
      <w:pPr>
        <w:ind w:firstLine="420" w:firstLineChars="200"/>
        <w:rPr>
          <w:rFonts w:hint="eastAsia"/>
        </w:rPr>
      </w:pPr>
      <w:r>
        <w:rPr>
          <w:rFonts w:hint="eastAsia"/>
        </w:rPr>
        <w:t>②王安石，北宋著名政治家、文学家。曾经两度出任宰相，在宋神宗的支持下，推行著名的“王安石变法”（熙宁变法），使衰弱不堪、备受邻国欺凌的宋王朝迅速强盛起来，人民生活水平大幅度提高，达到了当时国富民强、精兵简政、轻徭薄赋的目的。王安石一生清廉，他是中国封建社会惟一一位不坐轿的宰相，是拒奢华、拒纳妾的宰相，也是惟一死后无任何遗产的宰相，他死后夫人生活无着落，只好到女婿家去住。……列宁称他为“中国十一世纪的改革家”。现国家领导人也多次引用王安石《登飞来峰》中两句诗：“不畏浮云遮望眼，自缘身在最高层。”（参考网络资料，如当代著名作家计红绪先生的评价等，由教师归纳整理而成）</w:t>
      </w:r>
    </w:p>
    <w:p>
      <w:pPr>
        <w:ind w:firstLine="420" w:firstLineChars="200"/>
        <w:rPr>
          <w:rFonts w:hint="eastAsia"/>
        </w:rPr>
      </w:pPr>
      <w:r>
        <w:rPr>
          <w:rFonts w:hint="eastAsia"/>
        </w:rPr>
        <w:t>如果要拿鲁迅的话来对王安石作一个评价，王安石就是那种“埋头苦干的人”“拚命硬干的人”“为民请命的人”和“舍身求法的人”。正是因为有了这种“中国的脊梁”式的人物，我们的民族才能几千年百折不挠，生生不息。而第二段文字则是从本项目的范围来给学习定一个调。可以说，两段文字都颇具倾向性（注意：倾向性并非强制性），给本项目学习定下一个情感上的基调，那就是毕竟，我们还有一个王安石！</w:t>
      </w:r>
    </w:p>
    <w:p>
      <w:pPr>
        <w:ind w:firstLine="420" w:firstLineChars="200"/>
        <w:rPr>
          <w:rFonts w:hint="eastAsia"/>
        </w:rPr>
      </w:pPr>
      <w:r>
        <w:rPr>
          <w:rFonts w:hint="eastAsia"/>
        </w:rPr>
        <w:t>这样的共商和引导，在高一年级时一般会用到一个课时。因为高一年级学生对每一个项目学习的内容和学习的形式还比较陌生，共商和引导可以使得学生对学习的内容及流程有一个充分的了解。比如本次项目学习我们大概要学习哪些内容，学习的具体流程经过哪几个阶段，每个阶段我们必须做好那几件事，怎样申请登录学习网址，怎样利用学习平台进行阅读、思考、讨论等等。进入高二年级，随着学生知识视野的开阔，学习经验的积累，学习形式的熟练掌握以及师生关系的同频默契等，在上一个项目学习行将结束，下一个项目即将开始的空隙时间，就可以用极少的时间完成此项任务。“王安石”项目正是如此，开题用时不到十分钟，学生就进入正式学习流程。</w:t>
      </w:r>
    </w:p>
    <w:p>
      <w:pPr>
        <w:ind w:firstLine="420" w:firstLineChars="200"/>
        <w:rPr>
          <w:rFonts w:hint="eastAsia"/>
        </w:rPr>
      </w:pPr>
      <w:r>
        <w:rPr>
          <w:rFonts w:hint="eastAsia"/>
        </w:rPr>
        <w:t>第一阶段</w:t>
      </w:r>
    </w:p>
    <w:p>
      <w:pPr>
        <w:ind w:firstLine="420" w:firstLineChars="200"/>
        <w:rPr>
          <w:rFonts w:hint="eastAsia"/>
        </w:rPr>
      </w:pPr>
      <w:r>
        <w:rPr>
          <w:rFonts w:hint="eastAsia"/>
        </w:rPr>
        <w:t>学习内容及目标：</w:t>
      </w:r>
    </w:p>
    <w:p>
      <w:pPr>
        <w:ind w:firstLine="420" w:firstLineChars="200"/>
        <w:rPr>
          <w:rFonts w:hint="eastAsia"/>
        </w:rPr>
      </w:pPr>
      <w:r>
        <w:rPr>
          <w:rFonts w:hint="eastAsia"/>
        </w:rPr>
        <w:t>（1）浏览王安石生平事迹及其作品创作背景，有助于正确理解王安石作品的思想内容。</w:t>
      </w:r>
    </w:p>
    <w:p>
      <w:pPr>
        <w:ind w:firstLine="420" w:firstLineChars="200"/>
        <w:rPr>
          <w:rFonts w:hint="eastAsia"/>
        </w:rPr>
      </w:pPr>
      <w:r>
        <w:rPr>
          <w:rFonts w:hint="eastAsia"/>
        </w:rPr>
        <w:t>（2）精读王安石的作品，读其书，想见其为人。</w:t>
      </w:r>
    </w:p>
    <w:p>
      <w:pPr>
        <w:ind w:firstLine="420" w:firstLineChars="200"/>
        <w:rPr>
          <w:rFonts w:hint="eastAsia"/>
        </w:rPr>
      </w:pPr>
      <w:r>
        <w:rPr>
          <w:rFonts w:hint="eastAsia"/>
        </w:rPr>
        <w:t>（3）研读论述类文章，进入挑战性专题研究学习阶段。具体环节如下：</w:t>
      </w:r>
    </w:p>
    <w:p>
      <w:pPr>
        <w:ind w:firstLine="420" w:firstLineChars="200"/>
        <w:rPr>
          <w:rFonts w:hint="eastAsia"/>
        </w:rPr>
      </w:pPr>
      <w:r>
        <w:rPr>
          <w:rFonts w:hint="eastAsia"/>
        </w:rPr>
        <w:t>1．泛读概述。</w:t>
      </w:r>
    </w:p>
    <w:p>
      <w:pPr>
        <w:ind w:firstLine="420" w:firstLineChars="200"/>
        <w:rPr>
          <w:rFonts w:hint="eastAsia"/>
        </w:rPr>
      </w:pPr>
      <w:r>
        <w:rPr>
          <w:rFonts w:hint="eastAsia"/>
        </w:rPr>
        <w:t>学生在网络平台上浏览王安石生平事迹（含王安石变法内容）及其作品创作背景。</w:t>
      </w:r>
    </w:p>
    <w:p>
      <w:pPr>
        <w:ind w:firstLine="420" w:firstLineChars="200"/>
        <w:rPr>
          <w:rFonts w:hint="eastAsia"/>
        </w:rPr>
      </w:pPr>
      <w:r>
        <w:rPr>
          <w:rFonts w:hint="eastAsia"/>
        </w:rPr>
        <w:t>学生携带笔记本或者记录纸页，进入网络教室，登录网络学习平台，完成“泛读概述”的学习任务。教师对阅读材料加以提示：“透过加粗的字体你想到什么？请在笔记本或者记录纸页上记录你最初的感受。”此环节一般情况下用两课时。</w:t>
      </w:r>
    </w:p>
    <w:p>
      <w:pPr>
        <w:ind w:firstLine="420" w:firstLineChars="200"/>
        <w:rPr>
          <w:rFonts w:hint="eastAsia"/>
        </w:rPr>
      </w:pPr>
      <w:r>
        <w:rPr>
          <w:rFonts w:hint="eastAsia"/>
        </w:rPr>
        <w:t>这一阶段，学生采用本子或者纸页的记录形式，较之于必须切换到更多页面去使用QQ文件夹来说显得更为方便和快捷。因为零星、片断的“感受”转瞬即逝，一边读文，一边记录，有利于学生快速记下这“最初的感受”，同时携带至课外继续思考和学习也极为方便。</w:t>
      </w:r>
    </w:p>
    <w:p>
      <w:pPr>
        <w:ind w:firstLine="420" w:firstLineChars="200"/>
        <w:rPr>
          <w:rFonts w:hint="eastAsia"/>
        </w:rPr>
      </w:pPr>
      <w:r>
        <w:rPr>
          <w:rFonts w:hint="eastAsia"/>
        </w:rPr>
        <w:t>2．精读原作。</w:t>
      </w:r>
    </w:p>
    <w:p>
      <w:pPr>
        <w:ind w:firstLine="420" w:firstLineChars="200"/>
        <w:rPr>
          <w:rFonts w:hint="eastAsia"/>
        </w:rPr>
      </w:pPr>
      <w:r>
        <w:rPr>
          <w:rFonts w:hint="eastAsia"/>
        </w:rPr>
        <w:t>学生精读王安石诗歌《登飞来峰》及赏析两则，游记《游褒禅山记》及赏析两篇，书信《答司马谏议书》及赏析一篇，策论《兴贤》及分析一篇，奏表《上时政疏》《本朝百年无事札子》及分析两则。</w:t>
      </w:r>
    </w:p>
    <w:p>
      <w:pPr>
        <w:ind w:firstLine="420" w:firstLineChars="200"/>
        <w:rPr>
          <w:rFonts w:hint="eastAsia"/>
        </w:rPr>
      </w:pPr>
      <w:r>
        <w:rPr>
          <w:rFonts w:hint="eastAsia"/>
        </w:rPr>
        <w:t>精读原作是在积累语言资本，得下足工夫。思考也好，对话也罢，前提都离不开精读原作。此环节一般情况下用四至六课时。教师要做好两方面的工作：</w:t>
      </w:r>
    </w:p>
    <w:p>
      <w:pPr>
        <w:ind w:firstLine="420" w:firstLineChars="200"/>
        <w:rPr>
          <w:rFonts w:hint="eastAsia"/>
        </w:rPr>
      </w:pPr>
      <w:r>
        <w:rPr>
          <w:rFonts w:hint="eastAsia"/>
        </w:rPr>
        <w:t>（1）设计好精读程序。</w:t>
      </w:r>
    </w:p>
    <w:p>
      <w:pPr>
        <w:ind w:firstLine="420" w:firstLineChars="200"/>
        <w:rPr>
          <w:rFonts w:hint="eastAsia"/>
        </w:rPr>
      </w:pPr>
      <w:r>
        <w:rPr>
          <w:rFonts w:hint="eastAsia"/>
        </w:rPr>
        <w:t>为节省时间，增强效率，可从两方面着手：①学生人手一份纸质印刷品的“王安石原作精读”，以便于在没有网络平台的早读课上反复诵读，加深对原作的理解；②学生进入网络教室，登录网络学习平台，采用默读法完成“王安石原作精读”，细致体悟原作所要表达的思想、情感、态度和主张，以及赏析文段所要表达的观点、看法及评价。</w:t>
      </w:r>
    </w:p>
    <w:p>
      <w:pPr>
        <w:ind w:firstLine="420" w:firstLineChars="200"/>
        <w:rPr>
          <w:rFonts w:hint="eastAsia"/>
        </w:rPr>
      </w:pPr>
      <w:r>
        <w:rPr>
          <w:rFonts w:hint="eastAsia"/>
        </w:rPr>
        <w:t>（2）教师走到学生当中。</w:t>
      </w:r>
    </w:p>
    <w:p>
      <w:pPr>
        <w:ind w:firstLine="420" w:firstLineChars="200"/>
        <w:rPr>
          <w:rFonts w:hint="eastAsia"/>
        </w:rPr>
      </w:pPr>
      <w:r>
        <w:rPr>
          <w:rFonts w:hint="eastAsia"/>
        </w:rPr>
        <w:t>因为之前的“浏览”，学生极易滞留于王安石变法这一事件本身而无法走进这些作品。此时，教师要观察学生的诵读状况，体察学生的阅读困难，帮助学生走出浮于表面或者偏移主题的理解，力图走进作者的内心深处。如，读《游褒禅山记》及两篇观点不同的赏析文字，认真体会作者的创作动机或写作意图。又如，读《答司马谏议书》及赏析，细心体察文字背后作者流露出来的情感、态度及价值取向。</w:t>
      </w:r>
    </w:p>
    <w:p>
      <w:pPr>
        <w:ind w:firstLine="420" w:firstLineChars="200"/>
        <w:rPr>
          <w:rFonts w:hint="eastAsia"/>
        </w:rPr>
      </w:pPr>
      <w:r>
        <w:rPr>
          <w:rFonts w:hint="eastAsia"/>
        </w:rPr>
        <w:t>3．研读论述类文章。</w:t>
      </w:r>
    </w:p>
    <w:p>
      <w:pPr>
        <w:ind w:firstLine="420" w:firstLineChars="200"/>
        <w:rPr>
          <w:rFonts w:hint="eastAsia"/>
        </w:rPr>
      </w:pPr>
      <w:r>
        <w:rPr>
          <w:rFonts w:hint="eastAsia"/>
        </w:rPr>
        <w:t>林语堂的《王安石变法》，黄仁宇的《王安石变法》，刘小川的《〈品中国文人〉之王安石》，王中宇的《毁誉千年王安石》，红树林子（网名）的《独守千秋感悟王安石》，朱国华的《王安石小人化过程之推考》（有删节），王晓如的《闲话王安石的人品》，罗强烈的《王安石的反对派》，杨明世的《隐秀褒禅山》，岳晓东的《王安石偏执误政》。</w:t>
      </w:r>
    </w:p>
    <w:p>
      <w:pPr>
        <w:ind w:firstLine="420" w:firstLineChars="200"/>
        <w:rPr>
          <w:rFonts w:hint="eastAsia"/>
        </w:rPr>
      </w:pPr>
      <w:r>
        <w:rPr>
          <w:rFonts w:hint="eastAsia"/>
        </w:rPr>
        <w:t>这些文章的作者既有著名学者，又有专业教授，还有语文专业之外如历史学、政治学、心理学方面的专家。选择这样一组具有思维挑战性的论述类文章作为研读材料，对于高二年级学生的语文学习来说非常重要，因为视角不同、观点冲突、思想深刻的内容，能满足学生思维发展的需要，即由感悟上升到思辨，以思辨为主并逐步过渡到研究，能帮助学生培植深刻、独创、批判的思想。这正是学生生成思想的关键，也是与传统的高中语文学习不同的地方。</w:t>
      </w:r>
    </w:p>
    <w:p>
      <w:pPr>
        <w:ind w:firstLine="420" w:firstLineChars="200"/>
        <w:rPr>
          <w:rFonts w:hint="eastAsia"/>
        </w:rPr>
      </w:pPr>
      <w:r>
        <w:rPr>
          <w:rFonts w:hint="eastAsia"/>
        </w:rPr>
        <w:t>在文章的排序上，先侧重于思辨、研究，后侧重于感悟，原因在于提升思辨、研究能力是此次学习的目标和重点。然而，考虑到部分学生的学力仍处于感悟与思辨之间，进入思辨到研究还有一定困难，因此，在选文上仍然选入一些以感悟为主兼有思辨及研究色彩的文章，排序上位列于思辨、研究类文章之后，以适应这部分学生的过渡。此环节一般情况下用六至八个课时。教师给学生研读的要求和提示是：</w:t>
      </w:r>
    </w:p>
    <w:p>
      <w:pPr>
        <w:ind w:firstLine="420" w:firstLineChars="200"/>
        <w:rPr>
          <w:rFonts w:hint="eastAsia"/>
        </w:rPr>
      </w:pPr>
      <w:r>
        <w:rPr>
          <w:rFonts w:hint="eastAsia"/>
        </w:rPr>
        <w:t>（1）学生到网络教室，进入学习平台，完成论述类文章的研读。</w:t>
      </w:r>
    </w:p>
    <w:p>
      <w:pPr>
        <w:ind w:firstLine="420" w:firstLineChars="200"/>
        <w:rPr>
          <w:rFonts w:hint="eastAsia"/>
        </w:rPr>
      </w:pPr>
      <w:r>
        <w:rPr>
          <w:rFonts w:hint="eastAsia"/>
        </w:rPr>
        <w:t>（2）教师对思辨、研究类选文加以提示：“注意加粗的字，阅读这些文字你想到什么？请把自己的想法、感受及时写入‘网友评论’栏，供大家思考、学习、交流、讨论。”</w:t>
      </w:r>
    </w:p>
    <w:p>
      <w:pPr>
        <w:ind w:firstLine="420" w:firstLineChars="200"/>
        <w:rPr>
          <w:rFonts w:hint="eastAsia"/>
        </w:rPr>
      </w:pPr>
      <w:r>
        <w:rPr>
          <w:rFonts w:hint="eastAsia"/>
        </w:rPr>
        <w:t>当然，进入高二学年，学生更愿意从网络平台中走出来，自主地组成两人或三人小组进行交流、讨论，故“网友评论”栏少有留言。学生自由讨论的问题如：一位伟大的政治家或者改革家需要具备怎样的政治素质或品质？从社会、时代来看，改革家或者说改革需要一个怎样的社会“土壤”？认定王安石是“小人”还是伟大的改革家其理论基础是什么？</w:t>
      </w:r>
    </w:p>
    <w:p>
      <w:pPr>
        <w:ind w:firstLine="420" w:firstLineChars="200"/>
        <w:rPr>
          <w:rFonts w:hint="eastAsia"/>
        </w:rPr>
      </w:pPr>
      <w:r>
        <w:rPr>
          <w:rFonts w:hint="eastAsia"/>
        </w:rPr>
        <w:t>第二阶段</w:t>
      </w:r>
    </w:p>
    <w:p>
      <w:pPr>
        <w:ind w:firstLine="420" w:firstLineChars="200"/>
        <w:rPr>
          <w:rFonts w:hint="eastAsia"/>
        </w:rPr>
      </w:pPr>
      <w:r>
        <w:rPr>
          <w:rFonts w:hint="eastAsia"/>
        </w:rPr>
        <w:t>学习内容及目标：</w:t>
      </w:r>
    </w:p>
    <w:p>
      <w:pPr>
        <w:ind w:firstLine="420" w:firstLineChars="200"/>
        <w:rPr>
          <w:rFonts w:hint="eastAsia"/>
        </w:rPr>
      </w:pPr>
      <w:r>
        <w:rPr>
          <w:rFonts w:hint="eastAsia"/>
        </w:rPr>
        <w:t>（1）学生再读原作，深入理解王安石作品的思想内容。</w:t>
      </w:r>
    </w:p>
    <w:p>
      <w:pPr>
        <w:ind w:firstLine="420" w:firstLineChars="200"/>
        <w:rPr>
          <w:rFonts w:hint="eastAsia"/>
        </w:rPr>
      </w:pPr>
      <w:r>
        <w:rPr>
          <w:rFonts w:hint="eastAsia"/>
        </w:rPr>
        <w:t>（2）教师“深解”原作，让学生对作品的思考与理解更为敏锐、深刻和厚重。</w:t>
      </w:r>
    </w:p>
    <w:p>
      <w:pPr>
        <w:ind w:firstLine="420" w:firstLineChars="200"/>
        <w:rPr>
          <w:rFonts w:hint="eastAsia"/>
        </w:rPr>
      </w:pPr>
      <w:r>
        <w:rPr>
          <w:rFonts w:hint="eastAsia"/>
        </w:rPr>
        <w:t>（3）学生再读论述类文章，比较并思考不同作者、不同文章其立论的逻辑起点和论证的思维路径，力图得出自己的思考和思想，为确立自己的研究方向作准备。</w:t>
      </w:r>
    </w:p>
    <w:p>
      <w:pPr>
        <w:ind w:firstLine="420" w:firstLineChars="200"/>
        <w:rPr>
          <w:rFonts w:hint="eastAsia"/>
        </w:rPr>
      </w:pPr>
      <w:r>
        <w:rPr>
          <w:rFonts w:hint="eastAsia"/>
        </w:rPr>
        <w:t>这一阶段，是学生生成思想，进而生长出自己高质量的言语系统的最为重要的阶段。学生对“这一个”项目材料不断积累，认识逐步加深，体验点点汇聚，思想层层积淀，分解化合，发酵蒸馏，才有可能凝结成一种对社会、人生独一无二的个体认识，即精神、思想层面的东西；才有可能去陈言而留真意，除粗秽而存精气，由博返约，厚积薄发，真正实现项目学习的目标。</w:t>
      </w:r>
    </w:p>
    <w:p>
      <w:pPr>
        <w:ind w:firstLine="420" w:firstLineChars="200"/>
        <w:rPr>
          <w:rFonts w:hint="eastAsia"/>
        </w:rPr>
      </w:pPr>
      <w:r>
        <w:rPr>
          <w:rFonts w:hint="eastAsia"/>
        </w:rPr>
        <w:t>这一阶段，由于学生思维、思想发展的步伐有快有慢，或深或浅，有时表现为前进，有时又表现为滞后，有时方向或路径也有不同。为此，师生的教与学的行为也不同步，它显得更为机动、灵活，教师的“教”更加个别化，学生的“学”也更加个性化，如学生更喜欢走出网络学习平台，进入互联网广阔的世界里遨游，查找、阅读与自己的研究相关的资料，也更喜欢采用“文件夹”（大多为QQ文件夹）的存储方式来保留资料，整理资料。而教师则要在对学生学习状况的观察和判断以及对其学习节律的把握的基础上，制订出大体的统一的学习步骤，然后再一次走进学生当中，教师答疑解难，师生交流探讨。大体环节如下：</w:t>
      </w:r>
    </w:p>
    <w:p>
      <w:pPr>
        <w:ind w:firstLine="420" w:firstLineChars="200"/>
        <w:rPr>
          <w:rFonts w:hint="eastAsia"/>
        </w:rPr>
      </w:pPr>
      <w:r>
        <w:rPr>
          <w:rFonts w:hint="eastAsia"/>
        </w:rPr>
        <w:t>1. 学生进入网络教室，再读原作。</w:t>
      </w:r>
    </w:p>
    <w:p>
      <w:pPr>
        <w:ind w:firstLine="420" w:firstLineChars="200"/>
        <w:rPr>
          <w:rFonts w:hint="eastAsia"/>
        </w:rPr>
      </w:pPr>
      <w:r>
        <w:rPr>
          <w:rFonts w:hint="eastAsia"/>
        </w:rPr>
        <w:t>教师不时加入一些新作，主要是在论述类文章中所引用的诗文，如王安石的《桂枝香·金陵怀古》《收盐》《泊船瓜洲》《梅花》等。教师的这种“加入”体现在教学行为上是个别提示，如学生再读《登飞来峰》及赏析两则，告诉学生这是王安石早期的诗作，与晚年诗作《泊船瓜洲》《梅花》《桂枝香·金陵怀古》相比，表现出的心境是不同的。又如学生再读《答司马谏议书》及赏析一篇，则提醒学生能否找王安石的其他书信来比较阅读，从中获得新的发现。学生再读以默读为主，同时教师要及时指导学生记录下自己新的感受或领悟，为后期的学习准备语言素材及思考观点。此环节用两课时。</w:t>
      </w:r>
    </w:p>
    <w:p>
      <w:pPr>
        <w:ind w:firstLine="420" w:firstLineChars="200"/>
        <w:rPr>
          <w:rFonts w:hint="eastAsia"/>
        </w:rPr>
      </w:pPr>
      <w:r>
        <w:rPr>
          <w:rFonts w:hint="eastAsia"/>
        </w:rPr>
        <w:t>2. 师生适时进入演播室或传统教室，教师“深解”原作。</w:t>
      </w:r>
    </w:p>
    <w:p>
      <w:pPr>
        <w:ind w:firstLine="420" w:firstLineChars="200"/>
        <w:rPr>
          <w:rFonts w:hint="eastAsia"/>
        </w:rPr>
      </w:pPr>
      <w:r>
        <w:rPr>
          <w:rFonts w:hint="eastAsia"/>
        </w:rPr>
        <w:t>“《登飞来峰》所表现出的是作者早年的壮志豪情，在他晚年的诗作中还能找得到这样的情感吗？”“从王安石的人生经历来看，《游褒禅山记》难道就仅仅是借游山探洞来阐述治学之道吗？”“《答司马谏议书》表现的是朋友之间对变法的不同看法，难道变法革新就一定要以断送友谊为代价吗？”最后总“问”：“从诗歌到游记，从游记到书信，从书信再到奏表，你看到一个什么样的王安石呢？诗人的还是政治家的？抑或二者兼有？”……所谓“深解”不是教师在“讲”，而是教师在“问”；不是在“讲”一篇文章，而是在“问”一组文章。“问”要有冲击力，要有启发性，要给学生作头脑风暴式的刺激，要让学生对原有的思考和结论产生新的质疑。此环节用两课时。</w:t>
      </w:r>
    </w:p>
    <w:p>
      <w:pPr>
        <w:ind w:firstLine="420" w:firstLineChars="200"/>
        <w:rPr>
          <w:rFonts w:hint="eastAsia"/>
        </w:rPr>
      </w:pPr>
      <w:r>
        <w:rPr>
          <w:rFonts w:hint="eastAsia"/>
        </w:rPr>
        <w:t>3. 学生进入网络教室，再读论述类文章。</w:t>
      </w:r>
    </w:p>
    <w:p>
      <w:pPr>
        <w:ind w:firstLine="420" w:firstLineChars="200"/>
        <w:rPr>
          <w:rFonts w:hint="eastAsia"/>
        </w:rPr>
      </w:pPr>
      <w:r>
        <w:rPr>
          <w:rFonts w:hint="eastAsia"/>
        </w:rPr>
        <w:t>比较并思考不同作者、不同文章其立论的逻辑起点和论证的思维路径，力图得出自己的思考和思想，为下一阶段进入到定向、定题、写作等作准备。此环节一般情况下用两课时。</w:t>
      </w:r>
    </w:p>
    <w:p>
      <w:pPr>
        <w:ind w:firstLine="420" w:firstLineChars="200"/>
        <w:rPr>
          <w:rFonts w:hint="eastAsia"/>
        </w:rPr>
      </w:pPr>
      <w:r>
        <w:rPr>
          <w:rFonts w:hint="eastAsia"/>
        </w:rPr>
        <w:t>这一阶段，有人说是“重返名著（名人）”，也有人说是“回环反刍”，而笔者以为这更像广东人的文火“煲汤”，要煲到“火候”才能煲出“味道”。所谓“火候”就是要给够学习的时间，所谓“味道”就是要得出自己的思考和思想。没有足够的“火候”，煲不出“自己的”思考和思想，必然导致抄袭成风，这于我们来说是有深刻教训的，也是长期以来学生写作“缺钙”乃至于“失语”的根本原因。</w:t>
      </w:r>
    </w:p>
    <w:p>
      <w:pPr>
        <w:ind w:firstLine="420" w:firstLineChars="200"/>
        <w:rPr>
          <w:rFonts w:hint="eastAsia"/>
        </w:rPr>
      </w:pPr>
      <w:r>
        <w:rPr>
          <w:rFonts w:hint="eastAsia"/>
        </w:rPr>
        <w:t>第三阶段</w:t>
      </w:r>
    </w:p>
    <w:p>
      <w:pPr>
        <w:ind w:firstLine="420" w:firstLineChars="200"/>
        <w:rPr>
          <w:rFonts w:hint="eastAsia"/>
        </w:rPr>
      </w:pPr>
      <w:r>
        <w:rPr>
          <w:rFonts w:hint="eastAsia"/>
        </w:rPr>
        <w:t>学习内容及目标：</w:t>
      </w:r>
    </w:p>
    <w:p>
      <w:pPr>
        <w:ind w:firstLine="420" w:firstLineChars="200"/>
        <w:rPr>
          <w:rFonts w:hint="eastAsia"/>
        </w:rPr>
      </w:pPr>
      <w:r>
        <w:rPr>
          <w:rFonts w:hint="eastAsia"/>
        </w:rPr>
        <w:t>（1）学生确定研究方向（以下简称“定向”），选定写作标题（以下简称“选题”）。</w:t>
      </w:r>
    </w:p>
    <w:p>
      <w:pPr>
        <w:ind w:firstLine="420" w:firstLineChars="200"/>
        <w:rPr>
          <w:rFonts w:hint="eastAsia"/>
        </w:rPr>
      </w:pPr>
      <w:r>
        <w:rPr>
          <w:rFonts w:hint="eastAsia"/>
        </w:rPr>
        <w:t>（2）教师指导学生写作，师生共同讨论定向、选题及写作。</w:t>
      </w:r>
    </w:p>
    <w:p>
      <w:pPr>
        <w:ind w:firstLine="420" w:firstLineChars="200"/>
        <w:rPr>
          <w:rFonts w:hint="eastAsia"/>
        </w:rPr>
      </w:pPr>
      <w:r>
        <w:rPr>
          <w:rFonts w:hint="eastAsia"/>
        </w:rPr>
        <w:t>（3）学生写作、修改、上交习作。</w:t>
      </w:r>
    </w:p>
    <w:p>
      <w:pPr>
        <w:ind w:firstLine="420" w:firstLineChars="200"/>
        <w:rPr>
          <w:rFonts w:hint="eastAsia"/>
        </w:rPr>
      </w:pPr>
      <w:r>
        <w:rPr>
          <w:rFonts w:hint="eastAsia"/>
        </w:rPr>
        <w:t>（4）学生评价习作或进行项目学习反思。</w:t>
      </w:r>
    </w:p>
    <w:p>
      <w:pPr>
        <w:ind w:firstLine="420" w:firstLineChars="200"/>
        <w:rPr>
          <w:rFonts w:hint="eastAsia"/>
        </w:rPr>
      </w:pPr>
      <w:r>
        <w:rPr>
          <w:rFonts w:hint="eastAsia"/>
        </w:rPr>
        <w:t>这一阶段，从定向到习作上交，拟用两周时间，学生自主安排学习时间和内容（含课内课外）。其间，教师会根据学生学习情况在课内安排定向、选题、写作的指导课、讨论课和习作点评课。习作上交不要求统一时间、统一形式（特指专题学习进入成熟阶段可直接上交电子稿而非手写稿）。具体环节如下：</w:t>
      </w:r>
    </w:p>
    <w:p>
      <w:pPr>
        <w:ind w:firstLine="420" w:firstLineChars="200"/>
        <w:rPr>
          <w:rFonts w:hint="eastAsia"/>
        </w:rPr>
      </w:pPr>
      <w:r>
        <w:rPr>
          <w:rFonts w:hint="eastAsia"/>
        </w:rPr>
        <w:t>1．学生定向、选题。</w:t>
      </w:r>
    </w:p>
    <w:p>
      <w:pPr>
        <w:ind w:firstLine="420" w:firstLineChars="200"/>
        <w:rPr>
          <w:rFonts w:hint="eastAsia"/>
        </w:rPr>
      </w:pPr>
      <w:r>
        <w:rPr>
          <w:rFonts w:hint="eastAsia"/>
        </w:rPr>
        <w:t>一般来说，学生在这一环节中，会出现这样或那样的问题，比如选题过大；选题与定向不分；只能定出研究方向，不能选定具体标题；随研究的推进，定向和选题都会有所改变，或已经选定好习作标题等。针对学生定向、选题存在的具体问题，教师做如下工作：</w:t>
      </w:r>
    </w:p>
    <w:p>
      <w:pPr>
        <w:ind w:firstLine="420" w:firstLineChars="200"/>
        <w:rPr>
          <w:rFonts w:hint="eastAsia"/>
        </w:rPr>
      </w:pPr>
      <w:r>
        <w:rPr>
          <w:rFonts w:hint="eastAsia"/>
        </w:rPr>
        <w:t>（1）开设定向、选题的研讨课。学生依座位号顺序说出自己定向、选题的思考以及写作上的大体思路，听取同伴的意见或建议，与同伴平等地交流、互换、共享研究成果，让大家在相互点评的过程中相互借鉴，相互启迪。研讨课上，教师适时参与并适度评价。一课时。</w:t>
      </w:r>
    </w:p>
    <w:p>
      <w:pPr>
        <w:ind w:firstLine="420" w:firstLineChars="200"/>
        <w:rPr>
          <w:rFonts w:hint="eastAsia"/>
        </w:rPr>
      </w:pPr>
      <w:r>
        <w:rPr>
          <w:rFonts w:hint="eastAsia"/>
        </w:rPr>
        <w:t>（2）教师针对个别学生的定向、选题进行指导，让学生选择适合自己写作水平及能力的写作题目。如朱珠同学的定向“王安石的性格和日常作风与改革的关系”。这一研究方向，其核心内容是研究“性格”，在王安石的“日常作风”当中，哪些事情最能体现王安石的性格呢？那就是与朋友交往，与朋友交往主要体现在书信上，从书信看王安石的性格就是最好的角度，从而确定选题。</w:t>
      </w:r>
    </w:p>
    <w:p>
      <w:pPr>
        <w:ind w:firstLine="420" w:firstLineChars="200"/>
        <w:rPr>
          <w:rFonts w:hint="eastAsia"/>
        </w:rPr>
      </w:pPr>
      <w:r>
        <w:rPr>
          <w:rFonts w:hint="eastAsia"/>
        </w:rPr>
        <w:t>2．修改甚至重写，主要是针对此次项目写作有困难的学生。</w:t>
      </w:r>
    </w:p>
    <w:p>
      <w:pPr>
        <w:ind w:firstLine="420" w:firstLineChars="200"/>
        <w:rPr>
          <w:rFonts w:hint="eastAsia"/>
        </w:rPr>
      </w:pPr>
      <w:r>
        <w:rPr>
          <w:rFonts w:hint="eastAsia"/>
        </w:rPr>
        <w:t>必须承认，部分学生的习作并不能一次性完成，修改或重写是相当重要和必要的，它是学生重新认识、重新发现、重新创造（包括思想、思路、文体、样式、遣词造句等）的过程。好文章是改出来的，教师要帮助学生习作过关，写一篇像样一篇，这不仅是学生项目习作过关的问题，更是学生信心不断积累的问题。为达成此目的，教师需“一对一”反复多次地帮助学生，也可以让学力水平高的学生帮助写作有困难的学生。一句话，“等得起”“耐得住”，帮助他们迈过这个“坎”。</w:t>
      </w:r>
    </w:p>
    <w:p>
      <w:pPr>
        <w:ind w:firstLine="420" w:firstLineChars="200"/>
        <w:rPr>
          <w:rFonts w:hint="eastAsia"/>
        </w:rPr>
      </w:pPr>
      <w:r>
        <w:rPr>
          <w:rFonts w:hint="eastAsia"/>
        </w:rPr>
        <w:t>3．习作上传网络学习平台，开设学生习作点评课。</w:t>
      </w:r>
    </w:p>
    <w:p>
      <w:pPr>
        <w:ind w:firstLine="420" w:firstLineChars="200"/>
        <w:rPr>
          <w:rFonts w:hint="eastAsia"/>
        </w:rPr>
      </w:pPr>
      <w:r>
        <w:rPr>
          <w:rFonts w:hint="eastAsia"/>
        </w:rPr>
        <w:t>习作点评不是对一两篇学生的“好文章”的教师讲评，而是五六篇甚至十多篇一组的自由式、互助式的学生点评。必要的话，学生上交习作后要及时写下反思和回顾。</w:t>
      </w:r>
    </w:p>
    <w:p>
      <w:pPr>
        <w:ind w:firstLine="420" w:firstLineChars="200"/>
        <w:rPr>
          <w:rFonts w:hint="eastAsia"/>
        </w:rPr>
      </w:pPr>
      <w:r>
        <w:rPr>
          <w:rFonts w:hint="eastAsia"/>
        </w:rPr>
        <w:t>第四阶段</w:t>
      </w:r>
    </w:p>
    <w:p>
      <w:pPr>
        <w:ind w:firstLine="420" w:firstLineChars="200"/>
        <w:rPr>
          <w:rFonts w:hint="eastAsia"/>
        </w:rPr>
      </w:pPr>
      <w:r>
        <w:rPr>
          <w:rFonts w:hint="eastAsia"/>
        </w:rPr>
        <w:t>这一阶段的设置视情况而定，如“读《论语》”项目学习举办辩论会，“读中国当代诗歌”项目学习举办朗诵会。本项目学习不设置第四阶段，故略。</w:t>
      </w:r>
    </w:p>
    <w:p>
      <w:pPr>
        <w:ind w:firstLine="420" w:firstLineChars="200"/>
        <w:rPr>
          <w:rFonts w:hint="eastAsia"/>
        </w:rPr>
      </w:pPr>
      <w:r>
        <w:rPr>
          <w:rFonts w:hint="eastAsia"/>
        </w:rPr>
        <w:t>总之，一个项目学习的教学设计，既注重客观外在目标的预设，更注重学生个体的内心体验；既注重客观计划的制订，更注重学生个体主观意义的生成。而这种“个体的内心体验”和“主观意义的生成”是艰难而缓慢的，我们不可能“多快好省”和“大干快上”，那些自以为“快节奏”就可以带来“高效益”的说法，只能说是教育的“神话”。我们更喜欢用“温暖和百感交集的旅程”来比喻我们的学习语文，而我们也正是用“旅程”二字来演绎我们高中阶段的每一次语文项目学习。</w:t>
      </w:r>
    </w:p>
    <w:p>
      <w:pPr>
        <w:ind w:firstLine="420" w:firstLineChars="200"/>
      </w:pPr>
      <w:r>
        <w:rPr>
          <w:rFonts w:hint="eastAsia"/>
        </w:rPr>
        <w:t>（本文原发表于《教育》2015年第46期）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FAC3B63"/>
    <w:rsid w:val="0FAC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2023-04-06T06:51:00Z</dcterms:created>
  <dc:creator>16桃</dc:creator>
  <cp:lastModifiedBy>16桃</cp:lastModifiedBy>
  <dcterms:modified xsi:type="dcterms:W3CDTF">2023-04-06T06:52:13Z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DA1468B766B0408DAE1B80B7E00A9D4D_11</vt:lpwstr>
  </property>
</Properties>
</file>