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基于“教考衔接”的群文阅读教学策略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——以“中国革命传统作品”教学为例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内容摘要】语文课程标准与核心素养都明确要求传承革命文化，统编教材也设置了两个研读中国革命传统作品的任务群。近年来，这类作品都是高考命题的重要载体。研究基于“教考衔接”的群文阅读教学策略，有助于落实新课标具体要求，也有助于培养学生解决实际问题的能力。本文站在新课标与新高考的高度，搭建学习支架，设计关键任务，以期在中国革命传统作品的教学实践中实现“教考衔接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【关 键 词】教考衔接  群文阅读  教学策略  革命作品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2022年全国高考语文甲卷、乙卷都把中国革命传统作品作为文学类文本阅读试题的命题载体。然而，目前的课堂仍以单篇教学为主。为了适应新课标与新高考要求，本文拟以革命作品群文教学为例，探讨实现“教考衔接”的教学策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一、立于高处：落实“新课标”要求与把握“新高考”动态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中语文课程标准（2020年修订）及语文学科核心素养的阐述中，都提到高中语文教学要引导学生自觉继承与弘扬中华文化（包含革命文化）；统编教材也设置了两个研读“革命作品”的任务群，以使语文教学坚持立德树人的根本任务，引导学生形成正确的世界观、人生观和价值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1.以学习任务群为纲领，渗透核心素养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设计主动适应新高考群文考查样式，以《长征胜利万岁》和《大战中的插曲》为例，探讨在教学中搭建学习支架，根据任务筛选、整合具有体系性和针对性的课外资源，发挥群文阅读“互文”的优势，引导学生重温艰苦岁月，感悟革命情怀，坚定复兴信念，并形成正确的情感认知与价值观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具体设计中，我们根据语文核心素养的四个方面确定阅读主题，并以问题为导引，进行多维度深层次的阅读指导。首先，通过教材选文与课外资源的结合，帮助学生积累言语经验；其次，通过对比分析和真题训练，提升学生的思维能力；再者，通过分析艺术形象与情感蕴含，涵养学生的审美品格；最后，通过领悟作品的主题意义与时代精神，坚定学生的文化自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2.以新高考动态为导向，体现教考衔接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近几来，革命作品一直都是高考文学类文本阅读试题的高频考查对象。例如：2018年全国Ⅰ卷《赵一曼女士》，2021年全国Ⅰ卷《石门阵》，2021年天津卷《送一位远征的友人》，2022年全国甲卷的《支队政委》（节选）、《长征：前所未闻的故事》（节选）和全国乙卷的《“九一八”致弟弟书》等。这些文本都与课程标准、核心素养、人文主题、课文组元等密切关联，体现了《中国高考评价体系》中关于高考命题“教考衔接”的要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因此，我们在进行课段任务框定和课堂活动设计时，特别关注学生对作品的整体感知与把握、信息提取与整合、文义理解与阐释、文本鉴赏与评价、思维批判与创造等能力的培养。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二、行向宽处：开发教学“资源包”助力课段目标的达成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课标精神指引下，我们借助“1+X”模式，向宽处取材，拓展学生视野，落实核心素养。具体而言，我们从“文本+内容”“文本+形象”“文本+手法”“文本+作家”和“文本+主题”五个角度补充材料，并设置相应活动。这样，既能帮助学生了解文本内容，也能为他们的学习提供有效支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材料一：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活动①：结合材料一，思考“长征是历史记录上的第一次，长征是宣言书，长征是宣传队，长征是播种机”这句话的含义，并分析其作用。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〖文本+内容〗材料一以图片形式帮助学生直观感受长征路线，深刻体悟毛主席讲话的内容及情感。活动①从内容角度，引导学生分析关键语句，解读文本内涵，认识长征意义。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材料二：“一九七九年，那是一个春天，有一位老人在中国的南海边画了一个圈。”于是深圳作为第一个经济特区在祖国南部崛起。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邓小平1984年首次视察深圳，充分肯定了深圳改革的成绩，并鼓舞深圳继续走创新、改革之路。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“一九九二年，又是一个春天，有一位老人在中国的南海边写下诗篇。”于是深圳放下了思想包袱，大胆去闯、大胆去试。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1992年这次视察，他发表了“南巡讲话”，明确指出特区姓社不姓资，解决了长期以来人们关于社会主义本质的困惑。离开深圳时，他再三叮嘱：“你们要搞快一点。”于是“深圳速度”震惊世界。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活动②：邓小平这一人物具有哪些特点？请结合材料二和《长征胜利万岁》进行简要分析。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〖文本+形象〗材料二体现了邓小平作为中国改革开放总设计师的高瞻远瞩、实事求是和敢于创新等特点。活动②以分析邓小平形象为切入点，引导学生掌握人物形象题的解题思路。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材料三：场面描写是对特定时空内人物活动总体情况的描写，它往往综合运用叙述、描写和抒情等表达方式，烘托特定气氛。常见的有劳动场面、运动场面和战斗场面等。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活动③：根据材料三，就《长征胜利万岁》中场面描写的作用，进行简要分析。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〖文本+手法〗材料三通过对场面描写进行阐释，帮助学生理解其内涵和作用。活动③引导学生学以致用，在探究手法及其作用的基础上，理解文本的艺术特征。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材料四：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聂荣臻9岁时将砚台赠与穷苦同学。聂母赞许他说：“孩子，你做得对！钱财如粪土，仁义值千金。穷苦人就要相互帮助！”家风的忠厚仁义，成为聂荣臻人本思想形成的最好启蒙。在艰难社会中长大的他，表现出扶弱济困的品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长大后，聂荣臻海外求学。面对资本主义国家的发展，他为祖国之贫弱、国人之落后忧心，强烈的爱国热情和报国壮志油然而生。1923年春，聂荣臻加入中国共产党，立志为四万万同胞谋福祉。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活动④：请结合材料四，分析为何会在战争中出现这样一个“插曲”？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〖文本+作家〗材料四通过对聂荣臻同志成长经历的介绍，帮助学生进一步体会作品的情感与思想。活动④要求学生结合材料与课文内容，深入理解以聂帅为代表的中国军人的革命人道主义情怀。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材料五：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只隔一条公路的抗美援朝战场上，有几个人向美军阵地走去，仔细观察，有四名穿美军军服，两名穿志愿军军服。双方碰面后才知道，志愿军是来送还美军伤员的。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领头的中国军人说前一天战斗中俘获的几名美军伤员，无法在前线得到很好的救治，上级决定把他们交还美军。美军伤员告诉连长，因为担心美军会开火，还有几名重伤员没有跟来。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双方分手时，连长向中国军人敬了一个美军军礼，志愿军点头致意。连长原本火脾气爆，自此性格温柔了许多，也表现出明显的厌战情绪。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活动⑤：孙犁说：“善良、美好的东西，能达到一种极致。……我经历了美好的极致，那就是抗日战争。”请结合材料五和《大战中的插曲》，简析两者是如何体现“善良”与“美好”的。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〖文本+主题〗材料五围绕革命人道主义，补充抗美援朝战争中的故事，与《大战中的插曲》形成呼应，集中表现了中国军人善良温暖的一面。活动⑤引导学生对比分析材料与课文的主题，体会战争中弥足珍贵的人道主义精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三、落在实处：围绕“教考衔接”进行课堂教学创新设计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落实是课堂设计的逻辑起点和最终归宿。基于对新课程标准和高考试题的解读，我们以“访取那一段‘刚柔并济’的光辉岁月”为主题统摄教学，并围绕这一主题将课段目标分解成五个逐步深化的学习任务，以期将新课标与新高考的要求落到实处。本设计总体建构如下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任务①让学生知晓高考动向，确立学习目标；任务②让学生了解作品背景，感知文本内容；任务③是教学核心，从五个角度帮助学生完成信息提取、文义解读、手法分析、文本鉴赏、思维评判等能力训练。任务④让学生从人物形象、革命情怀、语言风格三个方面内化阅读技能；任务⑤通过课后训练与讲评，归纳答题技巧，巩固教学成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四、思及深处：归纳“群文阅读”中课段教学的关键路径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基于课段主题的群文阅读教学，由于教学内容丰富，学生学习强度较大，教师在教学过程中通常需要全面思考，深度归纳，以真正落实“教考衔接”的要求。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1.紧扣主题展开课堂活动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课堂上，我们始终围绕“访取那一段‘刚柔并济’的光辉岁月”的课段主题，从“五个角度”解读，据“三个方面”总结，并在探究活动中把握时机，完成下列板书：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〖以上板书内容，宜在任务④的教学过程中逐步完成，以便学生对“刚柔并济”形成完整印象〗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2.科学选择课堂学习资源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设计补充的学习资源，能有效促进深度学习。第一，资源符合课段内容，能充分实现“1+X”要求；第二，资源删改合理，符合课堂容量，突显核心任务；第三，资源角度多样，丰富了教材内容；第四，资源能激活学生思维，提升感知、整合和归纳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3.增强课堂师生有效互动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设计始终以学生为主体，增强师生互动，并及时获取教学反馈。一方面，教师通过与学生互动，了解其学习状态，以便灵活调整教学内容与课堂节奏。另一方面，设计有效的互动，有助于激发学生的学习兴趣，推动课堂高效展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4.引导学生增强情感体验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设计旨在让学生体悟长征精神和革命人道主义精神。基于此，我们一方面依据新课标要求，凝练主题，开发资源，搭建支架，以任务驱动课堂教学；另一方面充分发挥传统教学细读文本的优势，培养学生挖掘内涵、体悟情感的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教学改革本于课改理念，归于改课实践。本次革命作品群文教学的实践，尽管让教学路径愈加明晰，师生互动愈加深刻，教考衔接愈加紧密，但仍有许多值得完善的地方，我们将不懈探索。■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〖本文系昆明市“十四五”规划课题《高中语文统编教材单元教学设计与实践的研究》（立项编号：ZG2021105）阶段性成果，刊载于中文核心期刊《语文教学参考》2023年2月第1周，欢迎订阅，鸣谢！〗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31D8512D"/>
    <w:rsid w:val="31D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3676</Words>
  <Characters>3724</Characters>
  <Lines>0</Lines>
  <Paragraphs>0</Paragraphs>
  <TotalTime>0</TotalTime>
  <ScaleCrop>false</ScaleCrop>
  <LinksUpToDate>false</LinksUpToDate>
  <CharactersWithSpaces>3733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2023-03-09T08:55:00Z</dcterms:created>
  <dc:creator>16桃</dc:creator>
  <cp:lastModifiedBy>16桃</cp:lastModifiedBy>
  <dcterms:modified xsi:type="dcterms:W3CDTF">2023-03-09T08:56:23Z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2E26F7B1E447496DBC137AF369F792A5</vt:lpwstr>
  </property>
</Properties>
</file>