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王开东：说点真话天掉不下来</w:t>
      </w:r>
    </w:p>
    <w:p>
      <w:pPr>
        <w:ind w:firstLine="420" w:firstLineChars="200"/>
        <w:rPr>
          <w:rFonts w:hint="eastAsia"/>
        </w:rPr>
      </w:pPr>
      <w:bookmarkStart w:id="0" w:name="_GoBack"/>
      <w:bookmarkEnd w:id="0"/>
      <w:r>
        <w:rPr>
          <w:rFonts w:hint="eastAsia"/>
        </w:rPr>
        <w:t>2020年，清华大学校长在开学典礼上致辞，寄语清华大学的新生：要说真话、做真人，要有求真求实的作风，要有质疑与批判的勇气，更要有崇高的人文情怀，用自己一生的心血去努力，让自己成为新时代的引路人。</w:t>
      </w:r>
    </w:p>
    <w:p>
      <w:pPr>
        <w:ind w:firstLine="420" w:firstLineChars="200"/>
        <w:rPr>
          <w:rFonts w:hint="eastAsia"/>
        </w:rPr>
      </w:pPr>
      <w:r>
        <w:rPr>
          <w:rFonts w:hint="eastAsia"/>
        </w:rPr>
        <w:t>这个演讲超有感染力，特别是倡导学子们说真话、做真人、求真理，引发了广泛讨论，下面有大量留言。其中有一条高赞留言脱颖而出，被网友赞为神评妙论。“小时候说假话很紧张，现在说真话很紧张；小时候说谎需要勇气，现在说真话需要勇气；小时候说谎前要琢磨一下，怕被别人揭穿，现在说真话前需要琢磨一下，怕揭穿别人。”</w:t>
      </w:r>
    </w:p>
    <w:p>
      <w:pPr>
        <w:ind w:firstLine="420" w:firstLineChars="200"/>
        <w:rPr>
          <w:rFonts w:hint="eastAsia"/>
        </w:rPr>
      </w:pPr>
      <w:r>
        <w:rPr>
          <w:rFonts w:hint="eastAsia"/>
        </w:rPr>
        <w:t>之所以这条评论深入人心，引发强烈共鸣，说明这句话不是空穴来风，很可能已成社会常态。</w:t>
      </w:r>
    </w:p>
    <w:p>
      <w:pPr>
        <w:ind w:firstLine="420" w:firstLineChars="200"/>
        <w:rPr>
          <w:rFonts w:hint="eastAsia"/>
        </w:rPr>
      </w:pPr>
      <w:r>
        <w:rPr>
          <w:rFonts w:hint="eastAsia"/>
        </w:rPr>
        <w:t>不妨研究一下这条留言。留言采用小时候与现在对比，形成强烈的反差效果。如果是个体，把小时候等同于儿童，现在等同于成年，这是一种理解。那就是儿童说假话很紧张，说谎需要勇气，说谎前怕被别人揭穿。</w:t>
      </w:r>
    </w:p>
    <w:p>
      <w:pPr>
        <w:ind w:firstLine="420" w:firstLineChars="200"/>
        <w:rPr>
          <w:rFonts w:hint="eastAsia"/>
        </w:rPr>
      </w:pPr>
      <w:r>
        <w:rPr>
          <w:rFonts w:hint="eastAsia"/>
        </w:rPr>
        <w:t>成人呢？谎话张口就来，说的人不会当真，听的人也不会当真，彼此哈哈一笑，但如果真正要说真话，那就很紧张了，有时候非需大勇气不敢说，很可能这个真话说出来要出大问题，会不会是有所寄寓？会不会是指桑骂槐？会不会是含沙射影？会不会在泄私愤？会不会言在此而意在彼？</w:t>
      </w:r>
    </w:p>
    <w:p>
      <w:pPr>
        <w:ind w:firstLine="420" w:firstLineChars="200"/>
        <w:rPr>
          <w:rFonts w:hint="eastAsia"/>
        </w:rPr>
      </w:pPr>
      <w:r>
        <w:rPr>
          <w:rFonts w:hint="eastAsia"/>
        </w:rPr>
        <w:t>真话往往很难听，如同苦口的良药，但没有人肯承认自己有病。说真话的人也被认为不成熟，情商低，二愣子，就那点出息。</w:t>
      </w:r>
    </w:p>
    <w:p>
      <w:pPr>
        <w:ind w:firstLine="420" w:firstLineChars="200"/>
        <w:rPr>
          <w:rFonts w:hint="eastAsia"/>
        </w:rPr>
      </w:pPr>
      <w:r>
        <w:rPr>
          <w:rFonts w:hint="eastAsia"/>
        </w:rPr>
        <w:t>如果小时候是过去，现在则是当下，那就不是指向某个个体，而是指向一种社会现实，这个批判和反思色彩就更强了。</w:t>
      </w:r>
    </w:p>
    <w:p>
      <w:pPr>
        <w:ind w:firstLine="420" w:firstLineChars="200"/>
        <w:rPr>
          <w:rFonts w:hint="eastAsia"/>
        </w:rPr>
      </w:pPr>
      <w:r>
        <w:rPr>
          <w:rFonts w:hint="eastAsia"/>
        </w:rPr>
        <w:t>什么是倡导？倡导就是鼓励大家努力勇敢去做。清华大学是什么？清华是中国顶级学府，是国之重器所在。究竟是什么使得清华大学校长倡导清华学子要说真话、做真人呢？连清华学子都做不到说真话、做真人，这就足以证明今天说真话、做真人的艰难。</w:t>
      </w:r>
    </w:p>
    <w:p>
      <w:pPr>
        <w:ind w:firstLine="420" w:firstLineChars="200"/>
        <w:rPr>
          <w:rFonts w:hint="eastAsia"/>
        </w:rPr>
      </w:pPr>
      <w:r>
        <w:rPr>
          <w:rFonts w:hint="eastAsia"/>
        </w:rPr>
        <w:t>教育为了什么？伟大的人民教育家陶行知不朽的名言是：“千教万教教人求真，千学万学学做真人”。</w:t>
      </w:r>
    </w:p>
    <w:p>
      <w:pPr>
        <w:ind w:firstLine="420" w:firstLineChars="200"/>
        <w:rPr>
          <w:rFonts w:hint="eastAsia"/>
        </w:rPr>
      </w:pPr>
      <w:r>
        <w:rPr>
          <w:rFonts w:hint="eastAsia"/>
        </w:rPr>
        <w:t>先生认为：教育不是为了培养旧式教育的“人上人”， 而是要培养实实在在的真人。教师“千教万教”，首要任务是教导孩子“求真”，学生“千学万学”，首要任务是“学做真人”。简而言之，就是说真话、做真人、求真理。</w:t>
      </w:r>
    </w:p>
    <w:p>
      <w:pPr>
        <w:ind w:firstLine="420" w:firstLineChars="200"/>
        <w:rPr>
          <w:rFonts w:hint="eastAsia"/>
        </w:rPr>
      </w:pPr>
      <w:r>
        <w:rPr>
          <w:rFonts w:hint="eastAsia"/>
        </w:rPr>
        <w:t>但遗憾的是，一直到今天，我们都没能做到，连北大著名教授都说，北大培养出了一大批精致的利己主义者。清华和北大都如此无奈，这才是最让我们担心的。</w:t>
      </w:r>
    </w:p>
    <w:p>
      <w:pPr>
        <w:ind w:firstLine="420" w:firstLineChars="200"/>
        <w:rPr>
          <w:rFonts w:hint="eastAsia"/>
        </w:rPr>
      </w:pPr>
      <w:r>
        <w:rPr>
          <w:rFonts w:hint="eastAsia"/>
        </w:rPr>
        <w:t>之所以不敢说真话、做真人，是因为这个社会充斥着两面人，说的是一套，信的是一套，做的是另一套，伪君子一大堆。任何教育认知和教育行为，都可能在未来的教育中显现出来，所以才说百年大计，教育为本。教育的“本”如果出现问题，不仅会本末倒置，甚或地动山摇。</w:t>
      </w:r>
    </w:p>
    <w:p>
      <w:pPr>
        <w:ind w:firstLine="420" w:firstLineChars="200"/>
        <w:rPr>
          <w:rFonts w:hint="eastAsia"/>
        </w:rPr>
      </w:pPr>
      <w:r>
        <w:rPr>
          <w:rFonts w:hint="eastAsia"/>
        </w:rPr>
        <w:t>最近有两则视频广为流传，成为大家茶余饭后的乐子。一个是某女大学生的暑假规划，学校要录制一个视频。</w:t>
      </w:r>
    </w:p>
    <w:p>
      <w:pPr>
        <w:ind w:firstLine="420" w:firstLineChars="200"/>
        <w:rPr>
          <w:rFonts w:hint="eastAsia"/>
        </w:rPr>
      </w:pPr>
      <w:r>
        <w:rPr>
          <w:rFonts w:hint="eastAsia"/>
        </w:rPr>
        <w:t>视频中，青春靓丽的女儿坐在中间，年轻漂亮的妈妈靠左，严肃威严的爸爸居右，整体画面感相当不错！女儿做完自我介绍后，开始介绍自己在假期的每一天。开头第一句话就把爸爸妈妈逗笑了，连她自己都没能绷住！</w:t>
      </w:r>
    </w:p>
    <w:p>
      <w:pPr>
        <w:ind w:firstLine="420" w:firstLineChars="200"/>
        <w:rPr>
          <w:rFonts w:hint="eastAsia"/>
        </w:rPr>
      </w:pPr>
      <w:r>
        <w:rPr>
          <w:rFonts w:hint="eastAsia"/>
        </w:rPr>
        <w:t>女儿说，自己在假期每天六点起床！妈妈听完直接笑得失去表情管理，爸爸直接蹦出金句：“大家好，我都不相信。”奶奶笑弯了腰说：“在后面，在后面再加6个小时。”接下来画面开始失去控制，大家开始“哈哈哈哈哈”。</w:t>
      </w:r>
    </w:p>
    <w:p>
      <w:pPr>
        <w:ind w:firstLine="420" w:firstLineChars="200"/>
        <w:rPr>
          <w:rFonts w:hint="eastAsia"/>
        </w:rPr>
      </w:pPr>
      <w:r>
        <w:rPr>
          <w:rFonts w:hint="eastAsia"/>
        </w:rPr>
        <w:t>好容易爸爸被妈妈打了一下，算是成功控制住局面，于是女儿收拾好心情准备第二次分享。</w:t>
      </w:r>
    </w:p>
    <w:p>
      <w:pPr>
        <w:ind w:firstLine="420" w:firstLineChars="200"/>
        <w:rPr>
          <w:rFonts w:hint="eastAsia"/>
        </w:rPr>
      </w:pPr>
      <w:r>
        <w:rPr>
          <w:rFonts w:hint="eastAsia"/>
        </w:rPr>
        <w:t>可是谁知道，这次又是一句话破功。女儿说：“我六点钟起床，然后去楼下晨跑两公里”，这话一出，爸爸直接笑离座了，实在是听不下去。女儿为了完成作业，一边大笑一边把爸爸拉了回来。然后再来一句：“然后给爸爸妈妈做早餐！”这下可不是破功这么容易的事情了。爸爸妈妈和女儿直接笑到消失在屏幕里！接下来就只有欢乐的笑声在回荡了！</w:t>
      </w:r>
    </w:p>
    <w:p>
      <w:pPr>
        <w:ind w:firstLine="420" w:firstLineChars="200"/>
        <w:rPr>
          <w:rFonts w:hint="eastAsia"/>
        </w:rPr>
      </w:pPr>
      <w:r>
        <w:rPr>
          <w:rFonts w:hint="eastAsia"/>
        </w:rPr>
        <w:t>这是孩子说假话，但家庭还是喜庆的。成年人也说假话，有教研组老师演讲——《我爱上班》。第一个女老师说，“我太爱上班了，工不工资无所谓，主要是别人家的老公，或者别人家的男朋友陪我一陪就是一整天呐。”第二个女老师说：“我爱上班，太阳没起我就起，我是人间小仙女。”第三个女老师说：“月亮不睡我不睡，勤劳勇敢我不累。”第四个男老师说：“快扶我起来，我还能上班。”最后是老师集体和声：“我爱上班，上班使我快乐。”</w:t>
      </w:r>
    </w:p>
    <w:p>
      <w:pPr>
        <w:ind w:firstLine="420" w:firstLineChars="200"/>
        <w:rPr>
          <w:rFonts w:hint="eastAsia"/>
        </w:rPr>
      </w:pPr>
      <w:r>
        <w:rPr>
          <w:rFonts w:hint="eastAsia"/>
        </w:rPr>
        <w:t>上班真的那么快乐吗？也许是吧。但这样的演讲为什么那么可乐呢？</w:t>
      </w:r>
    </w:p>
    <w:p>
      <w:pPr>
        <w:ind w:firstLine="420" w:firstLineChars="200"/>
        <w:rPr>
          <w:rFonts w:hint="eastAsia"/>
        </w:rPr>
      </w:pPr>
      <w:r>
        <w:rPr>
          <w:rFonts w:hint="eastAsia"/>
        </w:rPr>
        <w:t>还有人对中国教育非常乐观，展望2049年，放言说，到2049年中国教育将稳稳地立于世界教育的中心，引领世界教育发展的潮流，到那个时候，一是中国的标准将成为世界的标准；二是中国将成为全世界人们最向往的留学目的国，三是世界教育的发展规则，中国有更大的发言权，能够为世界提供中国方案，贡献中国智慧，四是中国版的教材、汉语发音的教材能够走向全世界。</w:t>
      </w:r>
    </w:p>
    <w:p>
      <w:pPr>
        <w:ind w:firstLine="420" w:firstLineChars="200"/>
        <w:rPr>
          <w:rFonts w:hint="eastAsia"/>
        </w:rPr>
      </w:pPr>
      <w:r>
        <w:rPr>
          <w:rFonts w:hint="eastAsia"/>
        </w:rPr>
        <w:t>我们听了非常振奋，感觉到铿锵有力，激荡人心，但激荡人心之后怎么办呢？这些美好的愿景不可能唾手可得，必须要清醒地认识到我们教育的现状，从最基础的弊病改起，成功不必在我，进一寸有一寸的欢喜。</w:t>
      </w:r>
    </w:p>
    <w:p>
      <w:pPr>
        <w:ind w:firstLine="420" w:firstLineChars="200"/>
        <w:rPr>
          <w:rFonts w:hint="eastAsia"/>
        </w:rPr>
      </w:pPr>
      <w:r>
        <w:rPr>
          <w:rFonts w:hint="eastAsia"/>
        </w:rPr>
        <w:t>最近我们也看到了希望，由民进上海市委、上海师范大学主办的某研讨会，多位发言者话锋直指当下教育痛点、堵点和难点，试图找到破解方式。</w:t>
      </w:r>
    </w:p>
    <w:p>
      <w:pPr>
        <w:ind w:firstLine="420" w:firstLineChars="200"/>
        <w:rPr>
          <w:rFonts w:hint="eastAsia"/>
        </w:rPr>
      </w:pPr>
      <w:r>
        <w:rPr>
          <w:rFonts w:hint="eastAsia"/>
        </w:rPr>
        <w:t>民进上海市委副主委、上海市教委副主任倪闽景，连甩三颗“重磅炸弹”，直击当下教育的种种瓶颈。</w:t>
      </w:r>
    </w:p>
    <w:p>
      <w:pPr>
        <w:ind w:firstLine="420" w:firstLineChars="200"/>
        <w:rPr>
          <w:rFonts w:hint="eastAsia"/>
        </w:rPr>
      </w:pPr>
      <w:r>
        <w:rPr>
          <w:rFonts w:hint="eastAsia"/>
        </w:rPr>
        <w:t>第一，我们中学的物理、化学、生物等科学课程始终重解答题目却轻解决问题。我们的理科课程落后世界70年，大量内容是200年以前的知识，这些情况为什么不能改变？</w:t>
      </w:r>
    </w:p>
    <w:p>
      <w:pPr>
        <w:ind w:firstLine="420" w:firstLineChars="200"/>
        <w:rPr>
          <w:rFonts w:hint="eastAsia"/>
        </w:rPr>
      </w:pPr>
      <w:r>
        <w:rPr>
          <w:rFonts w:hint="eastAsia"/>
        </w:rPr>
        <w:t>第二，为什么青少年的课外科普活动往往只停留在兴趣层面，缺少科学知识、方法、技能和科学精神的培育？怎样让孩子从有兴趣超越到有志趣，这个路径还不清晰。现在中小学校园里的科技设备越来越“高大上”了，但科创活动却仍缺乏高思维、深体验。</w:t>
      </w:r>
    </w:p>
    <w:p>
      <w:pPr>
        <w:ind w:firstLine="420" w:firstLineChars="200"/>
        <w:rPr>
          <w:rFonts w:hint="eastAsia"/>
        </w:rPr>
      </w:pPr>
      <w:r>
        <w:rPr>
          <w:rFonts w:hint="eastAsia"/>
        </w:rPr>
        <w:t>第三，社会上出现了大量魔幻影视、魔幻游戏和魔幻书籍，对青少年科学素养提升产生了反作用力，对此，广大教师和家长引起重视了吗？</w:t>
      </w:r>
    </w:p>
    <w:p>
      <w:pPr>
        <w:ind w:firstLine="420" w:firstLineChars="200"/>
        <w:rPr>
          <w:rFonts w:hint="eastAsia"/>
        </w:rPr>
      </w:pPr>
      <w:r>
        <w:rPr>
          <w:rFonts w:hint="eastAsia"/>
        </w:rPr>
        <w:t>上海纽约大学原校长俞立中教授也有多个“诘问”：如果我们的教育改革仅仅是把很大的力气花在教材的编排上，花在大纲和课程体系的调整上，这就够了吗？最近20年来中国高等教育发展迅猛，已经从一种“精英化”教育发展到普及化教育，但是，什么样的教育才能够更好的满足人的发展需求且更好地适应社会发展的要求呢？为什么现在的孩子普遍觉得压力很大呢？</w:t>
      </w:r>
    </w:p>
    <w:p>
      <w:pPr>
        <w:ind w:firstLine="420" w:firstLineChars="200"/>
        <w:rPr>
          <w:rFonts w:hint="eastAsia"/>
        </w:rPr>
      </w:pPr>
      <w:r>
        <w:rPr>
          <w:rFonts w:hint="eastAsia"/>
        </w:rPr>
        <w:t>那么，教育的出路究竟在哪里？上海师范大学校长袁雯给出了一条路径，那就是要有正确的教育价值观，要从学历导向转向学历和能力并重，还要从能力导向延伸到发展导向，要关注到人对美好生活、物质丰富和精神富足的需要，支持每一个人的终身学习。</w:t>
      </w:r>
    </w:p>
    <w:p>
      <w:pPr>
        <w:ind w:firstLine="420" w:firstLineChars="200"/>
        <w:rPr>
          <w:rFonts w:hint="eastAsia"/>
        </w:rPr>
      </w:pPr>
      <w:r>
        <w:rPr>
          <w:rFonts w:hint="eastAsia"/>
        </w:rPr>
        <w:t>看了这个研讨会的实录，我非常感动，为这些教育的先驱者和改革者感动，他们真正践行了说真话、做真人，直面教育难点，破解教育痛点，在这个层面上，他们与清华大学校长的倡导异曲同工。</w:t>
      </w:r>
    </w:p>
    <w:p>
      <w:pPr>
        <w:ind w:firstLine="420" w:firstLineChars="200"/>
        <w:rPr>
          <w:rFonts w:hint="eastAsia"/>
        </w:rPr>
      </w:pPr>
      <w:r>
        <w:rPr>
          <w:rFonts w:hint="eastAsia"/>
        </w:rPr>
        <w:t>昨天中国最著名、最能影响决策的经济学家厉以宁先生因病去世，厉先生一生奉行“可以不说话，但不要说假话”的座右铭，其道德文章彪炳史册，伟大人格光风霁月。</w:t>
      </w:r>
    </w:p>
    <w:p>
      <w:pPr>
        <w:ind w:firstLine="420" w:firstLineChars="200"/>
      </w:pPr>
      <w:r>
        <w:rPr>
          <w:rFonts w:hint="eastAsia"/>
        </w:rPr>
        <w:t>2023年，希望我们所有人都从说真话开始，一句真话比整个世界的分量还要重。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66F06435"/>
    <w:rsid w:val="66F06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2023-03-03T07:21:00Z</dcterms:created>
  <dc:creator>16桃</dc:creator>
  <cp:lastModifiedBy>16桃</cp:lastModifiedBy>
  <dcterms:modified xsi:type="dcterms:W3CDTF">2023-03-03T07:21:54Z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7CB5E797AEC04BA4A51E62C802AD8161</vt:lpwstr>
  </property>
</Properties>
</file>