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教学手记——如何让学生的眼界广博</w:t>
      </w:r>
    </w:p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有状元徒弟，没有状元先生，古人用最纯朴的语言表达了师生间的学问关系。在近四十年的教学过程中，时时都能体会到这句话的深义所在，因为，在学生面前，我时常觉得是如此渺小和浅薄。前两天收到朱思宇同学的寒假作业，又一次让我感受到学生的广博与深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寒假有这样一项作业：假期里自编一诸子百家、历代文化哲学著作的名言警句手册，体例自创。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目的是即使是浏览的方式，也要翻翻若干本文化典籍；即使是一鳞半爪，也总能有所感受。当然，若能够系统深读是最好，但当我们无法进行专业化学习的时候，能这样浏览，作点击式阅读，不也能增识扩闻吗？其实，很多时候，偶然遇上的一言半语，甚至会影响我们终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另外，更重要的是，学习是学生在学习，要使学生视野广阔，并不是依靠老师讲给学生听，把老师的视野复制给学生取得的，一定是让每个同学都能主动探寻，能找到属于各自的风景。把这些风景拼合起来，则是广袤无垠的大自然美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让我们来看看朱思宇同学的作业。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她的手册分为三个章节，分别为：千年一叹、争鸣百家、世界如此。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以自己的一首小诗为序：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“我走过的路，是我不渺小的证明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我仰望着的星空，是我们不再渺小的证明”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千年一叹 一叹千年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倔犟而隐潜着的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注定要包围生命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我们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倒错 失落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我们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徘徊 挣扎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星空之下 始终暗流涌动着的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中国文脉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无法略过的开阔平原前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疯狂暗示的灰色地带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乱世的争鸣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星空之下 身影飘逸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他们都要把自己伟大的学说变成长长的脚印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几百万年 安静的夜晚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空旷荒凉的地球上的某个偶然发现的角落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一个古猿人 正在仰望星空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世界从这里开始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何为哲学 何谓真理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星空之下 世界在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长冈图雅的奇点 次元的悖论 库仑力的去从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星空之外 宇宙启程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倾泻的银河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与熊焰燃燃冒出的星火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燃尽透明蝉蛹的我们的身躯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相拥苍茫而卒然 虽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星空会永远照耀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仰望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它将永远指引着我们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首小诗的时空视野是宽阔的，这个宽阔来源于学习内容的支撑，因为，要完成这样的一个学习任务，就必须经历一定时长的文本阅览，就要站到一定的高度上去俯视。这个历程就是开阔视野的过程，就是打开格局的过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再来看她的阅读内容：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“冕服采装曰华，大国曰夏”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——《书经》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译文：将帽子衣服的华美叫做华，将人口众多的国家称作夏。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尚书正义》注：“冕服华章曰华，大国曰夏”。“华”，是指华丽、兴旺；也有说上古华、夏同音，本一字。《左传》曰：“中国有礼仪之大，故称夏；有服章之美，谓之华。”华是指汉服，夏指行周礼的大国，故中国有礼仪之邦、衣冠上国之美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“谨道如法，长有天命。”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——《黄帝内经》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译文：慎重地遵从自然规律与圣人教诲；尽享天年，无病无灾地活到自然死亡。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谨道如法，长有天命。“谨”字的意思变化不大，正如现在所用，是“慎重、小心”的意思，但“如”字却发生了重大的改变，“如”为会意字，一个“女”字，一个“口”字，女子之口，女子从人之意，本义是“遵从、依照”（如，从随也——《说文》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道”和“法”的区别在于，“道”往往被用来表示一种非人工的、先验性的自然次序或规律，如“天道”；而“法”是律法、法规之意，当然是经由人工加以制定的。在这里，我们可大致理解为：“道”是自然规律；“法”是圣人的教诲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“阴阳者,天地之道也,万物之纲纪,变化之父母,生杀之本始,神明之府也。”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——《黄帝内经》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译文：阴阳，是宇宙自然界的规律，一切事物的纲领，万物产生乃至消亡的本源，事物变化莫测的由来。所以，诊治疾病必求之于阴阳——看阴阳在哪里失调，把它调节到相对平衡的状态。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“胜败之徵，精神先见。”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——《六韬·龙韬·兵徵第二十九》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译文：意谓战争胜败的征兆，精神上常是表露于外的。喻指要注意从人们的言谈举止等方面去观察敌我双方的精神状态，从而预测战争的胜败。见：通“现”，出现，显露。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“投我以桃，报之以李。”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——《诗经·大雅·抑》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译文：他把桃子送给我，我以李子回赠他。寓意是要知恩图报；也比喻相互赠答，礼尚往来。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…………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先后还从《春秋左传》屈原《离骚》屈原 《楚辞·九章·涉江》秦末汉初·黄石公《三略》李斯《谏逐客书》《汉书·韦贤传》《三国演义》陈寿《三国志·魏书·吕布传》《孔雀东南飞》王羲之《兰亭集序》苏轼、欧阳修、辛弃疾的词作等诸多作品中摘取了百余条警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而争鸣百家章节则把诸多百家的众多名言梳理摘取了60条。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世界如此一章则从世界哲学名家作品中摘取了20余条：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“过分的执着会带来毁灭。”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——[古希腊]泰勒斯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“万物所由之而生的东西，万物消灭后复归于它。”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——[古希腊]阿那克西曼德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“气通过浓聚和稀散表现出区别：当它发散而稀疏时，便生成火。另外，风是浓聚的气；通过凝结，气变成云；再凝结则变成水；更高程度的凝结形成大地；当气浓缩到最密集程度时变成石头。”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——[古希腊]阿那克西美尼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“世上根本没有真正的变化，没有任何事物可以变成另外一种事物。”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——[意大利]帕梅尼德斯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“一切事物都会流动。”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——[古希腊]赫拉克里特斯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“大自然是由可以一再聚散的无限小单位组成，没有任何事物会改变，没有任何事物来自虚无，没有任何事物会消失。”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——[古希腊]德谟克利特斯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“你只知道一件事，那就是你一无所知。”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——[古希腊]苏格拉底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“在短暂的生命里寻找永恒。”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——[古希腊]柏拉图</w:t>
      </w:r>
    </w:p>
    <w:p>
      <w:pPr>
        <w:ind w:firstLine="420" w:firstLineChars="200"/>
      </w:pPr>
      <w:r>
        <w:rPr>
          <w:rFonts w:hint="eastAsia"/>
        </w:rPr>
        <w:t>这样的学习任务就好像是一次人类文化之源的快捷旅游，虽不能深入其堂奥，但若坚持不断地进行这样的游览，毕竟会在反复感知中形成一张文化地图，胸有历史，心有文化，自然有助于提升语文素养。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498C7D78"/>
    <w:rsid w:val="498C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2023-02-10T01:35:00Z</dcterms:created>
  <dc:creator>16桃</dc:creator>
  <cp:lastModifiedBy>16桃</cp:lastModifiedBy>
  <dcterms:modified xsi:type="dcterms:W3CDTF">2023-02-10T01:35:50Z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4369F85D5ACE4C0680048901DE763659</vt:lpwstr>
  </property>
</Properties>
</file>