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r>
        <w:rPr>
          <w:rFonts w:hint="eastAsia"/>
        </w:rPr>
        <w:t>语言家园之“词语积累与词语解释”（一）</w:t>
      </w:r>
    </w:p>
    <w:p>
      <w:pPr>
        <w:ind w:firstLine="420" w:firstLineChars="200"/>
        <w:rPr>
          <w:rFonts w:hint="eastAsia"/>
        </w:rPr>
      </w:pPr>
      <w:bookmarkStart w:id="0" w:name="_GoBack"/>
      <w:bookmarkEnd w:id="0"/>
      <w:r>
        <w:rPr>
          <w:rFonts w:hint="eastAsia"/>
        </w:rPr>
        <w:t xml:space="preserve"> 老王 </w:t>
      </w:r>
    </w:p>
    <w:p>
      <w:pPr>
        <w:ind w:firstLine="420" w:firstLineChars="200"/>
        <w:rPr>
          <w:rFonts w:hint="eastAsia"/>
        </w:rPr>
      </w:pPr>
      <w:r>
        <w:rPr>
          <w:rFonts w:hint="eastAsia"/>
        </w:rPr>
        <w:t>今天的演讲回到《卫灵公》篇，而且是两则材料组成的群文：</w:t>
      </w:r>
    </w:p>
    <w:p>
      <w:pPr>
        <w:ind w:firstLine="420" w:firstLineChars="200"/>
        <w:rPr>
          <w:rFonts w:hint="eastAsia"/>
        </w:rPr>
      </w:pPr>
      <w:r>
        <w:rPr>
          <w:rFonts w:hint="eastAsia"/>
        </w:rPr>
        <w:t>子贡问曰：“有一言而可以终身行之者乎？”子曰：“其恕乎！己所不欲，勿施于人。</w:t>
      </w:r>
    </w:p>
    <w:p>
      <w:pPr>
        <w:ind w:firstLine="420" w:firstLineChars="200"/>
        <w:rPr>
          <w:rFonts w:hint="eastAsia"/>
        </w:rPr>
      </w:pPr>
      <w:r>
        <w:rPr>
          <w:rFonts w:hint="eastAsia"/>
        </w:rPr>
        <w:t>仲弓问仁，子曰：“出门如见大宾，使民如承大祭。己所不欲，勿施于人。在邦无怨，在家无怨。”仲弓曰：“雍虽不敏，请事斯语矣。”</w:t>
      </w:r>
    </w:p>
    <w:p>
      <w:pPr>
        <w:ind w:firstLine="420" w:firstLineChars="200"/>
        <w:rPr>
          <w:rFonts w:hint="eastAsia"/>
        </w:rPr>
      </w:pPr>
      <w:r>
        <w:rPr>
          <w:rFonts w:hint="eastAsia"/>
        </w:rPr>
        <w:t>这孩子提出了两个问题：“己所不欲，勿施于人”为什么在《卫灵公》篇说它是“恕”，在《颜渊》篇里说它是“仁”呢？有资料中说“恕”是“仁”的消极面，那它的积极面是什么？围绕这两个问题，她认为“恕”只是达到“仁”的条件之一，“恕”的极面为“己欲立而立人，己欲达而达人”。最后收尾是“人应该有宽广的胸怀，宽宏大量，宽以待人，这是尊重他人、平等待人的体现。”</w:t>
      </w:r>
    </w:p>
    <w:p>
      <w:pPr>
        <w:ind w:firstLine="420" w:firstLineChars="200"/>
        <w:rPr>
          <w:rFonts w:hint="eastAsia"/>
        </w:rPr>
      </w:pPr>
      <w:r>
        <w:rPr>
          <w:rFonts w:hint="eastAsia"/>
        </w:rPr>
        <w:t>这两个高质量的问题让这个演讲显得与众不同，我的补充也就无足轻重了。所以只是在前天“忠恕”的基础上做了一点补充，并用“换位思考”做了形象化的说明。最后还是提醒一下他们，《论语》是我们高中阶段学习传统文化或者说理解文学作品一个非常重要的支架，要跟《乡土中国》一样抽时间把内容再翻一翻，结合全书形成了一个宏观的认识，这样你就可能有新的发现，那么阅读就有了质量。</w:t>
      </w:r>
    </w:p>
    <w:p>
      <w:pPr>
        <w:ind w:firstLine="420" w:firstLineChars="200"/>
        <w:rPr>
          <w:rFonts w:hint="eastAsia"/>
        </w:rPr>
      </w:pPr>
      <w:r>
        <w:rPr>
          <w:rFonts w:hint="eastAsia"/>
        </w:rPr>
        <w:t>图片</w:t>
      </w:r>
    </w:p>
    <w:p>
      <w:pPr>
        <w:ind w:firstLine="420" w:firstLineChars="200"/>
        <w:rPr>
          <w:rFonts w:hint="eastAsia"/>
        </w:rPr>
      </w:pPr>
      <w:r>
        <w:rPr>
          <w:rFonts w:hint="eastAsia"/>
        </w:rPr>
        <w:t>进入第二个环节，“古代诗歌的问法和答法”，前段时间要完成《乡土中国》，暂时搁置了这种答题训练，现在有时间了，补上。之前讲“现代文阅读的问法和答法”时只出现题目，是淡化答题套路，避免用答案限制孩子们的思维（常常是换一首诗孩子们就不知道怎么答），充分发挥题目既能凸显常见的必备知识也能指导他们如何去阅读文本的作用。</w:t>
      </w:r>
    </w:p>
    <w:p>
      <w:pPr>
        <w:ind w:firstLine="420" w:firstLineChars="200"/>
        <w:rPr>
          <w:rFonts w:hint="eastAsia"/>
        </w:rPr>
      </w:pPr>
      <w:r>
        <w:rPr>
          <w:rFonts w:hint="eastAsia"/>
        </w:rPr>
        <w:t>“古代诗歌的问法和答法”我是出现诗歌题目的，我要开始落实读懂诗歌的四个步骤：“看看题目，看看作者，看看内容，看看关键句。”还是按照座位开火车式进行，我不记得他们的位置，但他们很清楚，所以也就很顺利。</w:t>
      </w:r>
    </w:p>
    <w:p>
      <w:pPr>
        <w:ind w:firstLine="420" w:firstLineChars="200"/>
        <w:rPr>
          <w:rFonts w:hint="eastAsia"/>
        </w:rPr>
      </w:pPr>
      <w:r>
        <w:rPr>
          <w:rFonts w:hint="eastAsia"/>
        </w:rPr>
        <w:t>分析过题目后，就分析选择题中的关键性要素，问“哪些地方可能不正确”是为了让他们跳出能体现必备知识的关键词。比如“为结尾抒情做铺垫”“‘寒’既指天气之冷，又暗含诗人对村人贫寒之状的同情”“由议转叙”等，我关注的是他们的思考过程，这个过程不呈现就没法进行及时的矫正，否则考场上就会出现千奇百怪的答案，那时候再讲就没有意义了。</w:t>
      </w:r>
    </w:p>
    <w:p>
      <w:pPr>
        <w:ind w:firstLine="420" w:firstLineChars="200"/>
        <w:rPr>
          <w:rFonts w:hint="eastAsia"/>
        </w:rPr>
      </w:pPr>
      <w:r>
        <w:rPr>
          <w:rFonts w:hint="eastAsia"/>
        </w:rPr>
        <w:t>高兴的是，读第二篇诗歌的题目《题王右丞山水障二首（其一）》时，这个孩子就准确地区分出题诗人和画者之间的不同。我本来想作为一个重点来提醒他们的，一下子被她说透了，惊不惊喜意不意外？</w:t>
      </w:r>
    </w:p>
    <w:p>
      <w:pPr>
        <w:ind w:firstLine="420" w:firstLineChars="200"/>
        <w:rPr>
          <w:rFonts w:hint="eastAsia"/>
        </w:rPr>
      </w:pPr>
      <w:r>
        <w:rPr>
          <w:rFonts w:hint="eastAsia"/>
        </w:rPr>
        <w:t>这首诗的主观题“诗人是如何表现王维画作之高妙的？请结合全诗简要分析”是从他们最切实的感受谈起的：“你要赞扬一个人画技高超，你会怎样来夸他？”结合他们的“个人体验情境”来谈，就比较便捷，顺带把上位概念、答案不同角度的并列关系也交代清楚了。</w:t>
      </w:r>
    </w:p>
    <w:p>
      <w:pPr>
        <w:ind w:firstLine="420" w:firstLineChars="200"/>
        <w:rPr>
          <w:rFonts w:hint="eastAsia"/>
        </w:rPr>
      </w:pPr>
      <w:r>
        <w:rPr>
          <w:rFonts w:hint="eastAsia"/>
        </w:rPr>
        <w:t>进入本节课的主要内容“词语积累与词语解释”，我是希望他们主动讲的，最好有个思维导图。我们前面读《乡土中国》画了和见了那么多思维导图，就今天的内容来说，是很容易画的。好像情况不乐观，也就开火车吧。</w:t>
      </w:r>
    </w:p>
    <w:p>
      <w:pPr>
        <w:ind w:firstLine="420" w:firstLineChars="200"/>
        <w:rPr>
          <w:rFonts w:hint="eastAsia"/>
        </w:rPr>
      </w:pPr>
      <w:r>
        <w:rPr>
          <w:rFonts w:hint="eastAsia"/>
        </w:rPr>
        <w:t>第一个孩子讲《丰富词语积累》，就围绕三个小标题中的关键词展开。最后一个“关注新词语、让语言鲜活生动”我是问的：“你们最近遇到了什么新词语？”没人回答，我只好用前段时间听到的“钝角”来应付一下。</w:t>
      </w:r>
    </w:p>
    <w:p>
      <w:pPr>
        <w:ind w:firstLine="420" w:firstLineChars="200"/>
        <w:rPr>
          <w:rFonts w:hint="eastAsia"/>
        </w:rPr>
      </w:pPr>
      <w:r>
        <w:rPr>
          <w:rFonts w:hint="eastAsia"/>
        </w:rPr>
        <w:t>第二个孩子讲《把握古今词义的联系预区别》，这个高中的孩子们是有基础的，不难，我也就关注了一下里面的常用词语。</w:t>
      </w:r>
    </w:p>
    <w:p>
      <w:pPr>
        <w:ind w:firstLine="420" w:firstLineChars="200"/>
        <w:rPr>
          <w:rFonts w:hint="eastAsia"/>
        </w:rPr>
      </w:pPr>
      <w:r>
        <w:rPr>
          <w:rFonts w:hint="eastAsia"/>
        </w:rPr>
        <w:t>时间到了，第三部分明天讲，我是提出希望的：能画一个思维导图就更加好了！</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04FF77AB"/>
    <w:rsid w:val="04FF7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2022-12-30T02:30:00Z</dcterms:created>
  <dc:creator>16桃</dc:creator>
  <cp:lastModifiedBy>16桃</cp:lastModifiedBy>
  <dcterms:modified xsi:type="dcterms:W3CDTF">2022-12-30T02:32:15Z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08DB402BB62E4C2DA4B8309ABC2B3AA3</vt:lpwstr>
  </property>
</Properties>
</file>